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6.xml" ContentType="application/vnd.openxmlformats-officedocument.wordprocessingml.footer+xml"/>
  <Override PartName="/word/media/image50.jpeg" ContentType="image/jpeg"/>
  <Override PartName="/word/media/image1.jpeg" ContentType="image/jpeg"/>
  <Override PartName="/word/media/image51.jpeg" ContentType="image/jpeg"/>
  <Override PartName="/word/media/image2.jpeg" ContentType="image/jpeg"/>
  <Override PartName="/word/media/image30.jpeg" ContentType="image/jpeg"/>
  <Override PartName="/word/media/image3.jpeg" ContentType="image/jpeg"/>
  <Override PartName="/word/media/image53.jpeg" ContentType="image/jpeg"/>
  <Override PartName="/word/media/image4.jpeg" ContentType="image/jpeg"/>
  <Override PartName="/word/media/image5.jpeg" ContentType="image/jpeg"/>
  <Override PartName="/word/media/image10.jpeg" ContentType="image/jpeg"/>
  <Override PartName="/word/media/image32.jpeg" ContentType="image/jpeg"/>
  <Override PartName="/word/media/image54.jpeg" ContentType="image/jpeg"/>
  <Override PartName="/word/media/image11.jpeg" ContentType="image/jpeg"/>
  <Override PartName="/word/media/image16.png" ContentType="image/png"/>
  <Override PartName="/word/media/image33.jpeg" ContentType="image/jpeg"/>
  <Override PartName="/word/media/image6.jpeg" ContentType="image/jpeg"/>
  <Override PartName="/word/media/image38.png" ContentType="image/png"/>
  <Override PartName="/word/media/image55.jpeg" ContentType="image/jpeg"/>
  <Override PartName="/word/media/image7.jpeg" ContentType="image/jpeg"/>
  <Override PartName="/word/media/image12.jpeg" ContentType="image/jpeg"/>
  <Override PartName="/word/media/image8.jpeg" ContentType="image/jpeg"/>
  <Override PartName="/word/media/image9.png" ContentType="image/png"/>
  <Override PartName="/word/media/image13.jpeg" ContentType="image/jpeg"/>
  <Override PartName="/word/media/image35.jpeg" ContentType="image/jpeg"/>
  <Override PartName="/word/media/image36.png" ContentType="image/png"/>
  <Override PartName="/word/media/image14.jpeg" ContentType="image/jpeg"/>
  <Override PartName="/word/media/image58.jpeg" ContentType="image/jpeg"/>
  <Override PartName="/word/media/image15.jpeg" ContentType="image/jpeg"/>
  <Override PartName="/word/media/image34.png" ContentType="image/png"/>
  <Override PartName="/word/media/image37.jpeg" ContentType="image/jpeg"/>
  <Override PartName="/word/media/image56.png" ContentType="image/png"/>
  <Override PartName="/word/media/image59.jpeg" ContentType="image/jpeg"/>
  <Override PartName="/word/media/image17.jpeg" ContentType="image/jpeg"/>
  <Override PartName="/word/media/image39.jpeg" ContentType="image/jpeg"/>
  <Override PartName="/word/media/image18.jpeg" ContentType="image/jpeg"/>
  <Override PartName="/word/media/image20.png" ContentType="image/png"/>
  <Override PartName="/word/media/image74.png" ContentType="image/png"/>
  <Override PartName="/word/media/image19.jpeg" ContentType="image/jpeg"/>
  <Override PartName="/word/media/image52.png" ContentType="image/png"/>
  <Override PartName="/word/media/image21.jpeg" ContentType="image/jpeg"/>
  <Override PartName="/word/media/image43.jpeg" ContentType="image/jpeg"/>
  <Override PartName="/word/media/image22.jpeg" ContentType="image/jpeg"/>
  <Override PartName="/word/media/image27.png" ContentType="image/png"/>
  <Override PartName="/word/media/image49.png" ContentType="image/png"/>
  <Override PartName="/word/media/image23.png" ContentType="image/png"/>
  <Override PartName="/word/media/image26.jpeg" ContentType="image/jpeg"/>
  <Override PartName="/word/media/image48.jpeg" ContentType="image/jpeg"/>
  <Override PartName="/word/media/image24.jpeg" ContentType="image/jpeg"/>
  <Override PartName="/word/media/image46.jpeg" ContentType="image/jpeg"/>
  <Override PartName="/word/media/image25.jpeg" ContentType="image/jpeg"/>
  <Override PartName="/word/media/image47.jpeg" ContentType="image/jpeg"/>
  <Override PartName="/word/media/image57.png" ContentType="image/png"/>
  <Override PartName="/word/media/image28.jpeg" ContentType="image/jpeg"/>
  <Override PartName="/word/media/image29.jpeg" ContentType="image/jpeg"/>
  <Override PartName="/word/media/image31.png" ContentType="image/png"/>
  <Override PartName="/word/media/image40.png" ContentType="image/png"/>
  <Override PartName="/word/media/image41.jpeg" ContentType="image/jpeg"/>
  <Override PartName="/word/media/image63.jpeg" ContentType="image/jpeg"/>
  <Override PartName="/word/media/image42.jpeg" ContentType="image/jpeg"/>
  <Override PartName="/word/media/image64.jpeg" ContentType="image/jpeg"/>
  <Override PartName="/word/media/image44.png" ContentType="image/png"/>
  <Override PartName="/word/media/image45.jpeg" ContentType="image/jpeg"/>
  <Override PartName="/word/media/image60.jpeg" ContentType="image/jpeg"/>
  <Override PartName="/word/media/image61.jpeg" ContentType="image/jpeg"/>
  <Override PartName="/word/media/image62.jpeg" ContentType="image/jpeg"/>
  <Override PartName="/word/media/image65.jpeg" ContentType="image/jpeg"/>
  <Override PartName="/word/media/image66.jpeg" ContentType="image/jpeg"/>
  <Override PartName="/word/media/image67.png" ContentType="image/png"/>
  <Override PartName="/word/media/image68.jpeg" ContentType="image/jpeg"/>
  <Override PartName="/word/media/image69.jpeg" ContentType="image/jpeg"/>
  <Override PartName="/word/media/image70.jpeg" ContentType="image/jpeg"/>
  <Override PartName="/word/media/image71.jpeg" ContentType="image/jpeg"/>
  <Override PartName="/word/media/image72.png" ContentType="image/png"/>
  <Override PartName="/word/media/image73.jpeg" ContentType="image/jpeg"/>
  <Override PartName="/word/media/image75.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jpeg" ContentType="image/jpe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4"/>
        <w:spacing w:before="0" w:after="400"/>
        <w:rPr>
          <w:b w:val="false"/>
          <w:bCs w:val="false"/>
          <w:color w:themeColor="text1" w:val="000000"/>
        </w:rPr>
      </w:pPr>
      <w:r>
        <w:rPr/>
        <w:drawing>
          <wp:inline distT="0" distB="0" distL="0" distR="0">
            <wp:extent cx="6918960" cy="485394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918960" cy="4853940"/>
                    </a:xfrm>
                    <a:prstGeom prst="rect">
                      <a:avLst/>
                    </a:prstGeom>
                  </pic:spPr>
                </pic:pic>
              </a:graphicData>
            </a:graphic>
          </wp:inline>
        </w:drawing>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t>п. Нижнеангарск 2023 г.</w:t>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r>
    </w:p>
    <w:p>
      <w:pPr>
        <w:pStyle w:val="24"/>
        <w:spacing w:before="0" w:after="400"/>
        <w:rPr>
          <w:b w:val="false"/>
          <w:bCs w:val="false"/>
          <w:color w:themeColor="text1" w:val="000000"/>
        </w:rPr>
      </w:pPr>
      <w:r>
        <w:rPr>
          <w:b w:val="false"/>
          <w:bCs w:val="false"/>
          <w:color w:themeColor="text1" w:val="000000"/>
        </w:rPr>
      </w:r>
    </w:p>
    <w:p>
      <w:pPr>
        <w:pStyle w:val="24"/>
        <w:spacing w:before="0" w:after="400"/>
        <w:rPr>
          <w:color w:themeColor="text1" w:val="000000"/>
        </w:rPr>
      </w:pPr>
      <w:r>
        <w:rPr>
          <w:color w:themeColor="text1" w:val="000000"/>
        </w:rPr>
      </w:r>
    </w:p>
    <w:tbl>
      <w:tblPr>
        <w:tblW w:w="10757"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964"/>
        <w:gridCol w:w="8929"/>
        <w:gridCol w:w="864"/>
      </w:tblGrid>
      <w:tr>
        <w:trPr>
          <w:trHeight w:val="341"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ind w:firstLine="280"/>
              <w:rPr/>
            </w:pPr>
            <w:r>
              <w:rPr>
                <w:b/>
                <w:bCs/>
              </w:rPr>
              <w:t>п/п</w:t>
            </w:r>
          </w:p>
        </w:tc>
        <w:tc>
          <w:tcPr>
            <w:tcW w:w="8929" w:type="dxa"/>
            <w:tcBorders>
              <w:top w:val="single" w:sz="4" w:space="0" w:color="000000"/>
              <w:left w:val="single" w:sz="4" w:space="0" w:color="000000"/>
            </w:tcBorders>
            <w:shd w:color="auto" w:fill="FFFFFF" w:val="clear"/>
            <w:vAlign w:val="bottom"/>
          </w:tcPr>
          <w:p>
            <w:pPr>
              <w:pStyle w:val="Style21"/>
              <w:spacing w:lineRule="auto" w:line="240"/>
              <w:jc w:val="center"/>
              <w:rPr/>
            </w:pPr>
            <w:r>
              <w:rPr>
                <w:b/>
                <w:bCs/>
              </w:rPr>
              <w:t>СОДЕРЖАНИЕ</w:t>
            </w:r>
          </w:p>
        </w:tc>
        <w:tc>
          <w:tcPr>
            <w:tcW w:w="86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pPr>
            <w:r>
              <w:rPr/>
              <w:t>Стр.</w:t>
            </w:r>
          </w:p>
        </w:tc>
      </w:tr>
      <w:tr>
        <w:trPr>
          <w:trHeight w:val="331"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rPr/>
            </w:pPr>
            <w:r>
              <w:rPr>
                <w:b/>
                <w:bCs/>
              </w:rPr>
              <w:t>1.</w:t>
            </w:r>
          </w:p>
        </w:tc>
        <w:tc>
          <w:tcPr>
            <w:tcW w:w="8929" w:type="dxa"/>
            <w:tcBorders>
              <w:top w:val="single" w:sz="4" w:space="0" w:color="000000"/>
              <w:left w:val="single" w:sz="4" w:space="0" w:color="000000"/>
            </w:tcBorders>
            <w:shd w:color="auto" w:fill="FFFFFF" w:val="clear"/>
            <w:vAlign w:val="bottom"/>
          </w:tcPr>
          <w:p>
            <w:pPr>
              <w:pStyle w:val="Style21"/>
              <w:spacing w:lineRule="auto" w:line="240"/>
              <w:jc w:val="center"/>
              <w:rPr/>
            </w:pPr>
            <w:r>
              <w:rPr>
                <w:b/>
                <w:bCs/>
              </w:rPr>
              <w:t>Целевой раздел</w:t>
            </w:r>
          </w:p>
        </w:tc>
        <w:tc>
          <w:tcPr>
            <w:tcW w:w="864" w:type="dxa"/>
            <w:tcBorders>
              <w:top w:val="single" w:sz="4" w:space="0" w:color="000000"/>
              <w:left w:val="single" w:sz="4" w:space="0" w:color="000000"/>
              <w:right w:val="single" w:sz="4" w:space="0" w:color="000000"/>
            </w:tcBorders>
            <w:shd w:color="auto" w:fill="FFFFFF" w:val="clear"/>
          </w:tcPr>
          <w:p>
            <w:pPr>
              <w:pStyle w:val="Normal"/>
              <w:jc w:val="center"/>
              <w:rPr>
                <w:rFonts w:ascii="Times New Roman" w:hAnsi="Times New Roman" w:cs="Times New Roman"/>
                <w:sz w:val="28"/>
                <w:szCs w:val="28"/>
              </w:rPr>
            </w:pPr>
            <w:r>
              <w:rPr>
                <w:rFonts w:cs="Times New Roman" w:ascii="Times New Roman" w:hAnsi="Times New Roman"/>
                <w:sz w:val="28"/>
                <w:szCs w:val="28"/>
              </w:rPr>
              <w:t>3</w:t>
            </w:r>
          </w:p>
        </w:tc>
      </w:tr>
      <w:tr>
        <w:trPr>
          <w:trHeight w:val="653"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1.1.</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Пояснительная записка (цели и задачи реализации Программы, принципы и подходы к формированию Программы)</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3</w:t>
            </w:r>
          </w:p>
        </w:tc>
      </w:tr>
      <w:tr>
        <w:trPr>
          <w:trHeight w:val="974"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1.2.</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7</w:t>
            </w:r>
          </w:p>
        </w:tc>
      </w:tr>
      <w:tr>
        <w:trPr>
          <w:trHeight w:val="331"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rPr/>
            </w:pPr>
            <w:r>
              <w:rPr/>
              <w:t>1.3.</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Планируемые результаты реализации и освоения Программы</w:t>
            </w:r>
          </w:p>
        </w:tc>
        <w:tc>
          <w:tcPr>
            <w:tcW w:w="86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pPr>
            <w:r>
              <w:rPr/>
              <w:t>12</w:t>
            </w:r>
          </w:p>
        </w:tc>
      </w:tr>
      <w:tr>
        <w:trPr>
          <w:trHeight w:val="336"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rPr/>
            </w:pPr>
            <w:r>
              <w:rPr/>
              <w:t>1.4.</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Педагогическая диагностика достижения планируемых результатов</w:t>
            </w:r>
          </w:p>
        </w:tc>
        <w:tc>
          <w:tcPr>
            <w:tcW w:w="86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pPr>
            <w:r>
              <w:rPr/>
              <w:t>14</w:t>
            </w:r>
          </w:p>
        </w:tc>
      </w:tr>
      <w:tr>
        <w:trPr>
          <w:trHeight w:val="374" w:hRule="exact"/>
        </w:trPr>
        <w:tc>
          <w:tcPr>
            <w:tcW w:w="964" w:type="dxa"/>
            <w:tcBorders>
              <w:top w:val="single" w:sz="4" w:space="0" w:color="000000"/>
              <w:left w:val="single" w:sz="4" w:space="0" w:color="000000"/>
            </w:tcBorders>
            <w:shd w:color="auto" w:fill="FFFFFF" w:val="clear"/>
            <w:vAlign w:val="center"/>
          </w:tcPr>
          <w:p>
            <w:pPr>
              <w:pStyle w:val="Style21"/>
              <w:spacing w:lineRule="auto" w:line="240"/>
              <w:rPr/>
            </w:pPr>
            <w:r>
              <w:rPr>
                <w:b/>
                <w:bCs/>
              </w:rPr>
              <w:t>2.</w:t>
            </w:r>
          </w:p>
        </w:tc>
        <w:tc>
          <w:tcPr>
            <w:tcW w:w="8929" w:type="dxa"/>
            <w:tcBorders>
              <w:top w:val="single" w:sz="4" w:space="0" w:color="000000"/>
              <w:left w:val="single" w:sz="4" w:space="0" w:color="000000"/>
            </w:tcBorders>
            <w:shd w:color="auto" w:fill="FFFFFF" w:val="clear"/>
            <w:vAlign w:val="center"/>
          </w:tcPr>
          <w:p>
            <w:pPr>
              <w:pStyle w:val="Style21"/>
              <w:spacing w:lineRule="auto" w:line="240"/>
              <w:jc w:val="center"/>
              <w:rPr/>
            </w:pPr>
            <w:r>
              <w:rPr>
                <w:b/>
                <w:bCs/>
              </w:rPr>
              <w:t>Содержательный раздел</w:t>
            </w:r>
          </w:p>
        </w:tc>
        <w:tc>
          <w:tcPr>
            <w:tcW w:w="864" w:type="dxa"/>
            <w:tcBorders>
              <w:top w:val="single" w:sz="4" w:space="0" w:color="000000"/>
              <w:left w:val="single" w:sz="4" w:space="0" w:color="000000"/>
              <w:right w:val="single" w:sz="4" w:space="0" w:color="000000"/>
            </w:tcBorders>
            <w:shd w:color="auto" w:fill="FFFFFF" w:val="clear"/>
          </w:tcPr>
          <w:p>
            <w:pPr>
              <w:pStyle w:val="Normal"/>
              <w:jc w:val="center"/>
              <w:rPr>
                <w:rFonts w:ascii="Times New Roman" w:hAnsi="Times New Roman" w:cs="Times New Roman"/>
                <w:sz w:val="28"/>
                <w:szCs w:val="28"/>
              </w:rPr>
            </w:pPr>
            <w:r>
              <w:rPr>
                <w:rFonts w:cs="Times New Roman" w:ascii="Times New Roman" w:hAnsi="Times New Roman"/>
                <w:sz w:val="28"/>
                <w:szCs w:val="28"/>
              </w:rPr>
              <w:t>16</w:t>
            </w:r>
          </w:p>
        </w:tc>
      </w:tr>
      <w:tr>
        <w:trPr>
          <w:trHeight w:val="839"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2.1</w:t>
            </w:r>
          </w:p>
        </w:tc>
        <w:tc>
          <w:tcPr>
            <w:tcW w:w="8929" w:type="dxa"/>
            <w:tcBorders>
              <w:top w:val="single" w:sz="4" w:space="0" w:color="000000"/>
              <w:left w:val="single" w:sz="4" w:space="0" w:color="000000"/>
            </w:tcBorders>
            <w:shd w:color="auto" w:fill="FFFFFF" w:val="clear"/>
            <w:vAlign w:val="bottom"/>
          </w:tcPr>
          <w:p>
            <w:pPr>
              <w:pStyle w:val="13"/>
              <w:keepNext w:val="true"/>
              <w:keepLines/>
              <w:tabs>
                <w:tab w:val="clear" w:pos="708"/>
                <w:tab w:val="left" w:pos="1128" w:leader="none"/>
              </w:tabs>
              <w:spacing w:before="0" w:after="180"/>
              <w:jc w:val="both"/>
              <w:rPr/>
            </w:pPr>
            <w:r>
              <w:rPr/>
              <w:t xml:space="preserve">  </w:t>
            </w:r>
            <w:r>
              <w:rPr>
                <w:b w:val="false"/>
                <w:bCs w:val="false"/>
              </w:rPr>
              <w:t>Описание образовательной деятельности в соответствии с направлениями развития ребенка (в пяти образовательных</w:t>
            </w:r>
            <w:r>
              <w:rPr/>
              <w:t xml:space="preserve"> </w:t>
            </w:r>
            <w:r>
              <w:rPr>
                <w:b w:val="false"/>
                <w:bCs w:val="false"/>
              </w:rPr>
              <w:t>областях)</w:t>
            </w:r>
          </w:p>
          <w:p>
            <w:pPr>
              <w:pStyle w:val="Style21"/>
              <w:spacing w:lineRule="auto" w:line="240"/>
              <w:rPr/>
            </w:pPr>
            <w:r>
              <w:rPr/>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16</w:t>
            </w:r>
          </w:p>
        </w:tc>
      </w:tr>
      <w:tr>
        <w:trPr>
          <w:trHeight w:val="1301"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2.2</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26</w:t>
            </w:r>
          </w:p>
        </w:tc>
      </w:tr>
      <w:tr>
        <w:trPr>
          <w:trHeight w:val="653"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2.3</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Особенности образовательной деятельности разных видов и культурных практик.</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28</w:t>
            </w:r>
          </w:p>
        </w:tc>
      </w:tr>
      <w:tr>
        <w:trPr>
          <w:trHeight w:val="619"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2.4</w:t>
            </w:r>
          </w:p>
        </w:tc>
        <w:tc>
          <w:tcPr>
            <w:tcW w:w="8929" w:type="dxa"/>
            <w:tcBorders>
              <w:top w:val="single" w:sz="4" w:space="0" w:color="000000"/>
              <w:left w:val="single" w:sz="4" w:space="0" w:color="000000"/>
            </w:tcBorders>
            <w:shd w:color="auto" w:fill="FFFFFF" w:val="clear"/>
          </w:tcPr>
          <w:p>
            <w:pPr>
              <w:pStyle w:val="Style21"/>
              <w:spacing w:lineRule="auto" w:line="240"/>
              <w:rPr/>
            </w:pPr>
            <w:r>
              <w:rPr/>
              <w:t>Способы и направления поддержки детской инициативы</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32</w:t>
            </w:r>
          </w:p>
        </w:tc>
      </w:tr>
      <w:tr>
        <w:trPr>
          <w:trHeight w:val="653"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2.5</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Особенности взаимодействия педагогического коллектива с семьями воспитанников.</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35</w:t>
            </w:r>
          </w:p>
        </w:tc>
      </w:tr>
      <w:tr>
        <w:trPr>
          <w:trHeight w:val="446" w:hRule="exact"/>
        </w:trPr>
        <w:tc>
          <w:tcPr>
            <w:tcW w:w="964" w:type="dxa"/>
            <w:tcBorders>
              <w:top w:val="single" w:sz="4" w:space="0" w:color="000000"/>
              <w:left w:val="single" w:sz="4" w:space="0" w:color="000000"/>
            </w:tcBorders>
            <w:shd w:color="auto" w:fill="FFFFFF" w:val="clear"/>
            <w:vAlign w:val="center"/>
          </w:tcPr>
          <w:p>
            <w:pPr>
              <w:pStyle w:val="Style21"/>
              <w:spacing w:lineRule="auto" w:line="240"/>
              <w:rPr/>
            </w:pPr>
            <w:r>
              <w:rPr/>
              <w:t>2.6</w:t>
            </w:r>
          </w:p>
        </w:tc>
        <w:tc>
          <w:tcPr>
            <w:tcW w:w="8929" w:type="dxa"/>
            <w:tcBorders>
              <w:top w:val="single" w:sz="4" w:space="0" w:color="000000"/>
              <w:left w:val="single" w:sz="4" w:space="0" w:color="000000"/>
            </w:tcBorders>
            <w:shd w:color="auto" w:fill="FFFFFF" w:val="clear"/>
            <w:vAlign w:val="center"/>
          </w:tcPr>
          <w:p>
            <w:pPr>
              <w:pStyle w:val="Style21"/>
              <w:spacing w:lineRule="auto" w:line="240"/>
              <w:rPr/>
            </w:pPr>
            <w:r>
              <w:rPr/>
              <w:t>Направления и задачи коррекционно-развивающей работы</w:t>
            </w:r>
          </w:p>
        </w:tc>
        <w:tc>
          <w:tcPr>
            <w:tcW w:w="864"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pPr>
            <w:r>
              <w:rPr/>
              <w:t>40</w:t>
            </w:r>
          </w:p>
        </w:tc>
      </w:tr>
      <w:tr>
        <w:trPr>
          <w:trHeight w:val="442"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2.7</w:t>
            </w:r>
          </w:p>
        </w:tc>
        <w:tc>
          <w:tcPr>
            <w:tcW w:w="8929" w:type="dxa"/>
            <w:tcBorders>
              <w:top w:val="single" w:sz="4" w:space="0" w:color="000000"/>
              <w:left w:val="single" w:sz="4" w:space="0" w:color="000000"/>
            </w:tcBorders>
            <w:shd w:color="auto" w:fill="FFFFFF" w:val="clear"/>
          </w:tcPr>
          <w:p>
            <w:pPr>
              <w:pStyle w:val="Style21"/>
              <w:spacing w:lineRule="auto" w:line="240"/>
              <w:rPr/>
            </w:pPr>
            <w:r>
              <w:rPr/>
              <w:t>Рабочая программа воспитания</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45</w:t>
            </w:r>
          </w:p>
        </w:tc>
      </w:tr>
      <w:tr>
        <w:trPr>
          <w:trHeight w:val="331"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rPr/>
            </w:pPr>
            <w:r>
              <w:rPr>
                <w:b/>
                <w:bCs/>
              </w:rPr>
              <w:t>3.</w:t>
            </w:r>
          </w:p>
        </w:tc>
        <w:tc>
          <w:tcPr>
            <w:tcW w:w="8929" w:type="dxa"/>
            <w:tcBorders>
              <w:top w:val="single" w:sz="4" w:space="0" w:color="000000"/>
              <w:left w:val="single" w:sz="4" w:space="0" w:color="000000"/>
            </w:tcBorders>
            <w:shd w:color="auto" w:fill="FFFFFF" w:val="clear"/>
            <w:vAlign w:val="bottom"/>
          </w:tcPr>
          <w:p>
            <w:pPr>
              <w:pStyle w:val="Style21"/>
              <w:spacing w:lineRule="auto" w:line="240"/>
              <w:jc w:val="center"/>
              <w:rPr/>
            </w:pPr>
            <w:r>
              <w:rPr>
                <w:b/>
                <w:bCs/>
              </w:rPr>
              <w:t>Содержательный  раздел РПВ</w:t>
            </w:r>
          </w:p>
        </w:tc>
        <w:tc>
          <w:tcPr>
            <w:tcW w:w="864" w:type="dxa"/>
            <w:tcBorders>
              <w:top w:val="single" w:sz="4" w:space="0" w:color="000000"/>
              <w:left w:val="single" w:sz="4" w:space="0" w:color="000000"/>
              <w:right w:val="single" w:sz="4" w:space="0" w:color="000000"/>
            </w:tcBorders>
            <w:shd w:color="auto" w:fill="FFFFFF" w:val="clear"/>
          </w:tcPr>
          <w:p>
            <w:pPr>
              <w:pStyle w:val="Normal"/>
              <w:jc w:val="center"/>
              <w:rPr>
                <w:rFonts w:ascii="Times New Roman" w:hAnsi="Times New Roman" w:cs="Times New Roman"/>
                <w:sz w:val="28"/>
                <w:szCs w:val="28"/>
              </w:rPr>
            </w:pPr>
            <w:r>
              <w:rPr>
                <w:rFonts w:cs="Times New Roman" w:ascii="Times New Roman" w:hAnsi="Times New Roman"/>
                <w:sz w:val="28"/>
                <w:szCs w:val="28"/>
              </w:rPr>
              <w:t>55</w:t>
            </w:r>
          </w:p>
        </w:tc>
      </w:tr>
      <w:tr>
        <w:trPr>
          <w:trHeight w:val="697"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rPr/>
            </w:pPr>
            <w:r>
              <w:rPr/>
              <w:t>3.1</w:t>
            </w:r>
          </w:p>
        </w:tc>
        <w:tc>
          <w:tcPr>
            <w:tcW w:w="8929" w:type="dxa"/>
            <w:tcBorders>
              <w:top w:val="single" w:sz="4" w:space="0" w:color="000000"/>
              <w:left w:val="single" w:sz="4" w:space="0" w:color="000000"/>
            </w:tcBorders>
            <w:shd w:color="auto" w:fill="FFFFFF" w:val="clear"/>
            <w:vAlign w:val="bottom"/>
          </w:tcPr>
          <w:p>
            <w:pPr>
              <w:pStyle w:val="Normal"/>
              <w:keepNext w:val="true"/>
              <w:keepLines/>
              <w:numPr>
                <w:ilvl w:val="0"/>
                <w:numId w:val="0"/>
              </w:numPr>
              <w:spacing w:lineRule="auto" w:line="276" w:before="0" w:after="380"/>
              <w:jc w:val="both"/>
              <w:outlineLvl w:val="0"/>
              <w:rPr>
                <w:rFonts w:ascii="Times New Roman" w:hAnsi="Times New Roman" w:eastAsia="Times New Roman" w:cs="Times New Roman"/>
                <w:b/>
                <w:bCs/>
                <w:color w:val="auto"/>
                <w:sz w:val="28"/>
                <w:szCs w:val="28"/>
              </w:rPr>
            </w:pPr>
            <w:r>
              <w:rPr>
                <w:rFonts w:eastAsia="Times New Roman" w:cs="Times New Roman" w:ascii="Times New Roman" w:hAnsi="Times New Roman"/>
                <w:color w:val="auto"/>
                <w:sz w:val="28"/>
                <w:szCs w:val="28"/>
              </w:rPr>
              <w:t>Особенности организации всех общностей и их роль в процессе</w:t>
            </w:r>
            <w:r>
              <w:rPr>
                <w:rFonts w:eastAsia="Times New Roman" w:cs="Times New Roman" w:ascii="Times New Roman" w:hAnsi="Times New Roman"/>
                <w:b/>
                <w:bCs/>
                <w:color w:val="auto"/>
                <w:sz w:val="28"/>
                <w:szCs w:val="28"/>
              </w:rPr>
              <w:t xml:space="preserve"> </w:t>
            </w:r>
            <w:r>
              <w:rPr>
                <w:rFonts w:eastAsia="Times New Roman" w:cs="Times New Roman" w:ascii="Times New Roman" w:hAnsi="Times New Roman"/>
                <w:color w:val="auto"/>
                <w:sz w:val="28"/>
                <w:szCs w:val="28"/>
              </w:rPr>
              <w:t>воспитания детей:</w:t>
            </w:r>
          </w:p>
          <w:p>
            <w:pPr>
              <w:pStyle w:val="Style21"/>
              <w:spacing w:lineRule="auto" w:line="240"/>
              <w:rPr/>
            </w:pPr>
            <w:r>
              <w:rPr/>
            </w:r>
          </w:p>
        </w:tc>
        <w:tc>
          <w:tcPr>
            <w:tcW w:w="86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pPr>
            <w:r>
              <w:rPr/>
              <w:t>61</w:t>
            </w:r>
          </w:p>
        </w:tc>
      </w:tr>
      <w:tr>
        <w:trPr>
          <w:trHeight w:val="423"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3.2</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Организация предметно-пространственной среды</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65</w:t>
            </w:r>
          </w:p>
        </w:tc>
      </w:tr>
      <w:tr>
        <w:trPr>
          <w:trHeight w:val="653"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3.3</w:t>
            </w:r>
          </w:p>
        </w:tc>
        <w:tc>
          <w:tcPr>
            <w:tcW w:w="8929" w:type="dxa"/>
            <w:tcBorders>
              <w:top w:val="single" w:sz="4" w:space="0" w:color="000000"/>
              <w:left w:val="single" w:sz="4" w:space="0" w:color="000000"/>
            </w:tcBorders>
            <w:shd w:color="auto" w:fill="FFFFFF" w:val="clear"/>
            <w:vAlign w:val="bottom"/>
          </w:tcPr>
          <w:p>
            <w:pPr>
              <w:pStyle w:val="Normal"/>
              <w:keepNext w:val="true"/>
              <w:keepLines/>
              <w:numPr>
                <w:ilvl w:val="0"/>
                <w:numId w:val="0"/>
              </w:numPr>
              <w:tabs>
                <w:tab w:val="clear" w:pos="708"/>
                <w:tab w:val="left" w:pos="1320" w:leader="none"/>
              </w:tabs>
              <w:spacing w:lineRule="auto" w:line="280"/>
              <w:ind w:left="360"/>
              <w:jc w:val="both"/>
              <w:outlineLvl w:val="0"/>
              <w:rPr>
                <w:rFonts w:ascii="Times New Roman" w:hAnsi="Times New Roman" w:eastAsia="Times New Roman" w:cs="Times New Roman"/>
                <w:b/>
                <w:bCs/>
                <w:color w:val="auto"/>
                <w:sz w:val="28"/>
                <w:szCs w:val="28"/>
              </w:rPr>
            </w:pPr>
            <w:r>
              <w:rPr>
                <w:rFonts w:eastAsia="Times New Roman" w:cs="Times New Roman" w:ascii="Times New Roman" w:hAnsi="Times New Roman"/>
                <w:color w:val="auto"/>
                <w:sz w:val="28"/>
                <w:szCs w:val="28"/>
              </w:rPr>
              <w:t>Материально-техническое обеспечение Программы, обеспеченность методическими материалами и средствами</w:t>
            </w:r>
            <w:r>
              <w:rPr>
                <w:rFonts w:eastAsia="Times New Roman" w:cs="Times New Roman" w:ascii="Times New Roman" w:hAnsi="Times New Roman"/>
                <w:b/>
                <w:bCs/>
                <w:color w:val="auto"/>
                <w:sz w:val="28"/>
                <w:szCs w:val="28"/>
              </w:rPr>
              <w:t xml:space="preserve"> </w:t>
            </w:r>
            <w:r>
              <w:rPr>
                <w:rFonts w:eastAsia="Times New Roman" w:cs="Times New Roman" w:ascii="Times New Roman" w:hAnsi="Times New Roman"/>
                <w:color w:val="auto"/>
                <w:sz w:val="28"/>
                <w:szCs w:val="28"/>
              </w:rPr>
              <w:t>обучения и воспитания</w:t>
            </w:r>
          </w:p>
          <w:p>
            <w:pPr>
              <w:pStyle w:val="Style21"/>
              <w:spacing w:lineRule="auto" w:line="240"/>
              <w:rPr/>
            </w:pPr>
            <w:r>
              <w:rPr/>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73</w:t>
            </w:r>
          </w:p>
        </w:tc>
      </w:tr>
      <w:tr>
        <w:trPr>
          <w:trHeight w:val="331"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rPr/>
            </w:pPr>
            <w:r>
              <w:rPr/>
              <w:t>3.4</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Кадровые условия реализации Программы</w:t>
            </w:r>
          </w:p>
        </w:tc>
        <w:tc>
          <w:tcPr>
            <w:tcW w:w="86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pPr>
            <w:r>
              <w:rPr/>
              <w:t>80</w:t>
            </w:r>
          </w:p>
        </w:tc>
      </w:tr>
      <w:tr>
        <w:trPr>
          <w:trHeight w:val="336" w:hRule="exact"/>
        </w:trPr>
        <w:tc>
          <w:tcPr>
            <w:tcW w:w="964" w:type="dxa"/>
            <w:tcBorders>
              <w:top w:val="single" w:sz="4" w:space="0" w:color="000000"/>
              <w:left w:val="single" w:sz="4" w:space="0" w:color="000000"/>
            </w:tcBorders>
            <w:shd w:color="auto" w:fill="FFFFFF" w:val="clear"/>
            <w:vAlign w:val="bottom"/>
          </w:tcPr>
          <w:p>
            <w:pPr>
              <w:pStyle w:val="Style21"/>
              <w:spacing w:lineRule="auto" w:line="240"/>
              <w:rPr/>
            </w:pPr>
            <w:r>
              <w:rPr/>
              <w:t>3.5</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Режим и распорядок дня</w:t>
            </w:r>
          </w:p>
        </w:tc>
        <w:tc>
          <w:tcPr>
            <w:tcW w:w="86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pPr>
            <w:r>
              <w:rPr/>
              <w:t>82</w:t>
            </w:r>
          </w:p>
        </w:tc>
      </w:tr>
      <w:tr>
        <w:trPr>
          <w:trHeight w:val="653" w:hRule="exact"/>
        </w:trPr>
        <w:tc>
          <w:tcPr>
            <w:tcW w:w="964" w:type="dxa"/>
            <w:tcBorders>
              <w:top w:val="single" w:sz="4" w:space="0" w:color="000000"/>
              <w:left w:val="single" w:sz="4" w:space="0" w:color="000000"/>
            </w:tcBorders>
            <w:shd w:color="auto" w:fill="FFFFFF" w:val="clear"/>
          </w:tcPr>
          <w:p>
            <w:pPr>
              <w:pStyle w:val="Style21"/>
              <w:spacing w:lineRule="auto" w:line="240"/>
              <w:rPr/>
            </w:pPr>
            <w:r>
              <w:rPr/>
              <w:t>3.6</w:t>
            </w:r>
          </w:p>
        </w:tc>
        <w:tc>
          <w:tcPr>
            <w:tcW w:w="8929" w:type="dxa"/>
            <w:tcBorders>
              <w:top w:val="single" w:sz="4" w:space="0" w:color="000000"/>
              <w:left w:val="single" w:sz="4" w:space="0" w:color="000000"/>
            </w:tcBorders>
            <w:shd w:color="auto" w:fill="FFFFFF" w:val="clear"/>
            <w:vAlign w:val="bottom"/>
          </w:tcPr>
          <w:p>
            <w:pPr>
              <w:pStyle w:val="Style21"/>
              <w:spacing w:lineRule="auto" w:line="240"/>
              <w:rPr/>
            </w:pPr>
            <w:r>
              <w:rPr/>
              <w:t>Календарный план воспитательной работы с учетом особенностей традиционных событий, праздников, мероприятий</w:t>
            </w:r>
          </w:p>
        </w:tc>
        <w:tc>
          <w:tcPr>
            <w:tcW w:w="86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pPr>
            <w:r>
              <w:rPr/>
              <w:t>84</w:t>
            </w:r>
          </w:p>
        </w:tc>
      </w:tr>
      <w:tr>
        <w:trPr>
          <w:trHeight w:val="394" w:hRule="exact"/>
        </w:trPr>
        <w:tc>
          <w:tcPr>
            <w:tcW w:w="964"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pPr>
            <w:r>
              <w:rPr>
                <w:b/>
                <w:bCs/>
              </w:rPr>
              <w:t>4.</w:t>
            </w:r>
          </w:p>
        </w:tc>
        <w:tc>
          <w:tcPr>
            <w:tcW w:w="8929"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pPr>
            <w:r>
              <w:rPr/>
              <w:t>Дополнительный раздел: краткая презентация Программы</w:t>
            </w:r>
          </w:p>
        </w:tc>
        <w:tc>
          <w:tcPr>
            <w:tcW w:w="86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pPr>
            <w:r>
              <w:rPr/>
              <w:t>99</w:t>
            </w:r>
          </w:p>
        </w:tc>
      </w:tr>
    </w:tbl>
    <w:p>
      <w:pPr>
        <w:pStyle w:val="12"/>
        <w:numPr>
          <w:ilvl w:val="0"/>
          <w:numId w:val="1"/>
        </w:numPr>
        <w:tabs>
          <w:tab w:val="clear" w:pos="708"/>
          <w:tab w:val="left" w:pos="720" w:leader="none"/>
        </w:tabs>
        <w:spacing w:lineRule="auto" w:line="240"/>
        <w:rPr/>
      </w:pPr>
      <w:r>
        <w:rPr>
          <w:b/>
          <w:bCs/>
        </w:rPr>
        <w:t>ЦЕЛЕВОЙ РАЗДЕЛ</w:t>
      </w:r>
    </w:p>
    <w:p>
      <w:pPr>
        <w:pStyle w:val="13"/>
        <w:keepNext w:val="true"/>
        <w:keepLines/>
        <w:numPr>
          <w:ilvl w:val="0"/>
          <w:numId w:val="2"/>
        </w:numPr>
        <w:tabs>
          <w:tab w:val="clear" w:pos="708"/>
          <w:tab w:val="left" w:pos="1478" w:leader="none"/>
        </w:tabs>
        <w:spacing w:lineRule="auto" w:line="240"/>
        <w:ind w:firstLine="820"/>
        <w:rPr/>
      </w:pPr>
      <w:bookmarkStart w:id="0" w:name="bookmark4"/>
      <w:bookmarkStart w:id="1" w:name="bookmark2"/>
      <w:bookmarkStart w:id="2" w:name="bookmark1"/>
      <w:bookmarkStart w:id="3" w:name="bookmark3"/>
      <w:bookmarkEnd w:id="3"/>
      <w:r>
        <w:rPr/>
        <w:t>Пояснительная записка</w:t>
      </w:r>
      <w:bookmarkEnd w:id="0"/>
      <w:bookmarkEnd w:id="1"/>
      <w:bookmarkEnd w:id="2"/>
    </w:p>
    <w:p>
      <w:pPr>
        <w:pStyle w:val="12"/>
        <w:tabs>
          <w:tab w:val="clear" w:pos="708"/>
          <w:tab w:val="left" w:pos="8837" w:leader="none"/>
        </w:tabs>
        <w:spacing w:lineRule="auto" w:line="240"/>
        <w:ind w:firstLine="820"/>
        <w:jc w:val="both"/>
        <w:rPr/>
      </w:pPr>
      <w:r>
        <w:rPr/>
        <w:t>Образовательная программа (далее - Программа) муниципального бюджетного дошкольного образовательного учреждения детский сад «Сказка»</w:t>
      </w:r>
    </w:p>
    <w:p>
      <w:pPr>
        <w:pStyle w:val="12"/>
        <w:tabs>
          <w:tab w:val="clear" w:pos="708"/>
          <w:tab w:val="left" w:pos="1478" w:leader="none"/>
        </w:tabs>
        <w:spacing w:lineRule="auto" w:line="240"/>
        <w:jc w:val="both"/>
        <w:rPr/>
      </w:pPr>
      <w:r>
        <w:rPr/>
        <w:t xml:space="preserve">  </w:t>
      </w:r>
      <w:r>
        <w:rPr/>
        <w:t>(далее - ДОО), разработана в соответствии с Федеральным законом «Об образовании в Российской Федерации» от 29.12.2012 № 273 (в редакции от 17.02.</w:t>
        <w:tab/>
        <w:t>2023г.), Федеральным государственным образовательным стандартом</w:t>
      </w:r>
    </w:p>
    <w:p>
      <w:pPr>
        <w:pStyle w:val="12"/>
        <w:tabs>
          <w:tab w:val="clear" w:pos="708"/>
          <w:tab w:val="left" w:pos="2280" w:leader="none"/>
        </w:tabs>
        <w:spacing w:lineRule="auto" w:line="240"/>
        <w:jc w:val="both"/>
        <w:rPr/>
      </w:pPr>
      <w:r>
        <w:rPr/>
        <w:t>дошкольного образования от 17.10.2013 г.№ 1155 (далее - Стандарт) (в редакции от 08.11.2022г.), и Федеральной образовательной программой дошкольного образования от 25.11.2022г.</w:t>
        <w:tab/>
        <w:t>№ 1028(далее - ФОП ДО), Федеральной адаптированной</w:t>
      </w:r>
    </w:p>
    <w:p>
      <w:pPr>
        <w:pStyle w:val="12"/>
        <w:spacing w:lineRule="auto" w:line="240"/>
        <w:jc w:val="both"/>
        <w:rPr/>
      </w:pPr>
      <w:r>
        <w:rPr/>
        <w:t>образовательной программой дошкольного образования для обучающихся с ограниченными возможностями здоровья от 24.11. 2022г. № 1022.</w:t>
      </w:r>
    </w:p>
    <w:p>
      <w:pPr>
        <w:pStyle w:val="12"/>
        <w:jc w:val="both"/>
        <w:rPr/>
      </w:pPr>
      <w:r>
        <w:rPr/>
        <w:t>Программа составлена рабочей группой педагогов МБДОУ д/с «Сказка»» (далее - ДОО) с учетом мнения родителей (анкетирование, согласование). Возможна корректировка Программы в соответствии с изменениями нормативно-правовой базы и образовательными запросами родительской общественности.</w:t>
      </w:r>
    </w:p>
    <w:p>
      <w:pPr>
        <w:pStyle w:val="12"/>
        <w:tabs>
          <w:tab w:val="clear" w:pos="708"/>
          <w:tab w:val="left" w:pos="6662" w:leader="none"/>
        </w:tabs>
        <w:jc w:val="both"/>
        <w:rPr/>
      </w:pPr>
      <w:r>
        <w:rPr/>
        <w:t>Программа включает три основных раздела:</w:t>
        <w:tab/>
        <w:t>целевой, содержательный и</w:t>
      </w:r>
    </w:p>
    <w:p>
      <w:pPr>
        <w:pStyle w:val="12"/>
        <w:spacing w:lineRule="auto" w:line="261" w:before="0" w:after="40"/>
        <w:jc w:val="both"/>
        <w:rPr/>
      </w:pPr>
      <w:r>
        <w:rPr/>
        <w:t>организационный, в каждом из которых отражена обязательная часть и часть, формируемая участниками образовательных отношений, и дополнительный раздел - краткую презентацию, согласно ФГОС ДО.</w:t>
      </w:r>
    </w:p>
    <w:p>
      <w:pPr>
        <w:pStyle w:val="12"/>
        <w:spacing w:lineRule="auto" w:line="261" w:before="0" w:after="40"/>
        <w:jc w:val="both"/>
        <w:rPr/>
      </w:pPr>
      <w:r>
        <w:rPr/>
        <w:t xml:space="preserve">Программа состоит из обязательной части и части, формируемой участниками образовательных отношений В соответствии с п. 2.12 ФГОС ДО </w:t>
      </w:r>
      <w:r>
        <w:rPr>
          <w:b/>
          <w:bCs/>
        </w:rPr>
        <w:t xml:space="preserve">обязательная </w:t>
      </w:r>
      <w:r>
        <w:rPr/>
        <w:t xml:space="preserve">часть Программы </w:t>
      </w:r>
      <w:r>
        <w:rPr>
          <w:b/>
          <w:bCs/>
        </w:rPr>
        <w:t>соответствует</w:t>
      </w:r>
      <w:hyperlink r:id="rId3">
        <w:r>
          <w:rPr>
            <w:b/>
            <w:bCs/>
          </w:rPr>
          <w:t xml:space="preserve"> </w:t>
        </w:r>
        <w:r>
          <w:rPr>
            <w:color w:val="0000FF"/>
            <w:u w:val="single"/>
          </w:rPr>
          <w:t>ФОП ДО</w:t>
        </w:r>
        <w:r>
          <w:rPr>
            <w:color w:val="0000FF"/>
          </w:rPr>
          <w:t xml:space="preserve"> </w:t>
        </w:r>
        <w:r>
          <w:rPr>
            <w:b/>
            <w:bCs/>
          </w:rPr>
          <w:t>и</w:t>
        </w:r>
      </w:hyperlink>
      <w:r>
        <w:rPr>
          <w:b/>
          <w:bCs/>
        </w:rPr>
        <w:t xml:space="preserve"> оформлена в виде ссылок и QR -кододов на неё.</w:t>
      </w:r>
    </w:p>
    <w:p>
      <w:pPr>
        <w:pStyle w:val="12"/>
        <w:spacing w:lineRule="auto" w:line="240"/>
        <w:jc w:val="both"/>
        <w:rPr/>
      </w:pPr>
      <w:r>
        <w:rPr/>
        <w:t xml:space="preserve">Часть, формируемая участниками образовательных отношений выделена в Программе </w:t>
      </w:r>
      <w:r>
        <w:rPr>
          <w:i/>
          <w:iCs/>
        </w:rPr>
        <w:t>курсивом.</w:t>
      </w:r>
      <w:r>
        <w:rPr/>
        <w:t xml:space="preserve"> Обе части являются взаимодополняющими и необходимыми с точки зрения реализации Стандарта.</w:t>
      </w:r>
    </w:p>
    <w:p>
      <w:pPr>
        <w:pStyle w:val="Normal"/>
        <w:spacing w:lineRule="exact" w:line="1"/>
        <w:rPr/>
      </w:pPr>
      <w:r>
        <w:rPr/>
      </w:r>
    </w:p>
    <w:p>
      <w:pPr>
        <w:pStyle w:val="Normal"/>
        <w:spacing w:lineRule="exact" w:line="1" w:before="0" w:after="359"/>
        <w:rPr/>
      </w:pPr>
      <w:r>
        <w:rPr/>
      </w:r>
    </w:p>
    <w:p>
      <w:pPr>
        <w:pStyle w:val="13"/>
        <w:keepNext w:val="true"/>
        <w:keepLines/>
        <w:jc w:val="center"/>
        <w:rPr/>
      </w:pPr>
      <w:bookmarkStart w:id="4" w:name="bookmark7"/>
      <w:bookmarkStart w:id="5" w:name="bookmark6"/>
      <w:bookmarkStart w:id="6" w:name="bookmark5"/>
      <w:r>
        <w:rPr/>
        <w:t>Нормативные правовые документы, регулирующие деятельность ДОО</w:t>
      </w:r>
      <w:bookmarkEnd w:id="4"/>
      <w:bookmarkEnd w:id="5"/>
      <w:bookmarkEnd w:id="6"/>
    </w:p>
    <w:p>
      <w:pPr>
        <w:pStyle w:val="12"/>
        <w:numPr>
          <w:ilvl w:val="0"/>
          <w:numId w:val="3"/>
        </w:numPr>
        <w:tabs>
          <w:tab w:val="clear" w:pos="708"/>
          <w:tab w:val="left" w:pos="349" w:leader="none"/>
        </w:tabs>
        <w:rPr/>
      </w:pPr>
      <w:bookmarkStart w:id="7" w:name="bookmark8"/>
      <w:bookmarkEnd w:id="7"/>
      <w:r>
        <w:rPr/>
        <w:t>Конвенция о правах ребёнка.</w:t>
      </w:r>
    </w:p>
    <w:p>
      <w:pPr>
        <w:pStyle w:val="12"/>
        <w:numPr>
          <w:ilvl w:val="0"/>
          <w:numId w:val="3"/>
        </w:numPr>
        <w:tabs>
          <w:tab w:val="clear" w:pos="708"/>
          <w:tab w:val="left" w:pos="378" w:leader="none"/>
        </w:tabs>
        <w:rPr/>
      </w:pPr>
      <w:bookmarkStart w:id="8" w:name="bookmark9"/>
      <w:bookmarkEnd w:id="8"/>
      <w:r>
        <w:rPr/>
        <w:t>Конституция Российской Федерации.</w:t>
      </w:r>
    </w:p>
    <w:p>
      <w:pPr>
        <w:pStyle w:val="12"/>
        <w:numPr>
          <w:ilvl w:val="0"/>
          <w:numId w:val="3"/>
        </w:numPr>
        <w:tabs>
          <w:tab w:val="clear" w:pos="708"/>
          <w:tab w:val="left" w:pos="445" w:leader="none"/>
        </w:tabs>
        <w:ind w:firstLine="180"/>
        <w:jc w:val="both"/>
        <w:rPr/>
      </w:pPr>
      <w:bookmarkStart w:id="9" w:name="bookmark10"/>
      <w:bookmarkEnd w:id="9"/>
      <w:r>
        <w:rPr/>
        <w:t>Федеральный закон от 29.12.2012 № 273-ФЗ (ред. От «Об образовании в Российской Федерации».</w:t>
      </w:r>
    </w:p>
    <w:p>
      <w:pPr>
        <w:pStyle w:val="12"/>
        <w:numPr>
          <w:ilvl w:val="0"/>
          <w:numId w:val="3"/>
        </w:numPr>
        <w:tabs>
          <w:tab w:val="clear" w:pos="708"/>
          <w:tab w:val="left" w:pos="382" w:leader="none"/>
        </w:tabs>
        <w:jc w:val="both"/>
        <w:rPr/>
      </w:pPr>
      <w:bookmarkStart w:id="10" w:name="bookmark11"/>
      <w:bookmarkEnd w:id="10"/>
      <w:r>
        <w:rPr/>
        <w:t>Федеральный закон от 24.07.1998 № 124-ФЗ «Об основных гарантиях прав ребёнка в Российской Федерации».</w:t>
      </w:r>
    </w:p>
    <w:p>
      <w:pPr>
        <w:pStyle w:val="12"/>
        <w:numPr>
          <w:ilvl w:val="0"/>
          <w:numId w:val="3"/>
        </w:numPr>
        <w:tabs>
          <w:tab w:val="clear" w:pos="708"/>
          <w:tab w:val="left" w:pos="387" w:leader="none"/>
        </w:tabs>
        <w:jc w:val="both"/>
        <w:rPr/>
      </w:pPr>
      <w:bookmarkStart w:id="11" w:name="bookmark12"/>
      <w:bookmarkEnd w:id="11"/>
      <w:r>
        <w:rPr/>
        <w:t>Федеральный закон от 29.12.2010 № 436-ФЗ «О защите детей от информации, причиняющей вред их здоровью и развитию».</w:t>
      </w:r>
    </w:p>
    <w:p>
      <w:pPr>
        <w:pStyle w:val="12"/>
        <w:numPr>
          <w:ilvl w:val="0"/>
          <w:numId w:val="3"/>
        </w:numPr>
        <w:tabs>
          <w:tab w:val="clear" w:pos="708"/>
          <w:tab w:val="left" w:pos="373" w:leader="none"/>
        </w:tabs>
        <w:jc w:val="both"/>
        <w:rPr/>
      </w:pPr>
      <w:bookmarkStart w:id="12" w:name="bookmark13"/>
      <w:bookmarkEnd w:id="12"/>
      <w:r>
        <w:rPr/>
        <w:t>Федеральный закон от 27.07.2006 № 152-ФЗ «О персональных данных».</w:t>
      </w:r>
    </w:p>
    <w:p>
      <w:pPr>
        <w:pStyle w:val="12"/>
        <w:numPr>
          <w:ilvl w:val="0"/>
          <w:numId w:val="3"/>
        </w:numPr>
        <w:tabs>
          <w:tab w:val="clear" w:pos="708"/>
          <w:tab w:val="left" w:pos="373" w:leader="none"/>
        </w:tabs>
        <w:jc w:val="both"/>
        <w:rPr/>
      </w:pPr>
      <w:bookmarkStart w:id="13" w:name="bookmark14"/>
      <w:bookmarkEnd w:id="13"/>
      <w:r>
        <w:rPr/>
        <w:t>Федеральный закон от 24.06.1999 № 120-ФЗ «Об основах системы профилактики безнадзорности и правонарушений несовершеннолетних».</w:t>
      </w:r>
    </w:p>
    <w:p>
      <w:pPr>
        <w:pStyle w:val="12"/>
        <w:numPr>
          <w:ilvl w:val="0"/>
          <w:numId w:val="3"/>
        </w:numPr>
        <w:tabs>
          <w:tab w:val="clear" w:pos="708"/>
          <w:tab w:val="left" w:pos="373" w:leader="none"/>
          <w:tab w:val="left" w:pos="6782" w:leader="none"/>
        </w:tabs>
        <w:jc w:val="both"/>
        <w:rPr/>
      </w:pPr>
      <w:bookmarkStart w:id="14" w:name="bookmark15"/>
      <w:bookmarkEnd w:id="14"/>
      <w:r>
        <w:rPr/>
        <w:t>Указ Президента РФ от 9 ноября 2022 г. №</w:t>
        <w:tab/>
        <w:t>809 «Об утверждении Основ</w:t>
      </w:r>
    </w:p>
    <w:p>
      <w:pPr>
        <w:pStyle w:val="12"/>
        <w:jc w:val="both"/>
        <w:rPr/>
      </w:pPr>
      <w:r>
        <w:rPr/>
        <w:t>государственной политики по сохранению и укреплению традиционных российских духовно-нравственных ценностей».</w:t>
      </w:r>
    </w:p>
    <w:p>
      <w:pPr>
        <w:pStyle w:val="12"/>
        <w:numPr>
          <w:ilvl w:val="0"/>
          <w:numId w:val="3"/>
        </w:numPr>
        <w:tabs>
          <w:tab w:val="clear" w:pos="708"/>
          <w:tab w:val="left" w:pos="382" w:leader="none"/>
        </w:tabs>
        <w:jc w:val="both"/>
        <w:rPr/>
      </w:pPr>
      <w:bookmarkStart w:id="15" w:name="bookmark16"/>
      <w:bookmarkEnd w:id="15"/>
      <w:r>
        <w:rPr/>
        <w:t>Постановление Правительства РФ от 10.07.2013 № 582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информации об образовательной организации».</w:t>
      </w:r>
    </w:p>
    <w:p>
      <w:pPr>
        <w:pStyle w:val="12"/>
        <w:numPr>
          <w:ilvl w:val="0"/>
          <w:numId w:val="3"/>
        </w:numPr>
        <w:tabs>
          <w:tab w:val="clear" w:pos="708"/>
          <w:tab w:val="left" w:pos="607" w:leader="none"/>
        </w:tabs>
        <w:jc w:val="both"/>
        <w:rPr/>
      </w:pPr>
      <w:bookmarkStart w:id="16" w:name="bookmark17"/>
      <w:bookmarkEnd w:id="16"/>
      <w:r>
        <w:rPr/>
        <w:t>Постановление Главного государственного санитарного врача Российской</w:t>
      </w:r>
    </w:p>
    <w:p>
      <w:pPr>
        <w:pStyle w:val="12"/>
        <w:tabs>
          <w:tab w:val="clear" w:pos="708"/>
          <w:tab w:val="left" w:pos="3456" w:leader="none"/>
          <w:tab w:val="left" w:pos="3931" w:leader="none"/>
        </w:tabs>
        <w:jc w:val="both"/>
        <w:rPr/>
      </w:pPr>
      <w:r>
        <w:rPr/>
        <w:t>Федерации от 28.09.2020</w:t>
        <w:tab/>
        <w:t>№</w:t>
        <w:tab/>
        <w:t>28 СП 2.4.3648-20 «Санитарно-эпидемиологические</w:t>
      </w:r>
    </w:p>
    <w:p>
      <w:pPr>
        <w:pStyle w:val="12"/>
        <w:jc w:val="both"/>
        <w:rPr/>
      </w:pPr>
      <w:r>
        <w:rPr/>
        <w:t>требования к организациям воспитания и обучения, отдыха и оздоровления детей и молодёжи».</w:t>
      </w:r>
    </w:p>
    <w:p>
      <w:pPr>
        <w:pStyle w:val="12"/>
        <w:numPr>
          <w:ilvl w:val="0"/>
          <w:numId w:val="3"/>
        </w:numPr>
        <w:tabs>
          <w:tab w:val="clear" w:pos="708"/>
          <w:tab w:val="left" w:pos="607" w:leader="none"/>
        </w:tabs>
        <w:jc w:val="both"/>
        <w:rPr/>
      </w:pPr>
      <w:bookmarkStart w:id="17" w:name="bookmark18"/>
      <w:bookmarkEnd w:id="17"/>
      <w:r>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pPr>
        <w:pStyle w:val="12"/>
        <w:numPr>
          <w:ilvl w:val="0"/>
          <w:numId w:val="3"/>
        </w:numPr>
        <w:tabs>
          <w:tab w:val="clear" w:pos="708"/>
          <w:tab w:val="left" w:pos="480" w:leader="none"/>
        </w:tabs>
        <w:jc w:val="both"/>
        <w:rPr/>
      </w:pPr>
      <w:bookmarkStart w:id="18" w:name="bookmark19"/>
      <w:bookmarkEnd w:id="18"/>
      <w:r>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pPr>
        <w:pStyle w:val="12"/>
        <w:numPr>
          <w:ilvl w:val="0"/>
          <w:numId w:val="3"/>
        </w:numPr>
        <w:tabs>
          <w:tab w:val="clear" w:pos="708"/>
          <w:tab w:val="left" w:pos="480" w:leader="none"/>
        </w:tabs>
        <w:jc w:val="both"/>
        <w:rPr/>
      </w:pPr>
      <w:bookmarkStart w:id="19" w:name="bookmark20"/>
      <w:bookmarkEnd w:id="19"/>
      <w:r>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pPr>
        <w:pStyle w:val="12"/>
        <w:numPr>
          <w:ilvl w:val="0"/>
          <w:numId w:val="3"/>
        </w:numPr>
        <w:tabs>
          <w:tab w:val="clear" w:pos="708"/>
          <w:tab w:val="left" w:pos="480" w:leader="none"/>
        </w:tabs>
        <w:jc w:val="both"/>
        <w:rPr/>
      </w:pPr>
      <w:bookmarkStart w:id="20" w:name="bookmark21"/>
      <w:bookmarkEnd w:id="20"/>
      <w:r>
        <w:rPr/>
        <w:t>Приказ Министерства просвещения РФ от 15 мая 2020 г. № 236 «Об утверждении Порядка приёма на обучение по образовательным программам дошкольного образования».</w:t>
      </w:r>
    </w:p>
    <w:p>
      <w:pPr>
        <w:pStyle w:val="12"/>
        <w:numPr>
          <w:ilvl w:val="0"/>
          <w:numId w:val="3"/>
        </w:numPr>
        <w:tabs>
          <w:tab w:val="clear" w:pos="708"/>
          <w:tab w:val="left" w:pos="480" w:leader="none"/>
        </w:tabs>
        <w:jc w:val="both"/>
        <w:rPr/>
      </w:pPr>
      <w:bookmarkStart w:id="21" w:name="bookmark22"/>
      <w:bookmarkEnd w:id="21"/>
      <w:r>
        <w:rPr/>
        <w:t>Приказ Министерства просвещения РФ от 25.11.2022 г. № 1028 «Об утверждении федеральной образовательной программы дошкольного образования».</w:t>
      </w:r>
    </w:p>
    <w:p>
      <w:pPr>
        <w:pStyle w:val="12"/>
        <w:numPr>
          <w:ilvl w:val="0"/>
          <w:numId w:val="3"/>
        </w:numPr>
        <w:tabs>
          <w:tab w:val="clear" w:pos="708"/>
          <w:tab w:val="left" w:pos="480" w:leader="none"/>
        </w:tabs>
        <w:jc w:val="both"/>
        <w:rPr/>
      </w:pPr>
      <w:bookmarkStart w:id="22" w:name="bookmark23"/>
      <w:bookmarkEnd w:id="22"/>
      <w:r>
        <w:rPr/>
        <w:t>Приказ Министерства просвещения РФ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pPr>
        <w:pStyle w:val="12"/>
        <w:numPr>
          <w:ilvl w:val="0"/>
          <w:numId w:val="3"/>
        </w:numPr>
        <w:tabs>
          <w:tab w:val="clear" w:pos="708"/>
          <w:tab w:val="left" w:pos="480" w:leader="none"/>
        </w:tabs>
        <w:jc w:val="both"/>
        <w:rPr/>
      </w:pPr>
      <w:bookmarkStart w:id="23" w:name="bookmark24"/>
      <w:bookmarkEnd w:id="23"/>
      <w:r>
        <w:rPr/>
        <w:t>Приказ Министерства образования и науки РФ от 13.01.2014 № 8 «Об утверждении примерной формы договора об образовании при приёме детей на обучение по образовательным программам дошкольного образования».</w:t>
      </w:r>
    </w:p>
    <w:p>
      <w:pPr>
        <w:pStyle w:val="12"/>
        <w:numPr>
          <w:ilvl w:val="0"/>
          <w:numId w:val="3"/>
        </w:numPr>
        <w:tabs>
          <w:tab w:val="clear" w:pos="708"/>
          <w:tab w:val="left" w:pos="480" w:leader="none"/>
          <w:tab w:val="left" w:pos="8844" w:leader="none"/>
          <w:tab w:val="left" w:pos="9348" w:leader="none"/>
        </w:tabs>
        <w:jc w:val="both"/>
        <w:rPr/>
      </w:pPr>
      <w:bookmarkStart w:id="24" w:name="bookmark25"/>
      <w:bookmarkEnd w:id="24"/>
      <w:r>
        <w:rPr/>
        <w:t>Приказ Министерства образования и науки РФ от 20.09.2013</w:t>
        <w:tab/>
        <w:t>№</w:t>
        <w:tab/>
        <w:t>1082 «Об</w:t>
      </w:r>
    </w:p>
    <w:p>
      <w:pPr>
        <w:pStyle w:val="12"/>
        <w:jc w:val="both"/>
        <w:rPr/>
      </w:pPr>
      <w:r>
        <w:rPr/>
        <w:t>утверждении Положения о психолого-медико-педагогической комиссии».</w:t>
      </w:r>
    </w:p>
    <w:p>
      <w:pPr>
        <w:pStyle w:val="12"/>
        <w:numPr>
          <w:ilvl w:val="0"/>
          <w:numId w:val="3"/>
        </w:numPr>
        <w:tabs>
          <w:tab w:val="clear" w:pos="708"/>
          <w:tab w:val="left" w:pos="480" w:leader="none"/>
        </w:tabs>
        <w:jc w:val="both"/>
        <w:rPr/>
      </w:pPr>
      <w:bookmarkStart w:id="25" w:name="bookmark26"/>
      <w:bookmarkEnd w:id="25"/>
      <w:r>
        <w:rPr/>
        <w:t>Приказ Минздравсоцразвития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pPr>
        <w:pStyle w:val="12"/>
        <w:numPr>
          <w:ilvl w:val="0"/>
          <w:numId w:val="3"/>
        </w:numPr>
        <w:tabs>
          <w:tab w:val="clear" w:pos="708"/>
          <w:tab w:val="left" w:pos="480" w:leader="none"/>
        </w:tabs>
        <w:jc w:val="both"/>
        <w:rPr/>
      </w:pPr>
      <w:bookmarkStart w:id="26" w:name="bookmark27"/>
      <w:bookmarkEnd w:id="26"/>
      <w:r>
        <w:rPr/>
        <w:t>Приказ Минтруда РФ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pPr>
        <w:pStyle w:val="12"/>
        <w:numPr>
          <w:ilvl w:val="0"/>
          <w:numId w:val="3"/>
        </w:numPr>
        <w:tabs>
          <w:tab w:val="clear" w:pos="708"/>
          <w:tab w:val="left" w:pos="480" w:leader="none"/>
        </w:tabs>
        <w:jc w:val="both"/>
        <w:rPr/>
      </w:pPr>
      <w:bookmarkStart w:id="27" w:name="bookmark28"/>
      <w:bookmarkEnd w:id="27"/>
      <w:r>
        <w:rPr/>
        <w:t>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 (Зарегистрирован 02.06.2023 № 73696)</w:t>
      </w:r>
    </w:p>
    <w:p>
      <w:pPr>
        <w:pStyle w:val="12"/>
        <w:numPr>
          <w:ilvl w:val="0"/>
          <w:numId w:val="3"/>
        </w:numPr>
        <w:tabs>
          <w:tab w:val="clear" w:pos="708"/>
          <w:tab w:val="left" w:pos="480" w:leader="none"/>
        </w:tabs>
        <w:jc w:val="both"/>
        <w:rPr/>
      </w:pPr>
      <w:bookmarkStart w:id="28" w:name="bookmark29"/>
      <w:bookmarkEnd w:id="28"/>
      <w:r>
        <w:rPr/>
        <w:t>Приказ Федеральной службы по надзору в сфере образования и науки РФ от 14.08.2020 г. N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pPr>
        <w:pStyle w:val="12"/>
        <w:numPr>
          <w:ilvl w:val="0"/>
          <w:numId w:val="3"/>
        </w:numPr>
        <w:tabs>
          <w:tab w:val="clear" w:pos="708"/>
          <w:tab w:val="left" w:pos="480" w:leader="none"/>
          <w:tab w:val="left" w:pos="8844" w:leader="none"/>
          <w:tab w:val="left" w:pos="9348" w:leader="none"/>
        </w:tabs>
        <w:jc w:val="both"/>
        <w:rPr/>
      </w:pPr>
      <w:bookmarkStart w:id="29" w:name="bookmark30"/>
      <w:bookmarkEnd w:id="29"/>
      <w:r>
        <w:rPr/>
        <w:t>Распоряжение Министерства просвещения РФ от 9.09.2019</w:t>
        <w:tab/>
        <w:t>№</w:t>
        <w:tab/>
        <w:t>Р-93 «Об</w:t>
      </w:r>
    </w:p>
    <w:p>
      <w:pPr>
        <w:pStyle w:val="12"/>
        <w:jc w:val="both"/>
        <w:rPr/>
      </w:pPr>
      <w:r>
        <w:rPr/>
        <w:t>утверждении примерного Положения о психолого-педагогическом консилиуме образовательной организации».</w:t>
      </w:r>
    </w:p>
    <w:p>
      <w:pPr>
        <w:pStyle w:val="12"/>
        <w:numPr>
          <w:ilvl w:val="0"/>
          <w:numId w:val="3"/>
        </w:numPr>
        <w:tabs>
          <w:tab w:val="clear" w:pos="708"/>
          <w:tab w:val="left" w:pos="677" w:leader="none"/>
          <w:tab w:val="left" w:pos="9490" w:leader="none"/>
          <w:tab w:val="left" w:pos="10181" w:leader="none"/>
        </w:tabs>
        <w:jc w:val="both"/>
        <w:rPr/>
      </w:pPr>
      <w:bookmarkStart w:id="30" w:name="bookmark31"/>
      <w:bookmarkEnd w:id="30"/>
      <w:r>
        <w:rPr/>
        <w:t>Указ Президента Российской Федерации от 21.07.2020</w:t>
        <w:tab/>
        <w:t>№</w:t>
        <w:tab/>
        <w:t>474</w:t>
      </w:r>
    </w:p>
    <w:p>
      <w:pPr>
        <w:pStyle w:val="12"/>
        <w:jc w:val="both"/>
        <w:rPr/>
      </w:pPr>
      <w:r>
        <w:rPr/>
        <w:t>"О национальных целях развития Российской Федерации на период до 2030 года"</w:t>
      </w:r>
    </w:p>
    <w:p>
      <w:pPr>
        <w:pStyle w:val="12"/>
        <w:numPr>
          <w:ilvl w:val="0"/>
          <w:numId w:val="3"/>
        </w:numPr>
        <w:tabs>
          <w:tab w:val="clear" w:pos="708"/>
          <w:tab w:val="left" w:pos="677" w:leader="none"/>
        </w:tabs>
        <w:jc w:val="both"/>
        <w:rPr/>
      </w:pPr>
      <w:bookmarkStart w:id="31" w:name="bookmark32"/>
      <w:bookmarkEnd w:id="31"/>
      <w:r>
        <w:rPr/>
        <w:t>Приказ Минпросвещения РФ от 08.11.2022 N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pPr>
        <w:pStyle w:val="12"/>
        <w:jc w:val="both"/>
        <w:rPr/>
      </w:pPr>
      <w:r>
        <w:rPr>
          <w:i/>
          <w:iCs/>
        </w:rPr>
        <w:t>26.Закон Республики Бурятия от 13 декабря 2013 года N 240-V «Об образовании в Республике Бурятия»</w:t>
      </w:r>
    </w:p>
    <w:p>
      <w:pPr>
        <w:pStyle w:val="12"/>
        <w:jc w:val="both"/>
        <w:rPr/>
      </w:pPr>
      <w:r>
        <w:rPr>
          <w:i/>
          <w:iCs/>
        </w:rPr>
        <w:t>27. Приказ Министерства образования и науки Республики Бурятия от 16.05.2023 № 679 "Об утверждении Порядка формирования и ведения региональной государственной информационной системы доступности дошкольного образования в Республике Бурятия, в том числе порядка предоставления родителям (законным представителям) детей сведений из нее".</w:t>
      </w:r>
    </w:p>
    <w:p>
      <w:pPr>
        <w:pStyle w:val="12"/>
        <w:numPr>
          <w:ilvl w:val="0"/>
          <w:numId w:val="3"/>
        </w:numPr>
        <w:tabs>
          <w:tab w:val="clear" w:pos="708"/>
          <w:tab w:val="left" w:pos="467" w:leader="none"/>
        </w:tabs>
        <w:jc w:val="both"/>
        <w:rPr/>
      </w:pPr>
      <w:bookmarkStart w:id="32" w:name="bookmark33"/>
      <w:bookmarkEnd w:id="32"/>
      <w:r>
        <w:rPr>
          <w:i/>
          <w:iCs/>
        </w:rPr>
        <w:t>Приказ Министерства образования и науки Республики Бурятия от 24.05.2023 № 727</w:t>
      </w:r>
    </w:p>
    <w:p>
      <w:pPr>
        <w:pStyle w:val="12"/>
        <w:jc w:val="both"/>
        <w:rPr/>
      </w:pPr>
      <w:r>
        <w:rPr>
          <w:i/>
          <w:iCs/>
        </w:rPr>
        <w:t>"Об утверждении Положения о создании и функционировании региональной системы научно-методического сопровождения педагогических работников и управленческих кадров".</w:t>
      </w:r>
    </w:p>
    <w:p>
      <w:pPr>
        <w:pStyle w:val="12"/>
        <w:numPr>
          <w:ilvl w:val="0"/>
          <w:numId w:val="4"/>
        </w:numPr>
        <w:tabs>
          <w:tab w:val="clear" w:pos="708"/>
          <w:tab w:val="left" w:pos="467" w:leader="none"/>
        </w:tabs>
        <w:jc w:val="both"/>
        <w:rPr/>
      </w:pPr>
      <w:bookmarkStart w:id="33" w:name="bookmark34"/>
      <w:bookmarkEnd w:id="33"/>
      <w:r>
        <w:rPr>
          <w:i/>
          <w:iCs/>
        </w:rPr>
        <w:t>Распоряжение от 25.05.2017 г № 285-Р Об утверждении Стратегии развития воспитания в Республике Бурятия на период до 2025 года.</w:t>
      </w:r>
    </w:p>
    <w:p>
      <w:pPr>
        <w:pStyle w:val="12"/>
        <w:numPr>
          <w:ilvl w:val="0"/>
          <w:numId w:val="4"/>
        </w:numPr>
        <w:tabs>
          <w:tab w:val="clear" w:pos="708"/>
          <w:tab w:val="left" w:pos="677" w:leader="none"/>
        </w:tabs>
        <w:jc w:val="both"/>
        <w:rPr/>
      </w:pPr>
      <w:bookmarkStart w:id="34" w:name="bookmark35"/>
      <w:bookmarkEnd w:id="34"/>
      <w:r>
        <w:rPr>
          <w:i/>
          <w:iCs/>
        </w:rPr>
        <w:t>Приказ 390 от 24.03.2022 «Об утверждении положения о мониторинге показателей региональной системы организации воспитания, обучающихся в республике Бурятия»</w:t>
      </w:r>
    </w:p>
    <w:p>
      <w:pPr>
        <w:pStyle w:val="12"/>
        <w:numPr>
          <w:ilvl w:val="0"/>
          <w:numId w:val="4"/>
        </w:numPr>
        <w:tabs>
          <w:tab w:val="clear" w:pos="708"/>
          <w:tab w:val="left" w:pos="495" w:leader="none"/>
        </w:tabs>
        <w:jc w:val="both"/>
        <w:rPr/>
      </w:pPr>
      <w:bookmarkStart w:id="35" w:name="bookmark36"/>
      <w:bookmarkEnd w:id="35"/>
      <w:r>
        <w:rPr>
          <w:i/>
          <w:iCs/>
        </w:rPr>
        <w:t>Приказ Минобрнауки РБ от 01.02.2023 №143 «Об утверждении положения о региональной системе организации воспитания обучающихся в Республике Бурятия»</w:t>
      </w:r>
    </w:p>
    <w:p>
      <w:pPr>
        <w:pStyle w:val="12"/>
        <w:jc w:val="center"/>
        <w:rPr/>
      </w:pPr>
      <w:r>
        <w:rPr>
          <w:b/>
          <w:bCs/>
        </w:rPr>
        <w:t>Цели и задачи реализации Программы</w:t>
      </w:r>
    </w:p>
    <w:p>
      <w:pPr>
        <w:pStyle w:val="12"/>
        <w:jc w:val="both"/>
        <w:rPr/>
      </w:pPr>
      <w:r>
        <w:rPr>
          <w:b/>
          <w:bCs/>
        </w:rPr>
        <w:t>Обязательная часть:</w:t>
      </w:r>
    </w:p>
    <w:p>
      <w:pPr>
        <w:pStyle w:val="12"/>
        <w:ind w:firstLine="760"/>
        <w:jc w:val="both"/>
        <w:rPr/>
      </w:pPr>
      <w:r>
        <w:rPr>
          <w:b/>
          <w:bCs/>
        </w:rPr>
        <w:t xml:space="preserve">Цель </w:t>
      </w:r>
      <w:r>
        <w:rPr/>
        <w:t>Программы определена в соответствии с п. 14.1 ФОП ДО: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pPr>
        <w:pStyle w:val="12"/>
        <w:ind w:firstLine="760"/>
        <w:jc w:val="both"/>
        <w:rPr/>
      </w:pPr>
      <w:r>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pPr>
        <w:pStyle w:val="12"/>
        <w:ind w:firstLine="720"/>
        <w:jc w:val="both"/>
        <w:rPr/>
      </w:pPr>
      <w:r>
        <w:rPr>
          <w:b/>
          <w:bCs/>
        </w:rPr>
        <w:t xml:space="preserve">Задачи </w:t>
      </w:r>
      <w:r>
        <w:rPr/>
        <w:t>Программы определены с п. 14.2 ФОП ДО:</w:t>
      </w:r>
    </w:p>
    <w:p>
      <w:pPr>
        <w:pStyle w:val="12"/>
        <w:numPr>
          <w:ilvl w:val="0"/>
          <w:numId w:val="5"/>
        </w:numPr>
        <w:tabs>
          <w:tab w:val="clear" w:pos="708"/>
          <w:tab w:val="left" w:pos="941" w:leader="none"/>
        </w:tabs>
        <w:spacing w:lineRule="auto" w:line="280"/>
        <w:ind w:firstLine="720"/>
        <w:jc w:val="both"/>
        <w:rPr/>
      </w:pPr>
      <w:bookmarkStart w:id="36" w:name="bookmark37"/>
      <w:bookmarkEnd w:id="36"/>
      <w:r>
        <w:rPr/>
        <w:t>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pPr>
        <w:pStyle w:val="12"/>
        <w:numPr>
          <w:ilvl w:val="0"/>
          <w:numId w:val="5"/>
        </w:numPr>
        <w:tabs>
          <w:tab w:val="clear" w:pos="708"/>
          <w:tab w:val="left" w:pos="946" w:leader="none"/>
        </w:tabs>
        <w:ind w:firstLine="720"/>
        <w:jc w:val="both"/>
        <w:rPr/>
      </w:pPr>
      <w:bookmarkStart w:id="37" w:name="bookmark38"/>
      <w:bookmarkEnd w:id="37"/>
      <w:r>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pPr>
        <w:pStyle w:val="12"/>
        <w:numPr>
          <w:ilvl w:val="0"/>
          <w:numId w:val="5"/>
        </w:numPr>
        <w:tabs>
          <w:tab w:val="clear" w:pos="708"/>
          <w:tab w:val="left" w:pos="941" w:leader="none"/>
        </w:tabs>
        <w:ind w:firstLine="720"/>
        <w:jc w:val="both"/>
        <w:rPr/>
      </w:pPr>
      <w:bookmarkStart w:id="38" w:name="bookmark39"/>
      <w:bookmarkEnd w:id="38"/>
      <w:r>
        <w:rPr/>
        <w:t>построение (структурирование) содержания образовательной деятельности на основе учёта возрастных и индивидуальных особенностей развития;</w:t>
      </w:r>
    </w:p>
    <w:p>
      <w:pPr>
        <w:pStyle w:val="12"/>
        <w:numPr>
          <w:ilvl w:val="0"/>
          <w:numId w:val="5"/>
        </w:numPr>
        <w:tabs>
          <w:tab w:val="clear" w:pos="708"/>
          <w:tab w:val="left" w:pos="946" w:leader="none"/>
        </w:tabs>
        <w:ind w:firstLine="720"/>
        <w:jc w:val="both"/>
        <w:rPr/>
      </w:pPr>
      <w:bookmarkStart w:id="39" w:name="bookmark40"/>
      <w:bookmarkEnd w:id="39"/>
      <w:r>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pPr>
        <w:pStyle w:val="12"/>
        <w:numPr>
          <w:ilvl w:val="0"/>
          <w:numId w:val="5"/>
        </w:numPr>
        <w:tabs>
          <w:tab w:val="clear" w:pos="708"/>
          <w:tab w:val="left" w:pos="946" w:leader="none"/>
        </w:tabs>
        <w:ind w:firstLine="720"/>
        <w:jc w:val="both"/>
        <w:rPr/>
      </w:pPr>
      <w:bookmarkStart w:id="40" w:name="bookmark41"/>
      <w:bookmarkEnd w:id="40"/>
      <w:r>
        <w:rPr/>
        <w:t>охрана и укрепление физического и психического здоровья детей, в том числе их эмоционального благополучия;</w:t>
      </w:r>
    </w:p>
    <w:p>
      <w:pPr>
        <w:pStyle w:val="12"/>
        <w:numPr>
          <w:ilvl w:val="0"/>
          <w:numId w:val="5"/>
        </w:numPr>
        <w:tabs>
          <w:tab w:val="clear" w:pos="708"/>
          <w:tab w:val="left" w:pos="946" w:leader="none"/>
        </w:tabs>
        <w:ind w:firstLine="720"/>
        <w:jc w:val="both"/>
        <w:rPr/>
      </w:pPr>
      <w:bookmarkStart w:id="41" w:name="bookmark42"/>
      <w:bookmarkEnd w:id="41"/>
      <w:r>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pPr>
        <w:pStyle w:val="12"/>
        <w:numPr>
          <w:ilvl w:val="0"/>
          <w:numId w:val="5"/>
        </w:numPr>
        <w:tabs>
          <w:tab w:val="clear" w:pos="708"/>
          <w:tab w:val="left" w:pos="946" w:leader="none"/>
        </w:tabs>
        <w:ind w:firstLine="720"/>
        <w:jc w:val="both"/>
        <w:rPr/>
      </w:pPr>
      <w:bookmarkStart w:id="42" w:name="bookmark43"/>
      <w:bookmarkEnd w:id="42"/>
      <w:r>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pPr>
        <w:pStyle w:val="12"/>
        <w:numPr>
          <w:ilvl w:val="0"/>
          <w:numId w:val="5"/>
        </w:numPr>
        <w:tabs>
          <w:tab w:val="clear" w:pos="708"/>
          <w:tab w:val="left" w:pos="946" w:leader="none"/>
        </w:tabs>
        <w:ind w:firstLine="720"/>
        <w:jc w:val="both"/>
        <w:rPr/>
      </w:pPr>
      <w:bookmarkStart w:id="43" w:name="bookmark44"/>
      <w:bookmarkEnd w:id="43"/>
      <w:r>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pPr>
        <w:pStyle w:val="12"/>
        <w:jc w:val="both"/>
        <w:rPr/>
      </w:pPr>
      <w:r>
        <w:rPr>
          <w:b/>
          <w:bCs/>
        </w:rPr>
        <w:t>Принципы и подходы к формированию Программы</w:t>
      </w:r>
    </w:p>
    <w:p>
      <w:pPr>
        <w:pStyle w:val="12"/>
        <w:ind w:firstLine="720"/>
        <w:jc w:val="both"/>
        <w:rPr/>
      </w:pPr>
      <w:r>
        <w:rPr>
          <w:b/>
          <w:bCs/>
        </w:rPr>
        <w:t>Обязательная часть:</w:t>
      </w:r>
    </w:p>
    <w:p>
      <w:pPr>
        <w:pStyle w:val="12"/>
        <w:ind w:firstLine="720"/>
        <w:jc w:val="both"/>
        <w:rPr/>
      </w:pPr>
      <w:r>
        <w:rPr/>
        <w:t>Согласно п. 14.3 ФОП и п.1.4 ФГОС ДО Программа построена на следующих принципах:</w:t>
      </w:r>
    </w:p>
    <w:p>
      <w:pPr>
        <w:pStyle w:val="12"/>
        <w:numPr>
          <w:ilvl w:val="0"/>
          <w:numId w:val="6"/>
        </w:numPr>
        <w:tabs>
          <w:tab w:val="clear" w:pos="708"/>
          <w:tab w:val="left" w:pos="1420" w:leader="none"/>
        </w:tabs>
        <w:ind w:firstLine="580"/>
        <w:jc w:val="both"/>
        <w:rPr/>
      </w:pPr>
      <w:bookmarkStart w:id="44" w:name="bookmark45"/>
      <w:bookmarkEnd w:id="44"/>
      <w:r>
        <w:rPr/>
        <w:t>полноценное проживание ребёнком всех этапов детства (младенческого,</w:t>
      </w:r>
    </w:p>
    <w:p>
      <w:pPr>
        <w:pStyle w:val="12"/>
        <w:jc w:val="both"/>
        <w:rPr/>
      </w:pPr>
      <w:r>
        <w:rPr/>
        <w:t>раннего и дошкольного возрастов), обогащение (амплификация) детского развития;</w:t>
      </w:r>
    </w:p>
    <w:p>
      <w:pPr>
        <w:pStyle w:val="12"/>
        <w:numPr>
          <w:ilvl w:val="0"/>
          <w:numId w:val="6"/>
        </w:numPr>
        <w:tabs>
          <w:tab w:val="clear" w:pos="708"/>
          <w:tab w:val="left" w:pos="1453" w:leader="none"/>
        </w:tabs>
        <w:ind w:firstLine="620"/>
        <w:jc w:val="both"/>
        <w:rPr/>
      </w:pPr>
      <w:bookmarkStart w:id="45" w:name="bookmark46"/>
      <w:bookmarkEnd w:id="45"/>
      <w:r>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pPr>
        <w:pStyle w:val="12"/>
        <w:numPr>
          <w:ilvl w:val="0"/>
          <w:numId w:val="6"/>
        </w:numPr>
        <w:tabs>
          <w:tab w:val="clear" w:pos="708"/>
          <w:tab w:val="left" w:pos="1453" w:leader="none"/>
        </w:tabs>
        <w:ind w:firstLine="620"/>
        <w:jc w:val="both"/>
        <w:rPr/>
      </w:pPr>
      <w:bookmarkStart w:id="46" w:name="bookmark47"/>
      <w:bookmarkEnd w:id="46"/>
      <w:r>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pPr>
        <w:pStyle w:val="12"/>
        <w:numPr>
          <w:ilvl w:val="0"/>
          <w:numId w:val="6"/>
        </w:numPr>
        <w:tabs>
          <w:tab w:val="clear" w:pos="708"/>
          <w:tab w:val="left" w:pos="1453" w:leader="none"/>
          <w:tab w:val="left" w:pos="3289" w:leader="none"/>
          <w:tab w:val="left" w:pos="9078" w:leader="none"/>
        </w:tabs>
        <w:ind w:firstLine="620"/>
        <w:jc w:val="both"/>
        <w:rPr/>
      </w:pPr>
      <w:bookmarkStart w:id="47" w:name="bookmark48"/>
      <w:bookmarkEnd w:id="47"/>
      <w:r>
        <w:rPr/>
        <w:t>признание</w:t>
        <w:tab/>
        <w:t>ребёнка полноценным участником</w:t>
        <w:tab/>
        <w:t>(субъектом)</w:t>
      </w:r>
    </w:p>
    <w:p>
      <w:pPr>
        <w:pStyle w:val="12"/>
        <w:jc w:val="both"/>
        <w:rPr/>
      </w:pPr>
      <w:r>
        <w:rPr/>
        <w:t>образовательных отношений;</w:t>
      </w:r>
    </w:p>
    <w:p>
      <w:pPr>
        <w:pStyle w:val="12"/>
        <w:numPr>
          <w:ilvl w:val="0"/>
          <w:numId w:val="6"/>
        </w:numPr>
        <w:tabs>
          <w:tab w:val="clear" w:pos="708"/>
          <w:tab w:val="left" w:pos="1453" w:leader="none"/>
        </w:tabs>
        <w:ind w:firstLine="620"/>
        <w:jc w:val="both"/>
        <w:rPr/>
      </w:pPr>
      <w:bookmarkStart w:id="48" w:name="bookmark49"/>
      <w:bookmarkEnd w:id="48"/>
      <w:r>
        <w:rPr/>
        <w:t>поддержка инициативы детей в различных видах деятельности;</w:t>
      </w:r>
    </w:p>
    <w:p>
      <w:pPr>
        <w:pStyle w:val="12"/>
        <w:numPr>
          <w:ilvl w:val="0"/>
          <w:numId w:val="6"/>
        </w:numPr>
        <w:tabs>
          <w:tab w:val="clear" w:pos="708"/>
          <w:tab w:val="left" w:pos="1453" w:leader="none"/>
        </w:tabs>
        <w:ind w:firstLine="620"/>
        <w:jc w:val="both"/>
        <w:rPr/>
      </w:pPr>
      <w:bookmarkStart w:id="49" w:name="bookmark50"/>
      <w:bookmarkEnd w:id="49"/>
      <w:r>
        <w:rPr/>
        <w:t>сотрудничество ДОО с семьей;</w:t>
      </w:r>
    </w:p>
    <w:p>
      <w:pPr>
        <w:pStyle w:val="12"/>
        <w:numPr>
          <w:ilvl w:val="0"/>
          <w:numId w:val="6"/>
        </w:numPr>
        <w:tabs>
          <w:tab w:val="clear" w:pos="708"/>
          <w:tab w:val="left" w:pos="1453" w:leader="none"/>
        </w:tabs>
        <w:ind w:firstLine="620"/>
        <w:jc w:val="both"/>
        <w:rPr/>
      </w:pPr>
      <w:bookmarkStart w:id="50" w:name="bookmark51"/>
      <w:bookmarkEnd w:id="50"/>
      <w:r>
        <w:rPr/>
        <w:t>приобщение детей к социокультурным нормам, традициям семьи, общества и государства;</w:t>
      </w:r>
    </w:p>
    <w:p>
      <w:pPr>
        <w:pStyle w:val="12"/>
        <w:numPr>
          <w:ilvl w:val="0"/>
          <w:numId w:val="6"/>
        </w:numPr>
        <w:tabs>
          <w:tab w:val="clear" w:pos="708"/>
          <w:tab w:val="left" w:pos="1453" w:leader="none"/>
        </w:tabs>
        <w:ind w:firstLine="620"/>
        <w:jc w:val="both"/>
        <w:rPr/>
      </w:pPr>
      <w:bookmarkStart w:id="51" w:name="bookmark52"/>
      <w:bookmarkEnd w:id="51"/>
      <w:r>
        <w:rPr/>
        <w:t>формирование познавательных интересов и познавательных действий ребёнка в различных видах деятельности;</w:t>
      </w:r>
    </w:p>
    <w:p>
      <w:pPr>
        <w:pStyle w:val="12"/>
        <w:numPr>
          <w:ilvl w:val="0"/>
          <w:numId w:val="6"/>
        </w:numPr>
        <w:tabs>
          <w:tab w:val="clear" w:pos="708"/>
          <w:tab w:val="left" w:pos="1453" w:leader="none"/>
        </w:tabs>
        <w:ind w:firstLine="760"/>
        <w:jc w:val="both"/>
        <w:rPr/>
      </w:pPr>
      <w:bookmarkStart w:id="52" w:name="bookmark53"/>
      <w:bookmarkEnd w:id="52"/>
      <w:r>
        <w:rPr/>
        <w:t>возрастная адекватность дошкольного образования (соответствие условий, требований, методов возрасту и особенностям развития);</w:t>
      </w:r>
    </w:p>
    <w:p>
      <w:pPr>
        <w:pStyle w:val="12"/>
        <w:numPr>
          <w:ilvl w:val="0"/>
          <w:numId w:val="6"/>
        </w:numPr>
        <w:tabs>
          <w:tab w:val="clear" w:pos="708"/>
          <w:tab w:val="left" w:pos="1453" w:leader="none"/>
        </w:tabs>
        <w:ind w:firstLine="760"/>
        <w:jc w:val="both"/>
        <w:rPr/>
      </w:pPr>
      <w:bookmarkStart w:id="53" w:name="bookmark54"/>
      <w:bookmarkEnd w:id="53"/>
      <w:r>
        <w:rPr/>
        <w:t>учёт этнокультурной ситуации развития детей.</w:t>
      </w:r>
    </w:p>
    <w:p>
      <w:pPr>
        <w:pStyle w:val="12"/>
        <w:ind w:firstLine="760"/>
        <w:jc w:val="both"/>
        <w:rPr/>
      </w:pPr>
      <w:r>
        <w:rPr>
          <w:u w:val="single"/>
        </w:rPr>
        <w:t>Программа основывается на следующих подходах:</w:t>
      </w:r>
    </w:p>
    <w:p>
      <w:pPr>
        <w:pStyle w:val="12"/>
        <w:numPr>
          <w:ilvl w:val="0"/>
          <w:numId w:val="7"/>
        </w:numPr>
        <w:tabs>
          <w:tab w:val="clear" w:pos="708"/>
          <w:tab w:val="left" w:pos="1453" w:leader="none"/>
        </w:tabs>
        <w:ind w:firstLine="760"/>
        <w:jc w:val="both"/>
        <w:rPr/>
      </w:pPr>
      <w:bookmarkStart w:id="54" w:name="bookmark55"/>
      <w:bookmarkEnd w:id="54"/>
      <w:r>
        <w:rPr/>
        <w:t>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pPr>
        <w:pStyle w:val="12"/>
        <w:numPr>
          <w:ilvl w:val="0"/>
          <w:numId w:val="7"/>
        </w:numPr>
        <w:tabs>
          <w:tab w:val="clear" w:pos="708"/>
          <w:tab w:val="left" w:pos="1453" w:leader="none"/>
        </w:tabs>
        <w:ind w:firstLine="760"/>
        <w:jc w:val="both"/>
        <w:rPr/>
      </w:pPr>
      <w:bookmarkStart w:id="55" w:name="bookmark56"/>
      <w:bookmarkEnd w:id="55"/>
      <w:r>
        <w:rPr/>
        <w:t>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pPr>
        <w:pStyle w:val="12"/>
        <w:numPr>
          <w:ilvl w:val="0"/>
          <w:numId w:val="7"/>
        </w:numPr>
        <w:tabs>
          <w:tab w:val="clear" w:pos="708"/>
          <w:tab w:val="left" w:pos="1453" w:leader="none"/>
        </w:tabs>
        <w:ind w:firstLine="760"/>
        <w:jc w:val="both"/>
        <w:rPr/>
      </w:pPr>
      <w:bookmarkStart w:id="56" w:name="bookmark57"/>
      <w:bookmarkEnd w:id="56"/>
      <w:r>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w:t>
      </w:r>
    </w:p>
    <w:p>
      <w:pPr>
        <w:pStyle w:val="12"/>
        <w:ind w:firstLine="760"/>
        <w:jc w:val="both"/>
        <w:rPr/>
      </w:pPr>
      <w:r>
        <w:rPr>
          <w:b/>
          <w:bCs/>
          <w:i/>
          <w:iCs/>
        </w:rPr>
        <w:t>Часть, формируемая участниками образовательных отношений:</w:t>
      </w:r>
    </w:p>
    <w:p>
      <w:pPr>
        <w:pStyle w:val="12"/>
        <w:numPr>
          <w:ilvl w:val="0"/>
          <w:numId w:val="2"/>
        </w:numPr>
        <w:tabs>
          <w:tab w:val="clear" w:pos="708"/>
          <w:tab w:val="left" w:pos="1435" w:leader="none"/>
        </w:tabs>
        <w:spacing w:lineRule="auto" w:line="240"/>
        <w:ind w:firstLine="780"/>
        <w:jc w:val="both"/>
        <w:rPr/>
      </w:pPr>
      <w:bookmarkStart w:id="57" w:name="bookmark58"/>
      <w:bookmarkEnd w:id="57"/>
      <w:r>
        <w:rPr>
          <w:b/>
          <w:bCs/>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pPr>
        <w:pStyle w:val="Normal"/>
        <w:spacing w:before="0" w:after="5"/>
        <w:ind w:left="435" w:right="285"/>
        <w:rPr>
          <w:rFonts w:ascii="Times New Roman" w:hAnsi="Times New Roman" w:cs="Times New Roman"/>
          <w:sz w:val="28"/>
          <w:szCs w:val="28"/>
        </w:rPr>
      </w:pPr>
      <w:r>
        <w:rPr>
          <w:rFonts w:cs="Times New Roman" w:ascii="Times New Roman" w:hAnsi="Times New Roman"/>
          <w:sz w:val="28"/>
          <w:szCs w:val="28"/>
        </w:rPr>
        <w:t>К значимым для разработки и реализации Программы характеристикам относятся:</w:t>
      </w:r>
      <w:r>
        <w:rPr>
          <w:rFonts w:eastAsia="Calibri" w:cs="Times New Roman" w:ascii="Times New Roman" w:hAnsi="Times New Roman"/>
          <w:sz w:val="28"/>
          <w:szCs w:val="28"/>
        </w:rPr>
        <w:t xml:space="preserve">  </w:t>
      </w:r>
    </w:p>
    <w:p>
      <w:pPr>
        <w:pStyle w:val="Normal"/>
        <w:spacing w:lineRule="auto" w:line="254" w:before="0" w:after="86"/>
        <w:ind w:left="425"/>
        <w:rPr>
          <w:rFonts w:ascii="Times New Roman" w:hAnsi="Times New Roman" w:cs="Times New Roman"/>
          <w:sz w:val="28"/>
          <w:szCs w:val="28"/>
        </w:rPr>
      </w:pPr>
      <w:r>
        <w:rPr>
          <w:rFonts w:eastAsia="Calibri" w:cs="Times New Roman" w:ascii="Times New Roman" w:hAnsi="Times New Roman"/>
          <w:sz w:val="28"/>
          <w:szCs w:val="28"/>
        </w:rPr>
        <w:t xml:space="preserve"> </w:t>
      </w:r>
    </w:p>
    <w:p>
      <w:pPr>
        <w:pStyle w:val="Normal"/>
        <w:widowControl/>
        <w:numPr>
          <w:ilvl w:val="0"/>
          <w:numId w:val="37"/>
        </w:numPr>
        <w:spacing w:lineRule="auto" w:line="266" w:before="0" w:after="9"/>
        <w:ind w:hanging="452" w:left="1018" w:right="15"/>
        <w:jc w:val="both"/>
        <w:rPr>
          <w:rFonts w:ascii="Times New Roman" w:hAnsi="Times New Roman" w:cs="Times New Roman"/>
          <w:sz w:val="28"/>
          <w:szCs w:val="28"/>
        </w:rPr>
      </w:pPr>
      <w:r>
        <w:rPr>
          <w:rFonts w:cs="Times New Roman" w:ascii="Times New Roman" w:hAnsi="Times New Roman"/>
          <w:sz w:val="28"/>
          <w:szCs w:val="28"/>
        </w:rPr>
        <w:t xml:space="preserve">количество групп и предельная наполняемость; </w:t>
      </w:r>
    </w:p>
    <w:p>
      <w:pPr>
        <w:pStyle w:val="Normal"/>
        <w:widowControl/>
        <w:numPr>
          <w:ilvl w:val="0"/>
          <w:numId w:val="37"/>
        </w:numPr>
        <w:spacing w:lineRule="auto" w:line="266" w:before="0" w:after="9"/>
        <w:ind w:hanging="452" w:left="1018" w:right="15"/>
        <w:jc w:val="both"/>
        <w:rPr>
          <w:rFonts w:ascii="Times New Roman" w:hAnsi="Times New Roman" w:cs="Times New Roman"/>
          <w:sz w:val="28"/>
          <w:szCs w:val="28"/>
        </w:rPr>
      </w:pPr>
      <w:r>
        <w:rPr>
          <w:rFonts w:cs="Times New Roman" w:ascii="Times New Roman" w:hAnsi="Times New Roman"/>
          <w:sz w:val="28"/>
          <w:szCs w:val="28"/>
        </w:rPr>
        <w:t xml:space="preserve">возрастные характеристики воспитанников; </w:t>
      </w:r>
    </w:p>
    <w:p>
      <w:pPr>
        <w:pStyle w:val="Normal"/>
        <w:widowControl/>
        <w:numPr>
          <w:ilvl w:val="0"/>
          <w:numId w:val="37"/>
        </w:numPr>
        <w:spacing w:lineRule="auto" w:line="266" w:before="0" w:after="9"/>
        <w:ind w:hanging="452" w:left="1018" w:right="15"/>
        <w:jc w:val="both"/>
        <w:rPr>
          <w:rFonts w:ascii="Times New Roman" w:hAnsi="Times New Roman" w:cs="Times New Roman"/>
          <w:sz w:val="28"/>
          <w:szCs w:val="28"/>
        </w:rPr>
      </w:pPr>
      <w:r>
        <w:rPr>
          <w:rFonts w:cs="Times New Roman" w:ascii="Times New Roman" w:hAnsi="Times New Roman"/>
          <w:sz w:val="28"/>
          <w:szCs w:val="28"/>
        </w:rPr>
        <w:t xml:space="preserve">кадровые условия; </w:t>
      </w:r>
    </w:p>
    <w:p>
      <w:pPr>
        <w:pStyle w:val="Normal"/>
        <w:widowControl/>
        <w:numPr>
          <w:ilvl w:val="0"/>
          <w:numId w:val="37"/>
        </w:numPr>
        <w:spacing w:lineRule="auto" w:line="266" w:before="0" w:after="9"/>
        <w:ind w:hanging="452" w:left="1018" w:right="15"/>
        <w:jc w:val="both"/>
        <w:rPr>
          <w:rFonts w:ascii="Times New Roman" w:hAnsi="Times New Roman" w:cs="Times New Roman"/>
          <w:sz w:val="28"/>
          <w:szCs w:val="28"/>
        </w:rPr>
      </w:pPr>
      <w:r>
        <w:rPr>
          <w:rFonts w:cs="Times New Roman" w:ascii="Times New Roman" w:hAnsi="Times New Roman"/>
          <w:sz w:val="28"/>
          <w:szCs w:val="28"/>
        </w:rPr>
        <w:t xml:space="preserve">региональные </w:t>
        <w:tab/>
        <w:t xml:space="preserve">особенности </w:t>
        <w:tab/>
        <w:t xml:space="preserve">(национально-культурные, </w:t>
        <w:tab/>
        <w:t xml:space="preserve">демографические, климатические); </w:t>
      </w:r>
    </w:p>
    <w:p>
      <w:pPr>
        <w:pStyle w:val="Normal"/>
        <w:widowControl/>
        <w:numPr>
          <w:ilvl w:val="0"/>
          <w:numId w:val="37"/>
        </w:numPr>
        <w:spacing w:lineRule="auto" w:line="266" w:before="0" w:after="9"/>
        <w:ind w:hanging="452" w:left="1018" w:right="15"/>
        <w:jc w:val="both"/>
        <w:rPr>
          <w:rFonts w:ascii="Times New Roman" w:hAnsi="Times New Roman" w:cs="Times New Roman"/>
          <w:sz w:val="28"/>
          <w:szCs w:val="28"/>
        </w:rPr>
      </w:pPr>
      <w:r>
        <w:rPr>
          <w:rFonts w:cs="Times New Roman" w:ascii="Times New Roman" w:hAnsi="Times New Roman"/>
          <w:sz w:val="28"/>
          <w:szCs w:val="28"/>
        </w:rPr>
        <w:t xml:space="preserve">материально-техническое оснащение; </w:t>
      </w:r>
      <w:r>
        <w:rPr>
          <w:rFonts w:eastAsia="Segoe UI Symbol" w:cs="Times New Roman" w:ascii="Times New Roman" w:hAnsi="Times New Roman"/>
          <w:sz w:val="28"/>
          <w:szCs w:val="28"/>
        </w:rPr>
        <w:tab/>
      </w:r>
    </w:p>
    <w:p>
      <w:pPr>
        <w:pStyle w:val="Normal"/>
        <w:widowControl/>
        <w:numPr>
          <w:ilvl w:val="0"/>
          <w:numId w:val="37"/>
        </w:numPr>
        <w:spacing w:lineRule="auto" w:line="266" w:before="0" w:after="9"/>
        <w:ind w:hanging="452" w:left="1018" w:right="15"/>
        <w:jc w:val="both"/>
        <w:rPr>
          <w:rFonts w:ascii="Times New Roman" w:hAnsi="Times New Roman" w:cs="Times New Roman"/>
          <w:sz w:val="28"/>
          <w:szCs w:val="28"/>
        </w:rPr>
      </w:pPr>
      <w:r>
        <w:rPr>
          <w:rFonts w:cs="Times New Roman" w:ascii="Times New Roman" w:hAnsi="Times New Roman"/>
          <w:sz w:val="28"/>
          <w:szCs w:val="28"/>
        </w:rPr>
        <w:t xml:space="preserve">социальные условия и партнеры. </w:t>
      </w:r>
    </w:p>
    <w:p>
      <w:pPr>
        <w:pStyle w:val="Normal"/>
        <w:spacing w:lineRule="auto" w:line="254" w:before="0" w:after="18"/>
        <w:ind w:left="425"/>
        <w:rPr>
          <w:rFonts w:ascii="Times New Roman" w:hAnsi="Times New Roman" w:cs="Times New Roman"/>
          <w:sz w:val="28"/>
          <w:szCs w:val="28"/>
        </w:rPr>
      </w:pPr>
      <w:r>
        <w:rPr>
          <w:rFonts w:cs="Times New Roman" w:ascii="Times New Roman" w:hAnsi="Times New Roman"/>
          <w:sz w:val="28"/>
          <w:szCs w:val="28"/>
        </w:rPr>
        <w:t xml:space="preserve"> </w:t>
      </w:r>
    </w:p>
    <w:p>
      <w:pPr>
        <w:pStyle w:val="Normal"/>
        <w:ind w:left="435" w:right="285"/>
        <w:rPr>
          <w:rFonts w:ascii="Times New Roman" w:hAnsi="Times New Roman" w:cs="Times New Roman"/>
          <w:sz w:val="28"/>
          <w:szCs w:val="28"/>
        </w:rPr>
      </w:pPr>
      <w:r>
        <w:rPr>
          <w:rFonts w:cs="Times New Roman" w:ascii="Times New Roman" w:hAnsi="Times New Roman"/>
          <w:sz w:val="28"/>
          <w:szCs w:val="28"/>
        </w:rPr>
        <w:t xml:space="preserve">Реализация Программы осуществляется круглогодично с выделением трех периодов: </w:t>
      </w:r>
      <w:r>
        <w:rPr>
          <w:rFonts w:eastAsia="Segoe UI Symbol" w:cs="Segoe UI Symbol" w:ascii="Segoe UI Symbol" w:hAnsi="Segoe UI Symbol"/>
          <w:sz w:val="28"/>
          <w:szCs w:val="28"/>
        </w:rPr>
        <w:sym w:font="Segoe UI Symbol" w:char="f020"/>
      </w:r>
      <w:r>
        <w:rPr>
          <w:rFonts w:cs="Times New Roman" w:ascii="Times New Roman" w:hAnsi="Times New Roman"/>
          <w:b/>
          <w:sz w:val="28"/>
          <w:szCs w:val="28"/>
        </w:rPr>
        <w:t>первый период</w:t>
      </w:r>
      <w:r>
        <w:rPr>
          <w:rFonts w:cs="Times New Roman" w:ascii="Times New Roman" w:hAnsi="Times New Roman"/>
          <w:sz w:val="28"/>
          <w:szCs w:val="28"/>
        </w:rPr>
        <w:t xml:space="preserve">: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 </w:t>
      </w:r>
    </w:p>
    <w:p>
      <w:pPr>
        <w:pStyle w:val="Normal"/>
        <w:ind w:left="435" w:right="283"/>
        <w:rPr>
          <w:rFonts w:ascii="Times New Roman" w:hAnsi="Times New Roman" w:cs="Times New Roman"/>
          <w:sz w:val="28"/>
          <w:szCs w:val="28"/>
        </w:rPr>
      </w:pPr>
      <w:r>
        <w:rPr>
          <w:rFonts w:eastAsia="Segoe UI Symbol" w:cs="Segoe UI Symbol" w:ascii="Segoe UI Symbol" w:hAnsi="Segoe UI Symbol"/>
          <w:sz w:val="28"/>
          <w:szCs w:val="28"/>
        </w:rPr>
        <w:sym w:font="Segoe UI Symbol" w:char="f020"/>
      </w:r>
      <w:r>
        <w:rPr>
          <w:rFonts w:cs="Times New Roman" w:ascii="Times New Roman" w:hAnsi="Times New Roman"/>
          <w:b/>
          <w:sz w:val="28"/>
          <w:szCs w:val="28"/>
        </w:rPr>
        <w:t>второй период</w:t>
      </w:r>
      <w:r>
        <w:rPr>
          <w:rFonts w:cs="Times New Roman" w:ascii="Times New Roman" w:hAnsi="Times New Roman"/>
          <w:sz w:val="28"/>
          <w:szCs w:val="28"/>
        </w:rPr>
        <w:t xml:space="preserve">: с 20 апреля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pPr>
        <w:pStyle w:val="Normal"/>
        <w:ind w:left="435" w:right="284"/>
        <w:rPr>
          <w:rFonts w:ascii="Times New Roman" w:hAnsi="Times New Roman" w:cs="Times New Roman"/>
          <w:sz w:val="28"/>
          <w:szCs w:val="28"/>
        </w:rPr>
      </w:pPr>
      <w:r>
        <w:rPr>
          <w:rFonts w:eastAsia="Segoe UI Symbol" w:cs="Segoe UI Symbol" w:ascii="Segoe UI Symbol" w:hAnsi="Segoe UI Symbol"/>
          <w:sz w:val="28"/>
          <w:szCs w:val="28"/>
        </w:rPr>
        <w:sym w:font="Segoe UI Symbol" w:char="f020"/>
      </w:r>
      <w:r>
        <w:rPr>
          <w:rFonts w:cs="Times New Roman" w:ascii="Times New Roman" w:hAnsi="Times New Roman"/>
          <w:b/>
          <w:sz w:val="28"/>
          <w:szCs w:val="28"/>
        </w:rPr>
        <w:t xml:space="preserve">третий период </w:t>
      </w:r>
      <w:r>
        <w:rPr>
          <w:rFonts w:cs="Times New Roman" w:ascii="Times New Roman" w:hAnsi="Times New Roman"/>
          <w:sz w:val="28"/>
          <w:szCs w:val="28"/>
        </w:rPr>
        <w:t xml:space="preserve">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 </w:t>
      </w:r>
    </w:p>
    <w:p>
      <w:pPr>
        <w:pStyle w:val="Normal"/>
        <w:spacing w:lineRule="auto" w:line="254" w:before="0" w:after="26"/>
        <w:ind w:left="425"/>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254" w:before="0" w:after="10"/>
        <w:ind w:left="420"/>
        <w:rPr>
          <w:rFonts w:ascii="Times New Roman" w:hAnsi="Times New Roman" w:cs="Times New Roman"/>
          <w:sz w:val="28"/>
          <w:szCs w:val="28"/>
        </w:rPr>
      </w:pPr>
      <w:r>
        <w:rPr>
          <w:rFonts w:cs="Times New Roman" w:ascii="Times New Roman" w:hAnsi="Times New Roman"/>
          <w:b/>
          <w:i/>
          <w:sz w:val="28"/>
          <w:szCs w:val="28"/>
          <w:u w:val="single" w:color="000000"/>
        </w:rPr>
        <w:t>Часть, формируемая участниками образовательных отношений</w:t>
      </w:r>
      <w:r>
        <w:rPr>
          <w:rFonts w:cs="Times New Roman" w:ascii="Times New Roman" w:hAnsi="Times New Roman"/>
          <w:b/>
          <w:i/>
          <w:sz w:val="28"/>
          <w:szCs w:val="28"/>
        </w:rPr>
        <w:t xml:space="preserve"> </w:t>
      </w:r>
    </w:p>
    <w:p>
      <w:pPr>
        <w:pStyle w:val="Normal"/>
        <w:ind w:left="435" w:right="15"/>
        <w:rPr>
          <w:rFonts w:ascii="Times New Roman" w:hAnsi="Times New Roman" w:cs="Times New Roman"/>
          <w:sz w:val="28"/>
          <w:szCs w:val="28"/>
        </w:rPr>
      </w:pPr>
      <w:r>
        <w:rPr>
          <w:rFonts w:cs="Times New Roman" w:ascii="Times New Roman" w:hAnsi="Times New Roman"/>
          <w:b/>
          <w:i/>
          <w:sz w:val="28"/>
          <w:szCs w:val="28"/>
        </w:rPr>
        <w:t xml:space="preserve"> </w:t>
      </w:r>
      <w:r>
        <w:rPr>
          <w:rFonts w:cs="Times New Roman" w:ascii="Times New Roman" w:hAnsi="Times New Roman"/>
          <w:sz w:val="28"/>
          <w:szCs w:val="28"/>
        </w:rPr>
        <w:t xml:space="preserve">Используемые для разработки и реализации обязательной части Программы </w:t>
      </w:r>
    </w:p>
    <w:p>
      <w:pPr>
        <w:pStyle w:val="Normal"/>
        <w:ind w:left="435" w:right="15"/>
        <w:rPr>
          <w:rFonts w:ascii="Times New Roman" w:hAnsi="Times New Roman" w:cs="Times New Roman"/>
          <w:sz w:val="28"/>
          <w:szCs w:val="28"/>
        </w:rPr>
      </w:pPr>
      <w:r>
        <w:rPr>
          <w:rFonts w:cs="Times New Roman" w:ascii="Times New Roman" w:hAnsi="Times New Roman"/>
          <w:sz w:val="28"/>
          <w:szCs w:val="28"/>
        </w:rPr>
        <w:t xml:space="preserve">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 </w:t>
      </w:r>
    </w:p>
    <w:p>
      <w:pPr>
        <w:pStyle w:val="12"/>
        <w:spacing w:lineRule="auto" w:line="240"/>
        <w:jc w:val="center"/>
        <w:rPr/>
      </w:pPr>
      <w:r>
        <w:rPr>
          <w:b/>
          <w:bCs/>
          <w:i/>
          <w:iCs/>
          <w:u w:val="single"/>
        </w:rPr>
        <w:t>Часть, формируемая участниками образовательных отношений</w:t>
      </w:r>
    </w:p>
    <w:p>
      <w:pPr>
        <w:pStyle w:val="12"/>
        <w:spacing w:lineRule="auto" w:line="240"/>
        <w:jc w:val="both"/>
        <w:rPr/>
      </w:pPr>
      <w:r>
        <w:rPr/>
        <w:t>С учетом выделенных климатических особенностей, реализация Программы осуществляется круглогодично с выделением трех периодов:</w:t>
      </w:r>
    </w:p>
    <w:p>
      <w:pPr>
        <w:pStyle w:val="12"/>
        <w:numPr>
          <w:ilvl w:val="0"/>
          <w:numId w:val="5"/>
        </w:numPr>
        <w:tabs>
          <w:tab w:val="clear" w:pos="708"/>
          <w:tab w:val="left" w:pos="974" w:leader="none"/>
        </w:tabs>
        <w:spacing w:lineRule="auto" w:line="240"/>
        <w:ind w:firstLine="780"/>
        <w:jc w:val="both"/>
        <w:rPr/>
      </w:pPr>
      <w:bookmarkStart w:id="58" w:name="bookmark59"/>
      <w:bookmarkEnd w:id="58"/>
      <w:r>
        <w:rPr>
          <w:b/>
          <w:bCs/>
        </w:rPr>
        <w:t>первый период</w:t>
      </w:r>
      <w:r>
        <w:rPr/>
        <w:t>: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pPr>
        <w:pStyle w:val="12"/>
        <w:numPr>
          <w:ilvl w:val="0"/>
          <w:numId w:val="5"/>
        </w:numPr>
        <w:tabs>
          <w:tab w:val="clear" w:pos="708"/>
          <w:tab w:val="left" w:pos="969" w:leader="none"/>
        </w:tabs>
        <w:spacing w:lineRule="auto" w:line="240"/>
        <w:ind w:firstLine="780"/>
        <w:jc w:val="both"/>
        <w:rPr/>
      </w:pPr>
      <w:bookmarkStart w:id="59" w:name="bookmark60"/>
      <w:bookmarkEnd w:id="59"/>
      <w:r>
        <w:rPr>
          <w:b/>
          <w:bCs/>
        </w:rPr>
        <w:t>второй период</w:t>
      </w:r>
      <w:r>
        <w:rPr/>
        <w:t>: с 16 мая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w:t>
      </w:r>
    </w:p>
    <w:p>
      <w:pPr>
        <w:pStyle w:val="12"/>
        <w:numPr>
          <w:ilvl w:val="0"/>
          <w:numId w:val="5"/>
        </w:numPr>
        <w:tabs>
          <w:tab w:val="clear" w:pos="708"/>
          <w:tab w:val="left" w:pos="969" w:leader="none"/>
        </w:tabs>
        <w:spacing w:lineRule="auto" w:line="240"/>
        <w:ind w:firstLine="780"/>
        <w:jc w:val="both"/>
        <w:rPr/>
      </w:pPr>
      <w:bookmarkStart w:id="60" w:name="bookmark61"/>
      <w:bookmarkEnd w:id="60"/>
      <w:r>
        <w:rPr>
          <w:b/>
          <w:bCs/>
        </w:rPr>
        <w:t xml:space="preserve">третий период </w:t>
      </w:r>
      <w:r>
        <w:rPr/>
        <w:t>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pPr>
        <w:pStyle w:val="12"/>
        <w:ind w:firstLine="780"/>
        <w:jc w:val="both"/>
        <w:rPr/>
      </w:pPr>
      <w:r>
        <w:rPr>
          <w:i/>
          <w:iCs/>
        </w:rPr>
        <w:t>При планировании образовательного процесса необходимо внести коррективы в организацию физкультурно-оздоровительной работы. Время, отведенное на организацию двигательной активности прогулок зимой, сокращается ввиду низкой температуры воздуха, в летнее время большую часть двигательной, игровой деятельности детей переносится на участок.</w:t>
      </w:r>
    </w:p>
    <w:p>
      <w:pPr>
        <w:pStyle w:val="12"/>
        <w:spacing w:lineRule="auto" w:line="304"/>
        <w:jc w:val="both"/>
        <w:rPr/>
      </w:pPr>
      <w:r>
        <w:rPr>
          <w:b/>
          <w:bCs/>
          <w:i/>
          <w:iCs/>
        </w:rPr>
        <w:t xml:space="preserve">Приоритетными направлениями </w:t>
      </w:r>
      <w:r>
        <w:rPr>
          <w:i/>
          <w:iCs/>
        </w:rPr>
        <w:t>деятельности МБДОУ д/с  «Сказка» являются:</w:t>
      </w:r>
    </w:p>
    <w:p>
      <w:pPr>
        <w:pStyle w:val="12"/>
        <w:numPr>
          <w:ilvl w:val="0"/>
          <w:numId w:val="8"/>
        </w:numPr>
        <w:tabs>
          <w:tab w:val="clear" w:pos="708"/>
          <w:tab w:val="left" w:pos="768" w:leader="none"/>
        </w:tabs>
        <w:spacing w:lineRule="auto" w:line="328"/>
        <w:ind w:firstLine="420"/>
        <w:jc w:val="both"/>
        <w:rPr/>
      </w:pPr>
      <w:bookmarkStart w:id="61" w:name="bookmark62"/>
      <w:bookmarkEnd w:id="61"/>
      <w:r>
        <w:rPr>
          <w:i/>
          <w:iCs/>
        </w:rPr>
        <w:t>сохранение и укрепление физического и психического здоровья воспитанников;</w:t>
      </w:r>
    </w:p>
    <w:p>
      <w:pPr>
        <w:pStyle w:val="12"/>
        <w:numPr>
          <w:ilvl w:val="0"/>
          <w:numId w:val="8"/>
        </w:numPr>
        <w:tabs>
          <w:tab w:val="clear" w:pos="708"/>
          <w:tab w:val="left" w:pos="768" w:leader="none"/>
        </w:tabs>
        <w:spacing w:lineRule="auto" w:line="328"/>
        <w:ind w:firstLine="420"/>
        <w:jc w:val="both"/>
        <w:rPr/>
      </w:pPr>
      <w:bookmarkStart w:id="62" w:name="bookmark63"/>
      <w:bookmarkEnd w:id="62"/>
      <w:r>
        <w:rPr>
          <w:i/>
          <w:iCs/>
        </w:rPr>
        <w:t>создание условий для успешной адаптации детей в ДОУ;</w:t>
      </w:r>
    </w:p>
    <w:p>
      <w:pPr>
        <w:pStyle w:val="12"/>
        <w:numPr>
          <w:ilvl w:val="0"/>
          <w:numId w:val="8"/>
        </w:numPr>
        <w:tabs>
          <w:tab w:val="clear" w:pos="708"/>
          <w:tab w:val="left" w:pos="768" w:leader="none"/>
        </w:tabs>
        <w:spacing w:lineRule="auto" w:line="316"/>
        <w:ind w:hanging="71" w:left="780"/>
        <w:jc w:val="both"/>
        <w:rPr/>
      </w:pPr>
      <w:bookmarkStart w:id="63" w:name="bookmark64"/>
      <w:bookmarkEnd w:id="63"/>
      <w:r>
        <w:rPr>
          <w:i/>
          <w:iCs/>
        </w:rPr>
        <w:t>приобщение воспитанников к общечеловеческим ценностям, истокам родной культуры;</w:t>
      </w:r>
    </w:p>
    <w:p>
      <w:pPr>
        <w:pStyle w:val="12"/>
        <w:numPr>
          <w:ilvl w:val="0"/>
          <w:numId w:val="8"/>
        </w:numPr>
        <w:tabs>
          <w:tab w:val="clear" w:pos="708"/>
          <w:tab w:val="left" w:pos="768" w:leader="none"/>
        </w:tabs>
        <w:spacing w:lineRule="auto" w:line="328"/>
        <w:ind w:firstLine="420"/>
        <w:jc w:val="both"/>
        <w:rPr/>
      </w:pPr>
      <w:bookmarkStart w:id="64" w:name="bookmark65"/>
      <w:bookmarkEnd w:id="64"/>
      <w:r>
        <w:rPr>
          <w:i/>
          <w:iCs/>
        </w:rPr>
        <w:t>коррекция речевого развития детей;</w:t>
      </w:r>
    </w:p>
    <w:p>
      <w:pPr>
        <w:pStyle w:val="12"/>
        <w:numPr>
          <w:ilvl w:val="0"/>
          <w:numId w:val="8"/>
        </w:numPr>
        <w:tabs>
          <w:tab w:val="clear" w:pos="708"/>
          <w:tab w:val="left" w:pos="768" w:leader="none"/>
        </w:tabs>
        <w:spacing w:lineRule="auto" w:line="316"/>
        <w:ind w:hanging="360" w:left="780"/>
        <w:jc w:val="both"/>
        <w:rPr/>
      </w:pPr>
      <w:bookmarkStart w:id="65" w:name="bookmark66"/>
      <w:bookmarkEnd w:id="65"/>
      <w:r>
        <w:rPr>
          <w:i/>
          <w:iCs/>
        </w:rPr>
        <w:t>развитие творческого потенциала воспитанников, поддержка одаренных детей;</w:t>
      </w:r>
    </w:p>
    <w:p>
      <w:pPr>
        <w:pStyle w:val="12"/>
        <w:numPr>
          <w:ilvl w:val="0"/>
          <w:numId w:val="8"/>
        </w:numPr>
        <w:tabs>
          <w:tab w:val="clear" w:pos="708"/>
          <w:tab w:val="left" w:pos="768" w:leader="none"/>
        </w:tabs>
        <w:spacing w:lineRule="auto" w:line="312"/>
        <w:ind w:hanging="360" w:left="780"/>
        <w:jc w:val="both"/>
        <w:rPr/>
      </w:pPr>
      <w:bookmarkStart w:id="66" w:name="bookmark67"/>
      <w:bookmarkEnd w:id="66"/>
      <w:r>
        <w:rPr>
          <w:i/>
          <w:iCs/>
        </w:rPr>
        <w:t>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w:t>
      </w:r>
    </w:p>
    <w:p>
      <w:pPr>
        <w:pStyle w:val="12"/>
        <w:numPr>
          <w:ilvl w:val="0"/>
          <w:numId w:val="8"/>
        </w:numPr>
        <w:tabs>
          <w:tab w:val="clear" w:pos="708"/>
          <w:tab w:val="left" w:pos="768" w:leader="none"/>
        </w:tabs>
        <w:spacing w:lineRule="auto" w:line="328" w:before="0" w:after="100"/>
        <w:ind w:firstLine="420"/>
        <w:jc w:val="both"/>
        <w:rPr/>
      </w:pPr>
      <w:bookmarkStart w:id="67" w:name="bookmark68"/>
      <w:bookmarkEnd w:id="67"/>
      <w:r>
        <w:rPr>
          <w:i/>
          <w:iCs/>
        </w:rPr>
        <w:t>сотрудничество с родителями и развитие социального партнерства.</w:t>
      </w:r>
    </w:p>
    <w:p>
      <w:pPr>
        <w:pStyle w:val="12"/>
        <w:spacing w:lineRule="auto" w:line="304"/>
        <w:ind w:left="2680"/>
        <w:rPr/>
      </w:pPr>
      <w:r>
        <w:rPr>
          <w:b/>
          <w:bCs/>
          <w:i/>
          <w:iCs/>
        </w:rPr>
        <w:t>Возрастные и индивидуальные особенности детей</w:t>
      </w:r>
    </w:p>
    <w:p>
      <w:pPr>
        <w:pStyle w:val="12"/>
        <w:spacing w:lineRule="auto" w:line="304"/>
        <w:jc w:val="both"/>
        <w:rPr/>
      </w:pPr>
      <w:r>
        <w:rPr>
          <w:i/>
          <w:iCs/>
        </w:rPr>
        <w:t>Содержание Программы учитывает также возрастные и индивидуальные особенности контингента детей, воспитывающихся в образовательном учреждении.</w:t>
      </w:r>
    </w:p>
    <w:p>
      <w:pPr>
        <w:pStyle w:val="12"/>
        <w:spacing w:lineRule="auto" w:line="304"/>
        <w:jc w:val="both"/>
        <w:rPr/>
      </w:pPr>
      <w:r>
        <w:rPr>
          <w:b/>
          <w:bCs/>
          <w:i/>
          <w:iCs/>
        </w:rPr>
        <w:t xml:space="preserve">Ранний возраст (от одного года до трех лет). </w:t>
      </w:r>
      <w:r>
        <w:rPr>
          <w:i/>
          <w:iCs/>
        </w:rPr>
        <w:t>Основная характеристика детей раннего возраста - ситуативность. Ребенок может 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p>
    <w:p>
      <w:pPr>
        <w:pStyle w:val="12"/>
        <w:spacing w:lineRule="auto" w:line="304"/>
        <w:jc w:val="both"/>
        <w:rPr/>
      </w:pPr>
      <w:r>
        <w:rPr>
          <w:b/>
          <w:bCs/>
          <w:i/>
          <w:iCs/>
        </w:rPr>
        <w:t xml:space="preserve">Дошкольный возраст (от трех до семи лет). </w:t>
      </w:r>
      <w:r>
        <w:rPr>
          <w:i/>
          <w:iCs/>
        </w:rPr>
        <w:t>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 ребенка опирается на способность 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w:t>
      </w:r>
      <w:r>
        <w:br w:type="page"/>
      </w:r>
    </w:p>
    <w:p>
      <w:pPr>
        <w:pStyle w:val="Normal"/>
        <w:spacing w:lineRule="auto" w:line="304" w:before="0" w:after="0"/>
        <w:ind w:hanging="0"/>
        <w:jc w:val="both"/>
        <w:rPr/>
      </w:pPr>
      <w:r>
        <w:rPr>
          <w:i/>
          <w:iCs/>
        </w:rPr>
        <w:t>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 ребенок начинает подчинять свое 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 распределения.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w:t>
      </w:r>
      <w:r>
        <w:br w:type="page"/>
      </w:r>
    </w:p>
    <w:p>
      <w:pPr>
        <w:pStyle w:val="Normal"/>
        <w:spacing w:lineRule="auto" w:line="304" w:before="0" w:after="0"/>
        <w:ind w:hanging="0"/>
        <w:jc w:val="both"/>
        <w:rPr/>
      </w:pPr>
      <w:r>
        <w:rPr>
          <w:i/>
          <w:iCs/>
        </w:rPr>
        <w:t>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 финансовой, экологической, информационной осведомленности у детей дошкольного возраста.</w:t>
      </w:r>
    </w:p>
    <w:p>
      <w:pPr>
        <w:pStyle w:val="12"/>
        <w:numPr>
          <w:ilvl w:val="0"/>
          <w:numId w:val="2"/>
        </w:numPr>
        <w:tabs>
          <w:tab w:val="clear" w:pos="708"/>
          <w:tab w:val="left" w:pos="1381" w:leader="none"/>
        </w:tabs>
        <w:spacing w:lineRule="auto" w:line="304" w:before="0" w:after="160"/>
        <w:ind w:firstLine="680"/>
        <w:rPr/>
      </w:pPr>
      <w:bookmarkStart w:id="68" w:name="bookmark69"/>
      <w:bookmarkEnd w:id="68"/>
      <w:r>
        <w:rPr>
          <w:b/>
          <w:bCs/>
        </w:rPr>
        <w:t>Планируемые результаты реализации и освоения Программы</w:t>
      </w:r>
    </w:p>
    <w:p>
      <w:pPr>
        <w:pStyle w:val="Normal"/>
        <w:spacing w:lineRule="auto" w:line="268" w:before="0" w:after="11"/>
        <w:ind w:right="17"/>
        <w:jc w:val="both"/>
        <w:rPr>
          <w:rFonts w:ascii="Times New Roman" w:hAnsi="Times New Roman" w:cs="Times New Roman"/>
        </w:rPr>
      </w:pPr>
      <w:r>
        <w:rPr/>
        <w:t xml:space="preserve"> </w:t>
      </w:r>
      <w:r>
        <w:rPr>
          <w:rFonts w:cs="Times New Roman" w:ascii="Times New Roman" w:hAnsi="Times New Roman"/>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w:t>
      </w:r>
      <w:r>
        <w:rPr>
          <w:rFonts w:cs="Times New Roman" w:ascii="Times New Roman" w:hAnsi="Times New Roman"/>
          <w:i/>
        </w:rPr>
        <w:t>возрастные характеристики возможных достижений ребенка к завершению ДО.</w:t>
      </w:r>
      <w:r>
        <w:rPr>
          <w:rFonts w:cs="Times New Roman" w:ascii="Times New Roman" w:hAnsi="Times New Roman"/>
          <w:b/>
        </w:rPr>
        <w:t xml:space="preserve"> </w:t>
      </w:r>
    </w:p>
    <w:p>
      <w:pPr>
        <w:pStyle w:val="Normal"/>
        <w:spacing w:before="0" w:after="44"/>
        <w:ind w:right="26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Реализация образовательных целей и задач Федеральной программы направлена на достижение целевых ориентиров ДО, которые описаны как основные характеристики развития ребенка. </w:t>
      </w:r>
    </w:p>
    <w:p>
      <w:pPr>
        <w:pStyle w:val="Normal"/>
        <w:spacing w:before="0" w:after="43"/>
        <w:ind w:right="15"/>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pPr>
        <w:pStyle w:val="Normal"/>
        <w:spacing w:before="0" w:after="43"/>
        <w:ind w:right="15"/>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w:t>
      </w:r>
    </w:p>
    <w:p>
      <w:pPr>
        <w:pStyle w:val="Normal"/>
        <w:spacing w:before="0" w:after="45"/>
        <w:ind w:right="94"/>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(первое и второе полугодия жизни), ранний (от 1 года до 3 лет) и дошкольный возраст (от 3 до 7 лет). </w:t>
      </w:r>
    </w:p>
    <w:p>
      <w:pPr>
        <w:pStyle w:val="Normal"/>
        <w:spacing w:before="0" w:after="41"/>
        <w:ind w:right="27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pPr>
        <w:pStyle w:val="Normal"/>
        <w:spacing w:before="0" w:after="38"/>
        <w:ind w:right="262"/>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tbl>
      <w:tblPr>
        <w:tblStyle w:val="TableGrid"/>
        <w:tblW w:w="8503" w:type="dxa"/>
        <w:jc w:val="left"/>
        <w:tblInd w:w="430" w:type="dxa"/>
        <w:tblLayout w:type="fixed"/>
        <w:tblCellMar>
          <w:top w:w="3" w:type="dxa"/>
          <w:left w:w="106" w:type="dxa"/>
          <w:bottom w:w="0" w:type="dxa"/>
          <w:right w:w="115" w:type="dxa"/>
        </w:tblCellMar>
      </w:tblPr>
      <w:tblGrid>
        <w:gridCol w:w="1839"/>
        <w:gridCol w:w="4482"/>
        <w:gridCol w:w="2182"/>
      </w:tblGrid>
      <w:tr>
        <w:trPr>
          <w:trHeight w:val="288" w:hRule="atLeast"/>
        </w:trPr>
        <w:tc>
          <w:tcPr>
            <w:tcW w:w="183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r>
          </w:p>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ФОП ДО, пп </w:t>
            </w:r>
          </w:p>
        </w:tc>
        <w:tc>
          <w:tcPr>
            <w:tcW w:w="448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Возраст </w:t>
            </w:r>
          </w:p>
        </w:tc>
        <w:tc>
          <w:tcPr>
            <w:tcW w:w="218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QRкод </w:t>
            </w:r>
          </w:p>
        </w:tc>
      </w:tr>
      <w:tr>
        <w:trPr>
          <w:trHeight w:val="1298" w:hRule="atLeast"/>
        </w:trPr>
        <w:tc>
          <w:tcPr>
            <w:tcW w:w="183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
              <w:jc w:val="left"/>
              <w:rPr>
                <w:highlight w:val="yellow"/>
              </w:rPr>
            </w:pPr>
            <w:r>
              <w:rPr>
                <w:rFonts w:eastAsia="" w:cs="" w:ascii="Calibri" w:hAnsi="Calibri"/>
                <w:kern w:val="0"/>
                <w:sz w:val="22"/>
                <w:szCs w:val="22"/>
                <w:lang w:val="ru-RU" w:eastAsia="ru-RU" w:bidi="ar-SA"/>
              </w:rPr>
              <w:t>1.4.1</w:t>
            </w:r>
          </w:p>
        </w:tc>
        <w:tc>
          <w:tcPr>
            <w:tcW w:w="448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left"/>
              <w:rPr>
                <w:highlight w:val="yellow"/>
              </w:rPr>
            </w:pPr>
            <w:r>
              <w:rPr>
                <w:rFonts w:eastAsia="" w:cs="" w:ascii="Calibri" w:hAnsi="Calibri"/>
                <w:kern w:val="0"/>
                <w:sz w:val="22"/>
                <w:szCs w:val="22"/>
                <w:lang w:val="ru-RU" w:eastAsia="ru-RU" w:bidi="ar-SA"/>
              </w:rPr>
              <w:t xml:space="preserve">ранний возраст, к трем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609"/>
              <w:jc w:val="center"/>
              <w:rPr>
                <w:highlight w:val="yellow"/>
              </w:rPr>
            </w:pPr>
            <w:r>
              <w:rPr>
                <w:rFonts w:eastAsia="" w:cs="" w:ascii="Calibri" w:hAnsi="Calibri"/>
                <w:kern w:val="0"/>
                <w:sz w:val="22"/>
                <w:szCs w:val="22"/>
                <w:lang w:val="ru-RU" w:eastAsia="ru-RU" w:bidi="ar-SA"/>
              </w:rPr>
              <w:drawing>
                <wp:inline distT="0" distB="0" distL="0" distR="0">
                  <wp:extent cx="800100" cy="800100"/>
                  <wp:effectExtent l="0" t="0" r="0" b="0"/>
                  <wp:docPr id="2" name="Picture 9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484" descr=""/>
                          <pic:cNvPicPr>
                            <a:picLocks noChangeAspect="1" noChangeArrowheads="1"/>
                          </pic:cNvPicPr>
                        </pic:nvPicPr>
                        <pic:blipFill>
                          <a:blip r:embed="rId4"/>
                          <a:stretch>
                            <a:fillRect/>
                          </a:stretch>
                        </pic:blipFill>
                        <pic:spPr bwMode="auto">
                          <a:xfrm>
                            <a:off x="0" y="0"/>
                            <a:ext cx="800100" cy="800100"/>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270" w:hRule="atLeast"/>
        </w:trPr>
        <w:tc>
          <w:tcPr>
            <w:tcW w:w="183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1.4.2</w:t>
            </w:r>
          </w:p>
        </w:tc>
        <w:tc>
          <w:tcPr>
            <w:tcW w:w="448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дошкольный возраст, к четырем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638"/>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89305" cy="789305"/>
                  <wp:effectExtent l="0" t="0" r="0" b="0"/>
                  <wp:docPr id="3" name="Picture 9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486" descr=""/>
                          <pic:cNvPicPr>
                            <a:picLocks noChangeAspect="1" noChangeArrowheads="1"/>
                          </pic:cNvPicPr>
                        </pic:nvPicPr>
                        <pic:blipFill>
                          <a:blip r:embed="rId5"/>
                          <a:stretch>
                            <a:fillRect/>
                          </a:stretch>
                        </pic:blipFill>
                        <pic:spPr bwMode="auto">
                          <a:xfrm>
                            <a:off x="0" y="0"/>
                            <a:ext cx="789305" cy="789305"/>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273" w:hRule="atLeast"/>
        </w:trPr>
        <w:tc>
          <w:tcPr>
            <w:tcW w:w="183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1.4.3 </w:t>
            </w:r>
          </w:p>
        </w:tc>
        <w:tc>
          <w:tcPr>
            <w:tcW w:w="448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дошкольный возраст, к пяти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638"/>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80415" cy="780415"/>
                  <wp:effectExtent l="0" t="0" r="0" b="0"/>
                  <wp:docPr id="4" name="Picture 9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488" descr=""/>
                          <pic:cNvPicPr>
                            <a:picLocks noChangeAspect="1" noChangeArrowheads="1"/>
                          </pic:cNvPicPr>
                        </pic:nvPicPr>
                        <pic:blipFill>
                          <a:blip r:embed="rId6"/>
                          <a:stretch>
                            <a:fillRect/>
                          </a:stretch>
                        </pic:blipFill>
                        <pic:spPr bwMode="auto">
                          <a:xfrm>
                            <a:off x="0" y="0"/>
                            <a:ext cx="780415" cy="780415"/>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238" w:hRule="atLeast"/>
        </w:trPr>
        <w:tc>
          <w:tcPr>
            <w:tcW w:w="183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1.4.4</w:t>
            </w:r>
          </w:p>
        </w:tc>
        <w:tc>
          <w:tcPr>
            <w:tcW w:w="448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дошкольный возраст, к шести годам </w:t>
            </w:r>
          </w:p>
        </w:tc>
        <w:tc>
          <w:tcPr>
            <w:tcW w:w="2182"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669"/>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89305" cy="791210"/>
                  <wp:effectExtent l="0" t="0" r="0" b="0"/>
                  <wp:docPr id="5" name="Picture 9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490" descr=""/>
                          <pic:cNvPicPr>
                            <a:picLocks noChangeAspect="1" noChangeArrowheads="1"/>
                          </pic:cNvPicPr>
                        </pic:nvPicPr>
                        <pic:blipFill>
                          <a:blip r:embed="rId7"/>
                          <a:stretch>
                            <a:fillRect/>
                          </a:stretch>
                        </pic:blipFill>
                        <pic:spPr bwMode="auto">
                          <a:xfrm>
                            <a:off x="0" y="0"/>
                            <a:ext cx="789305" cy="791210"/>
                          </a:xfrm>
                          <a:prstGeom prst="rect">
                            <a:avLst/>
                          </a:prstGeom>
                        </pic:spPr>
                      </pic:pic>
                    </a:graphicData>
                  </a:graphic>
                </wp:inline>
              </w:drawing>
            </w:r>
            <w:r>
              <w:rPr>
                <w:rFonts w:eastAsia="" w:cs="" w:ascii="Calibri" w:hAnsi="Calibri"/>
                <w:kern w:val="0"/>
                <w:sz w:val="22"/>
                <w:szCs w:val="22"/>
                <w:lang w:val="ru-RU" w:eastAsia="ru-RU" w:bidi="ar-SA"/>
              </w:rPr>
              <w:t xml:space="preserve"> </w:t>
            </w:r>
          </w:p>
        </w:tc>
      </w:tr>
    </w:tbl>
    <w:p>
      <w:pPr>
        <w:pStyle w:val="Heading2"/>
        <w:ind w:hanging="10" w:left="435" w:right="0"/>
        <w:rPr/>
      </w:pPr>
      <w:r>
        <w:rPr/>
        <w:t xml:space="preserve">Планируемые результаты на этапе завершения Программы к концу дошкольного возраста </w:t>
      </w:r>
    </w:p>
    <w:p>
      <w:pPr>
        <w:pStyle w:val="Normal"/>
        <w:spacing w:lineRule="auto" w:line="259"/>
        <w:ind w:left="425"/>
        <w:rPr/>
      </w:pPr>
      <w:r>
        <w:rPr/>
        <w:t xml:space="preserve"> </w:t>
      </w:r>
      <w:r>
        <w:rPr/>
        <w:drawing>
          <wp:inline distT="0" distB="0" distL="0" distR="0">
            <wp:extent cx="808990" cy="808990"/>
            <wp:effectExtent l="0" t="0" r="0" b="0"/>
            <wp:docPr id="6" name="Picture 9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508" descr=""/>
                    <pic:cNvPicPr>
                      <a:picLocks noChangeAspect="1" noChangeArrowheads="1"/>
                    </pic:cNvPicPr>
                  </pic:nvPicPr>
                  <pic:blipFill>
                    <a:blip r:embed="rId8"/>
                    <a:stretch>
                      <a:fillRect/>
                    </a:stretch>
                  </pic:blipFill>
                  <pic:spPr bwMode="auto">
                    <a:xfrm>
                      <a:off x="0" y="0"/>
                      <a:ext cx="808990" cy="808990"/>
                    </a:xfrm>
                    <a:prstGeom prst="rect">
                      <a:avLst/>
                    </a:prstGeom>
                  </pic:spPr>
                </pic:pic>
              </a:graphicData>
            </a:graphic>
          </wp:inline>
        </w:drawing>
      </w:r>
      <w:r>
        <w:rPr/>
        <w:t xml:space="preserve"> </w:t>
      </w:r>
    </w:p>
    <w:p>
      <w:pPr>
        <w:pStyle w:val="Heading2"/>
        <w:spacing w:before="0" w:after="222"/>
        <w:ind w:hanging="0" w:left="0" w:right="0"/>
        <w:rPr/>
      </w:pPr>
      <w:r>
        <w:rPr/>
        <w:t xml:space="preserve">      </w:t>
      </w:r>
      <w:r>
        <w:rPr/>
        <w:t>Характеристика особенностей развития детей дошкольного возрас</w:t>
      </w:r>
      <w:r>
        <w:rPr>
          <w:b w:val="false"/>
        </w:rPr>
        <w:t>та</w:t>
      </w:r>
    </w:p>
    <w:tbl>
      <w:tblPr>
        <w:tblStyle w:val="TableGrid"/>
        <w:tblW w:w="8503" w:type="dxa"/>
        <w:jc w:val="left"/>
        <w:tblInd w:w="430" w:type="dxa"/>
        <w:tblLayout w:type="fixed"/>
        <w:tblCellMar>
          <w:top w:w="3" w:type="dxa"/>
          <w:left w:w="107" w:type="dxa"/>
          <w:bottom w:w="0" w:type="dxa"/>
          <w:right w:w="169" w:type="dxa"/>
        </w:tblCellMar>
      </w:tblPr>
      <w:tblGrid>
        <w:gridCol w:w="6795"/>
        <w:gridCol w:w="1707"/>
      </w:tblGrid>
      <w:tr>
        <w:trPr>
          <w:trHeight w:val="326"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4"/>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возраст/группа </w:t>
            </w:r>
          </w:p>
        </w:tc>
        <w:tc>
          <w:tcPr>
            <w:tcW w:w="170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1"/>
              <w:jc w:val="center"/>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QRкод</w:t>
            </w:r>
            <w:r>
              <w:rPr>
                <w:rFonts w:eastAsia="" w:cs="" w:ascii="Calibri" w:hAnsi="Calibri"/>
                <w:kern w:val="0"/>
                <w:sz w:val="22"/>
                <w:szCs w:val="22"/>
                <w:lang w:val="ru-RU" w:eastAsia="ru-RU" w:bidi="ar-SA"/>
              </w:rPr>
              <w:t xml:space="preserve"> </w:t>
            </w:r>
          </w:p>
        </w:tc>
      </w:tr>
      <w:tr>
        <w:trPr>
          <w:trHeight w:val="1311"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19"/>
              <w:ind w:left="1"/>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Ранний возраст (от одного года до трех лет) </w:t>
            </w:r>
          </w:p>
          <w:p>
            <w:pPr>
              <w:pStyle w:val="Normal"/>
              <w:widowControl/>
              <w:spacing w:lineRule="auto" w:line="259" w:before="0" w:after="0"/>
              <w:ind w:left="1"/>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Вторая группа детей раннего возраста (второй год жизни) </w:t>
            </w:r>
          </w:p>
          <w:p>
            <w:pPr>
              <w:pStyle w:val="Normal"/>
              <w:widowControl/>
              <w:spacing w:lineRule="auto" w:line="259" w:before="0" w:after="0"/>
              <w:ind w:left="1"/>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95655" cy="796925"/>
                  <wp:effectExtent l="0" t="0" r="0" b="0"/>
                  <wp:docPr id="7" name="Picture 9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816" descr=""/>
                          <pic:cNvPicPr>
                            <a:picLocks noChangeAspect="1" noChangeArrowheads="1"/>
                          </pic:cNvPicPr>
                        </pic:nvPicPr>
                        <pic:blipFill>
                          <a:blip r:embed="rId9"/>
                          <a:stretch>
                            <a:fillRect/>
                          </a:stretch>
                        </pic:blipFill>
                        <pic:spPr bwMode="auto">
                          <a:xfrm>
                            <a:off x="0" y="0"/>
                            <a:ext cx="795655" cy="796925"/>
                          </a:xfrm>
                          <a:prstGeom prst="rect">
                            <a:avLst/>
                          </a:prstGeom>
                        </pic:spPr>
                      </pic:pic>
                    </a:graphicData>
                  </a:graphic>
                </wp:inline>
              </w:drawing>
            </w:r>
            <w:r>
              <w:rPr>
                <w:rFonts w:eastAsia="Calibri" w:cs="Calibri" w:ascii="Calibri" w:hAnsi="Calibri"/>
                <w:kern w:val="0"/>
                <w:sz w:val="22"/>
                <w:szCs w:val="22"/>
                <w:lang w:val="ru-RU" w:eastAsia="ru-RU" w:bidi="ar-SA"/>
              </w:rPr>
              <w:t xml:space="preserve"> </w:t>
            </w:r>
          </w:p>
        </w:tc>
      </w:tr>
      <w:tr>
        <w:trPr>
          <w:trHeight w:val="1279"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firstLine="22" w:left="1" w:right="197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Первая младшая группа (третий год жизни)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7845AF68">
                      <wp:extent cx="770890" cy="770890"/>
                      <wp:effectExtent l="0" t="0" r="0" b="0"/>
                      <wp:docPr id="8" name="Picture 9818"/>
                      <a:graphic xmlns:a="http://schemas.openxmlformats.org/drawingml/2006/main">
                        <a:graphicData uri="http://schemas.openxmlformats.org/drawingml/2006/picture">
                          <pic:pic xmlns:pic="http://schemas.openxmlformats.org/drawingml/2006/picture">
                            <pic:nvPicPr>
                              <pic:cNvPr id="9" name="Picture 9818" descr=""/>
                              <pic:cNvPicPr/>
                            </pic:nvPicPr>
                            <pic:blipFill>
                              <a:blip r:embed="rId10"/>
                              <a:stretch/>
                            </pic:blipFill>
                            <pic:spPr>
                              <a:xfrm flipH="1" rot="10800000">
                                <a:off x="0" y="0"/>
                                <a:ext cx="770760" cy="77076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9818" stroked="f" o:allowincell="f" style="position:absolute;margin-left:0pt;margin-top:-60.75pt;width:60.65pt;height:60.65pt;mso-wrap-style:none;v-text-anchor:middle;rotation:180;mso-position-vertical:top" wp14:anchorId="7845AF68" type="_x0000_t75">
                      <v:imagedata r:id="rId11" o:detectmouseclick="t"/>
                      <v:stroke color="#3465a4" joinstyle="round" endcap="flat"/>
                      <w10:wrap type="square"/>
                    </v:shape>
                  </w:pict>
                </mc:Fallback>
              </mc:AlternateContent>
            </w:r>
            <w:r>
              <w:rPr>
                <w:rFonts w:eastAsia="Calibri" w:cs="Calibri" w:ascii="Calibri" w:hAnsi="Calibri"/>
                <w:kern w:val="0"/>
                <w:sz w:val="22"/>
                <w:szCs w:val="22"/>
                <w:lang w:val="ru-RU" w:eastAsia="ru-RU" w:bidi="ar-SA"/>
              </w:rPr>
              <w:t xml:space="preserve"> </w:t>
            </w:r>
          </w:p>
        </w:tc>
      </w:tr>
      <w:tr>
        <w:trPr>
          <w:trHeight w:val="319" w:hRule="atLeast"/>
        </w:trPr>
        <w:tc>
          <w:tcPr>
            <w:tcW w:w="8502" w:type="dxa"/>
            <w:gridSpan w:val="2"/>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1"/>
              <w:jc w:val="left"/>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 xml:space="preserve">                                   </w:t>
            </w:r>
            <w:r>
              <w:rPr>
                <w:rFonts w:eastAsia="Calibri" w:cs="Calibri" w:ascii="Calibri" w:hAnsi="Calibri"/>
                <w:b/>
                <w:kern w:val="0"/>
                <w:sz w:val="22"/>
                <w:szCs w:val="22"/>
                <w:lang w:val="ru-RU" w:eastAsia="ru-RU" w:bidi="ar-SA"/>
              </w:rPr>
              <w:t xml:space="preserve">Дошкольный возраст ( от трёх до семи лет) </w:t>
            </w:r>
          </w:p>
        </w:tc>
      </w:tr>
      <w:tr>
        <w:trPr>
          <w:trHeight w:val="1430"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Вторая младшая группа (четвертый год жизни) </w:t>
            </w:r>
          </w:p>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righ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867410" cy="865505"/>
                  <wp:effectExtent l="0" t="0" r="0" b="0"/>
                  <wp:docPr id="10" name="Picture 98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820" descr=""/>
                          <pic:cNvPicPr>
                            <a:picLocks noChangeAspect="1" noChangeArrowheads="1"/>
                          </pic:cNvPicPr>
                        </pic:nvPicPr>
                        <pic:blipFill>
                          <a:blip r:embed="rId12"/>
                          <a:stretch>
                            <a:fillRect/>
                          </a:stretch>
                        </pic:blipFill>
                        <pic:spPr bwMode="auto">
                          <a:xfrm>
                            <a:off x="0" y="0"/>
                            <a:ext cx="867410" cy="865505"/>
                          </a:xfrm>
                          <a:prstGeom prst="rect">
                            <a:avLst/>
                          </a:prstGeom>
                        </pic:spPr>
                      </pic:pic>
                    </a:graphicData>
                  </a:graphic>
                </wp:inline>
              </w:drawing>
            </w:r>
            <w:r>
              <w:rPr>
                <w:rFonts w:eastAsia="Calibri" w:cs="Calibri" w:ascii="Calibri" w:hAnsi="Calibri"/>
                <w:b/>
                <w:kern w:val="0"/>
                <w:sz w:val="22"/>
                <w:szCs w:val="22"/>
                <w:lang w:val="ru-RU" w:eastAsia="ru-RU" w:bidi="ar-SA"/>
              </w:rPr>
              <w:t xml:space="preserve"> </w:t>
            </w:r>
          </w:p>
        </w:tc>
      </w:tr>
      <w:tr>
        <w:trPr>
          <w:trHeight w:val="1349"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Средняя группа (пятый год жизни) </w:t>
            </w:r>
          </w:p>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Calibri" w:cs="Calibri" w:ascii="Calibri" w:hAnsi="Calibri"/>
                <w:kern w:val="0"/>
                <w:sz w:val="22"/>
                <w:szCs w:val="22"/>
                <w:lang w:val="ru-RU" w:eastAsia="ru-RU" w:bidi="ar-SA"/>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82"/>
              <w:jc w:val="righ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824230" cy="826135"/>
                  <wp:effectExtent l="0" t="0" r="0" b="0"/>
                  <wp:docPr id="11" name="Picture 9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22" descr=""/>
                          <pic:cNvPicPr>
                            <a:picLocks noChangeAspect="1" noChangeArrowheads="1"/>
                          </pic:cNvPicPr>
                        </pic:nvPicPr>
                        <pic:blipFill>
                          <a:blip r:embed="rId13"/>
                          <a:stretch>
                            <a:fillRect/>
                          </a:stretch>
                        </pic:blipFill>
                        <pic:spPr bwMode="auto">
                          <a:xfrm>
                            <a:off x="0" y="0"/>
                            <a:ext cx="824230" cy="826135"/>
                          </a:xfrm>
                          <a:prstGeom prst="rect">
                            <a:avLst/>
                          </a:prstGeom>
                        </pic:spPr>
                      </pic:pic>
                    </a:graphicData>
                  </a:graphic>
                </wp:inline>
              </w:drawing>
            </w:r>
            <w:r>
              <w:rPr>
                <w:rFonts w:eastAsia="Calibri" w:cs="Calibri" w:ascii="Calibri" w:hAnsi="Calibri"/>
                <w:b/>
                <w:kern w:val="0"/>
                <w:sz w:val="22"/>
                <w:szCs w:val="22"/>
                <w:lang w:val="ru-RU" w:eastAsia="ru-RU" w:bidi="ar-SA"/>
              </w:rPr>
              <w:t xml:space="preserve"> </w:t>
            </w:r>
          </w:p>
        </w:tc>
      </w:tr>
      <w:tr>
        <w:trPr>
          <w:trHeight w:val="1260"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Старшая группа (шестой год жизни) </w:t>
            </w:r>
          </w:p>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Calibri" w:cs="Calibri" w:ascii="Calibri" w:hAnsi="Calibri"/>
                <w:kern w:val="0"/>
                <w:sz w:val="22"/>
                <w:szCs w:val="22"/>
                <w:lang w:val="ru-RU" w:eastAsia="ru-RU" w:bidi="ar-SA"/>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173"/>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68350" cy="766445"/>
                  <wp:effectExtent l="0" t="0" r="0" b="0"/>
                  <wp:docPr id="12" name="Picture 9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824" descr=""/>
                          <pic:cNvPicPr>
                            <a:picLocks noChangeAspect="1" noChangeArrowheads="1"/>
                          </pic:cNvPicPr>
                        </pic:nvPicPr>
                        <pic:blipFill>
                          <a:blip r:embed="rId14"/>
                          <a:stretch>
                            <a:fillRect/>
                          </a:stretch>
                        </pic:blipFill>
                        <pic:spPr bwMode="auto">
                          <a:xfrm>
                            <a:off x="0" y="0"/>
                            <a:ext cx="768350" cy="766445"/>
                          </a:xfrm>
                          <a:prstGeom prst="rect">
                            <a:avLst/>
                          </a:prstGeom>
                        </pic:spPr>
                      </pic:pic>
                    </a:graphicData>
                  </a:graphic>
                </wp:inline>
              </w:drawing>
            </w:r>
            <w:r>
              <w:rPr>
                <w:rFonts w:eastAsia="Calibri" w:cs="Calibri" w:ascii="Calibri" w:hAnsi="Calibri"/>
                <w:b/>
                <w:kern w:val="0"/>
                <w:sz w:val="22"/>
                <w:szCs w:val="22"/>
                <w:lang w:val="ru-RU" w:eastAsia="ru-RU" w:bidi="ar-SA"/>
              </w:rPr>
              <w:t xml:space="preserve"> </w:t>
            </w:r>
          </w:p>
        </w:tc>
      </w:tr>
      <w:tr>
        <w:trPr>
          <w:trHeight w:val="1250"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Подготовительная к школе группа (седьмой год жизни) </w:t>
            </w:r>
          </w:p>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180"/>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57555" cy="758825"/>
                  <wp:effectExtent l="0" t="0" r="0" b="0"/>
                  <wp:docPr id="13" name="Picture 9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826" descr=""/>
                          <pic:cNvPicPr>
                            <a:picLocks noChangeAspect="1" noChangeArrowheads="1"/>
                          </pic:cNvPicPr>
                        </pic:nvPicPr>
                        <pic:blipFill>
                          <a:blip r:embed="rId15"/>
                          <a:stretch>
                            <a:fillRect/>
                          </a:stretch>
                        </pic:blipFill>
                        <pic:spPr bwMode="auto">
                          <a:xfrm>
                            <a:off x="0" y="0"/>
                            <a:ext cx="757555" cy="758825"/>
                          </a:xfrm>
                          <a:prstGeom prst="rect">
                            <a:avLst/>
                          </a:prstGeom>
                        </pic:spPr>
                      </pic:pic>
                    </a:graphicData>
                  </a:graphic>
                </wp:inline>
              </w:drawing>
            </w:r>
            <w:r>
              <w:rPr>
                <w:rFonts w:eastAsia="Calibri" w:cs="Calibri" w:ascii="Calibri" w:hAnsi="Calibri"/>
                <w:kern w:val="0"/>
                <w:sz w:val="22"/>
                <w:szCs w:val="22"/>
                <w:lang w:val="ru-RU" w:eastAsia="ru-RU" w:bidi="ar-SA"/>
              </w:rPr>
              <w:t xml:space="preserve"> </w:t>
            </w:r>
          </w:p>
        </w:tc>
      </w:tr>
      <w:tr>
        <w:trPr>
          <w:trHeight w:val="1201"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before="0" w:after="0"/>
              <w:ind w:left="1"/>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Характеристика детей дошкольного возраста с общим нарушениями речи. </w:t>
            </w:r>
          </w:p>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233"/>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30250" cy="730250"/>
                  <wp:effectExtent l="0" t="0" r="0" b="0"/>
                  <wp:docPr id="14" name="Picture 98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828" descr=""/>
                          <pic:cNvPicPr>
                            <a:picLocks noChangeAspect="1" noChangeArrowheads="1"/>
                          </pic:cNvPicPr>
                        </pic:nvPicPr>
                        <pic:blipFill>
                          <a:blip r:embed="rId16"/>
                          <a:stretch>
                            <a:fillRect/>
                          </a:stretch>
                        </pic:blipFill>
                        <pic:spPr bwMode="auto">
                          <a:xfrm>
                            <a:off x="0" y="0"/>
                            <a:ext cx="730250" cy="730250"/>
                          </a:xfrm>
                          <a:prstGeom prst="rect">
                            <a:avLst/>
                          </a:prstGeom>
                        </pic:spPr>
                      </pic:pic>
                    </a:graphicData>
                  </a:graphic>
                </wp:inline>
              </w:drawing>
            </w:r>
            <w:r>
              <w:rPr>
                <w:rFonts w:eastAsia="Calibri" w:cs="Calibri" w:ascii="Calibri" w:hAnsi="Calibri"/>
                <w:kern w:val="0"/>
                <w:sz w:val="22"/>
                <w:szCs w:val="22"/>
                <w:lang w:val="ru-RU" w:eastAsia="ru-RU" w:bidi="ar-SA"/>
              </w:rPr>
              <w:t xml:space="preserve"> </w:t>
            </w:r>
          </w:p>
        </w:tc>
      </w:tr>
      <w:tr>
        <w:trPr>
          <w:trHeight w:val="1169" w:hRule="atLeast"/>
        </w:trPr>
        <w:tc>
          <w:tcPr>
            <w:tcW w:w="679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76" w:before="0" w:after="0"/>
              <w:ind w:left="1"/>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Характеристика детей дошкольного возраста с задержкой психического развития. </w:t>
            </w:r>
          </w:p>
          <w:p>
            <w:pPr>
              <w:pStyle w:val="Normal"/>
              <w:widowControl/>
              <w:spacing w:lineRule="auto" w:line="259" w:before="0" w:after="0"/>
              <w:ind w:left="165"/>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262"/>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10565" cy="710565"/>
                  <wp:effectExtent l="0" t="0" r="0" b="0"/>
                  <wp:docPr id="15" name="Picture 98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830" descr=""/>
                          <pic:cNvPicPr>
                            <a:picLocks noChangeAspect="1" noChangeArrowheads="1"/>
                          </pic:cNvPicPr>
                        </pic:nvPicPr>
                        <pic:blipFill>
                          <a:blip r:embed="rId17"/>
                          <a:stretch>
                            <a:fillRect/>
                          </a:stretch>
                        </pic:blipFill>
                        <pic:spPr bwMode="auto">
                          <a:xfrm>
                            <a:off x="0" y="0"/>
                            <a:ext cx="710565" cy="710565"/>
                          </a:xfrm>
                          <a:prstGeom prst="rect">
                            <a:avLst/>
                          </a:prstGeom>
                        </pic:spPr>
                      </pic:pic>
                    </a:graphicData>
                  </a:graphic>
                </wp:inline>
              </w:drawing>
            </w:r>
            <w:r>
              <w:rPr>
                <w:rFonts w:eastAsia="Calibri" w:cs="Calibri" w:ascii="Calibri" w:hAnsi="Calibri"/>
                <w:kern w:val="0"/>
                <w:sz w:val="22"/>
                <w:szCs w:val="22"/>
                <w:lang w:val="ru-RU" w:eastAsia="ru-RU" w:bidi="ar-SA"/>
              </w:rPr>
              <w:t xml:space="preserve"> </w:t>
            </w:r>
          </w:p>
        </w:tc>
      </w:tr>
    </w:tbl>
    <w:p>
      <w:pPr>
        <w:pStyle w:val="Normal"/>
        <w:spacing w:lineRule="auto" w:line="259" w:before="0" w:after="46"/>
        <w:ind w:left="718"/>
        <w:rPr>
          <w:b/>
          <w:i/>
          <w:i/>
          <w:u w:val="single" w:color="000000"/>
        </w:rPr>
      </w:pPr>
      <w:r>
        <w:rPr>
          <w:b/>
          <w:i/>
          <w:u w:val="single" w:color="000000"/>
        </w:rPr>
      </w:r>
    </w:p>
    <w:p>
      <w:pPr>
        <w:pStyle w:val="Normal"/>
        <w:spacing w:before="0" w:after="38"/>
        <w:ind w:right="262"/>
        <w:jc w:val="both"/>
        <w:rPr>
          <w:rFonts w:ascii="Times New Roman" w:hAnsi="Times New Roman" w:cs="Times New Roman"/>
        </w:rPr>
      </w:pPr>
      <w:r>
        <w:rPr>
          <w:rFonts w:cs="Times New Roman" w:ascii="Times New Roman" w:hAnsi="Times New Roman"/>
        </w:rPr>
      </w:r>
    </w:p>
    <w:p>
      <w:pPr>
        <w:pStyle w:val="12"/>
        <w:spacing w:lineRule="auto" w:line="304" w:before="0" w:after="220"/>
        <w:rPr>
          <w:b/>
          <w:bCs/>
          <w:i/>
          <w:i/>
          <w:iCs/>
          <w:u w:val="single"/>
        </w:rPr>
      </w:pPr>
      <w:r>
        <w:rPr>
          <w:b/>
          <w:bCs/>
          <w:i/>
          <w:iCs/>
          <w:u w:val="single"/>
        </w:rPr>
        <w:t>Часть, формируемая участниками образовательных отношений:</w:t>
      </w:r>
    </w:p>
    <w:p>
      <w:pPr>
        <w:pStyle w:val="Normal"/>
        <w:ind w:firstLine="566" w:left="142" w:right="26"/>
        <w:jc w:val="both"/>
        <w:rPr>
          <w:rFonts w:ascii="Times New Roman" w:hAnsi="Times New Roman" w:cs="Times New Roman"/>
        </w:rPr>
      </w:pPr>
      <w:r>
        <w:rPr>
          <w:rFonts w:cs="Times New Roman" w:ascii="Times New Roman" w:hAnsi="Times New Roman"/>
        </w:rPr>
        <w:t xml:space="preserve">Ребенок имеет первичные представления о своей семье, родном селе Верхняя Заимка (ближайшем социуме), природе, истории родного края, о людях. </w:t>
      </w:r>
    </w:p>
    <w:p>
      <w:pPr>
        <w:pStyle w:val="Normal"/>
        <w:ind w:firstLine="566" w:left="142" w:right="26"/>
        <w:jc w:val="both"/>
        <w:rPr>
          <w:rFonts w:ascii="Times New Roman" w:hAnsi="Times New Roman" w:cs="Times New Roman"/>
        </w:rPr>
      </w:pPr>
      <w:r>
        <w:rPr>
          <w:rFonts w:cs="Times New Roman" w:ascii="Times New Roman" w:hAnsi="Times New Roman"/>
        </w:rPr>
        <w:t>Может рассказать о своем родном селе, назвать его, знает государственную символику родного края, Республики Бурятия.</w:t>
      </w:r>
    </w:p>
    <w:p>
      <w:pPr>
        <w:pStyle w:val="Normal"/>
        <w:ind w:firstLine="566" w:left="142" w:right="2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Имеет представление о карте родного края. Ребенок выражает интерес к культурным традициям народа, в процессе ознакомления с традициями и обычаями коренных народов Республики Бурятия. </w:t>
      </w:r>
    </w:p>
    <w:p>
      <w:pPr>
        <w:pStyle w:val="Normal"/>
        <w:ind w:firstLine="566" w:left="142" w:right="26"/>
        <w:jc w:val="both"/>
        <w:rPr>
          <w:rFonts w:ascii="Times New Roman" w:hAnsi="Times New Roman" w:cs="Times New Roman"/>
        </w:rPr>
      </w:pPr>
      <w:r>
        <w:rPr>
          <w:rFonts w:cs="Times New Roman" w:ascii="Times New Roman" w:hAnsi="Times New Roman"/>
        </w:rPr>
        <w:t xml:space="preserve">Проявляет интерес к народному творчеству, узнает и называет изделия народного промысла. Знает представителей растительного и животного мира Республики Бурятия, имеющиеся на территории заповедники. </w:t>
      </w:r>
    </w:p>
    <w:p>
      <w:pPr>
        <w:pStyle w:val="Normal"/>
        <w:ind w:firstLine="566" w:left="142" w:right="26"/>
        <w:jc w:val="both"/>
        <w:rPr>
          <w:rFonts w:ascii="Times New Roman" w:hAnsi="Times New Roman" w:cs="Times New Roman"/>
        </w:rPr>
      </w:pPr>
      <w:r>
        <w:rPr>
          <w:rFonts w:cs="Times New Roman" w:ascii="Times New Roman" w:hAnsi="Times New Roman"/>
        </w:rPr>
        <w:t xml:space="preserve">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 </w:t>
      </w:r>
    </w:p>
    <w:p>
      <w:pPr>
        <w:pStyle w:val="Normal"/>
        <w:spacing w:before="0" w:after="32"/>
        <w:ind w:firstLine="566" w:left="142" w:right="26"/>
        <w:jc w:val="both"/>
        <w:rPr>
          <w:rFonts w:ascii="Times New Roman" w:hAnsi="Times New Roman" w:cs="Times New Roman"/>
        </w:rPr>
      </w:pPr>
      <w:r>
        <w:rPr>
          <w:rFonts w:cs="Times New Roman" w:ascii="Times New Roman" w:hAnsi="Times New Roman"/>
        </w:rPr>
        <w:t xml:space="preserve">Воспитание любви к родному дому, семье, уважения к родителям и их труду; Укрепление физического и психического здоровья детей. </w:t>
      </w:r>
    </w:p>
    <w:p>
      <w:pPr>
        <w:pStyle w:val="12"/>
        <w:spacing w:lineRule="auto" w:line="304" w:before="0" w:after="220"/>
        <w:jc w:val="both"/>
        <w:rPr>
          <w:sz w:val="24"/>
          <w:szCs w:val="24"/>
        </w:rPr>
      </w:pPr>
      <w:r>
        <w:rPr>
          <w:sz w:val="24"/>
          <w:szCs w:val="24"/>
        </w:rPr>
      </w:r>
    </w:p>
    <w:p>
      <w:pPr>
        <w:pStyle w:val="13"/>
        <w:keepNext w:val="true"/>
        <w:keepLines/>
        <w:numPr>
          <w:ilvl w:val="0"/>
          <w:numId w:val="2"/>
        </w:numPr>
        <w:tabs>
          <w:tab w:val="clear" w:pos="708"/>
          <w:tab w:val="left" w:pos="715" w:leader="none"/>
        </w:tabs>
        <w:spacing w:lineRule="auto" w:line="240"/>
        <w:jc w:val="both"/>
        <w:rPr>
          <w:sz w:val="24"/>
          <w:szCs w:val="24"/>
        </w:rPr>
      </w:pPr>
      <w:bookmarkStart w:id="69" w:name="bookmark84"/>
      <w:bookmarkStart w:id="70" w:name="bookmark82"/>
      <w:bookmarkStart w:id="71" w:name="bookmark81"/>
      <w:bookmarkStart w:id="72" w:name="bookmark83"/>
      <w:bookmarkEnd w:id="72"/>
      <w:r>
        <w:rPr>
          <w:sz w:val="24"/>
          <w:szCs w:val="24"/>
        </w:rPr>
        <w:t>Педагогическая диагностика достижения планируемых результатов</w:t>
      </w:r>
      <w:bookmarkEnd w:id="69"/>
      <w:bookmarkEnd w:id="70"/>
      <w:bookmarkEnd w:id="71"/>
    </w:p>
    <w:p>
      <w:pPr>
        <w:pStyle w:val="Normal"/>
        <w:spacing w:lineRule="auto" w:line="268" w:before="0" w:after="11"/>
        <w:ind w:right="17"/>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w:t>
      </w:r>
      <w:r>
        <w:rPr>
          <w:rFonts w:cs="Times New Roman" w:ascii="Times New Roman" w:hAnsi="Times New Roman"/>
          <w:i/>
        </w:rPr>
        <w:t>возрастные характеристики возможных достижений ребенка к завершению ДО.</w:t>
      </w:r>
      <w:r>
        <w:rPr>
          <w:rFonts w:cs="Times New Roman" w:ascii="Times New Roman" w:hAnsi="Times New Roman"/>
          <w:b/>
        </w:rPr>
        <w:t xml:space="preserve"> </w:t>
      </w:r>
    </w:p>
    <w:p>
      <w:pPr>
        <w:pStyle w:val="Normal"/>
        <w:spacing w:before="0" w:after="44"/>
        <w:ind w:right="26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Реализация образовательных целей и задач Федеральной программы направлена на достижение целевых ориентиров ДО, которые описаны как основные характеристики развития ребенка. </w:t>
      </w:r>
    </w:p>
    <w:p>
      <w:pPr>
        <w:pStyle w:val="Normal"/>
        <w:spacing w:before="0" w:after="43"/>
        <w:ind w:right="15"/>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pPr>
        <w:pStyle w:val="Normal"/>
        <w:spacing w:before="0" w:after="43"/>
        <w:ind w:right="15"/>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w:t>
      </w:r>
    </w:p>
    <w:p>
      <w:pPr>
        <w:pStyle w:val="Normal"/>
        <w:spacing w:before="0" w:after="45"/>
        <w:ind w:right="94"/>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(первое и второе полугодия жизни), ранний (от 1 года до 3 лет) и дошкольный возраст (от 3 до 7 лет). </w:t>
      </w:r>
    </w:p>
    <w:p>
      <w:pPr>
        <w:pStyle w:val="Normal"/>
        <w:spacing w:before="0" w:after="41"/>
        <w:ind w:right="27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Обозначенные в Федеральной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pPr>
        <w:pStyle w:val="Normal"/>
        <w:spacing w:before="0" w:after="38"/>
        <w:ind w:right="262"/>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pPr>
        <w:pStyle w:val="Normal"/>
        <w:spacing w:before="0" w:after="38"/>
        <w:ind w:right="262"/>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 xml:space="preserve">Обязательная часть: </w:t>
      </w:r>
    </w:p>
    <w:p>
      <w:pPr>
        <w:pStyle w:val="Normal"/>
        <w:spacing w:lineRule="auto" w:line="259"/>
        <w:rPr/>
      </w:pPr>
      <w:r>
        <w:rPr/>
        <w:t xml:space="preserve">  </w:t>
      </w:r>
    </w:p>
    <w:p>
      <w:pPr>
        <w:pStyle w:val="12"/>
        <w:spacing w:lineRule="auto" w:line="304" w:before="0" w:after="380"/>
        <w:jc w:val="both"/>
        <w:rPr/>
      </w:pPr>
      <w:r>
        <w:drawing>
          <wp:anchor behindDoc="0" distT="0" distB="0" distL="114300" distR="114300" simplePos="0" locked="0" layoutInCell="0" allowOverlap="1" relativeHeight="251">
            <wp:simplePos x="0" y="0"/>
            <wp:positionH relativeFrom="page">
              <wp:posOffset>3904615</wp:posOffset>
            </wp:positionH>
            <wp:positionV relativeFrom="paragraph">
              <wp:posOffset>622300</wp:posOffset>
            </wp:positionV>
            <wp:extent cx="572770" cy="572770"/>
            <wp:effectExtent l="0" t="0" r="0" b="0"/>
            <wp:wrapSquare wrapText="left"/>
            <wp:docPr id="16" name="Shap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pe 3" descr=""/>
                    <pic:cNvPicPr>
                      <a:picLocks noChangeAspect="1" noChangeArrowheads="1"/>
                    </pic:cNvPicPr>
                  </pic:nvPicPr>
                  <pic:blipFill>
                    <a:blip r:embed="rId18"/>
                    <a:stretch>
                      <a:fillRect/>
                    </a:stretch>
                  </pic:blipFill>
                  <pic:spPr bwMode="auto">
                    <a:xfrm>
                      <a:off x="0" y="0"/>
                      <a:ext cx="572770" cy="572770"/>
                    </a:xfrm>
                    <a:prstGeom prst="rect">
                      <a:avLst/>
                    </a:prstGeom>
                  </pic:spPr>
                </pic:pic>
              </a:graphicData>
            </a:graphic>
          </wp:anchor>
        </w:drawing>
      </w:r>
      <w:r>
        <w:rPr>
          <w:i/>
          <w:iCs/>
        </w:rPr>
        <w:t xml:space="preserve">Материалы педагогической диагностики (карты индивидуального развития детей) представлены в </w:t>
      </w:r>
      <w:r>
        <w:rPr>
          <w:b/>
          <w:bCs/>
          <w:i/>
          <w:iCs/>
        </w:rPr>
        <w:t xml:space="preserve">приложении 1 </w:t>
      </w:r>
      <w:r>
        <w:rPr>
          <w:i/>
          <w:iCs/>
        </w:rPr>
        <w:t>к ОП ДО.</w:t>
      </w:r>
      <w:hyperlink r:id="rId19">
        <w:r>
          <w:rPr/>
          <w:t xml:space="preserve"> </w:t>
        </w:r>
        <w:r>
          <w:rPr>
            <w:color w:val="00B0F0"/>
            <w:u w:val="single"/>
          </w:rPr>
          <w:t>Диагностика по ФОП</w:t>
        </w:r>
      </w:hyperlink>
    </w:p>
    <w:p>
      <w:pPr>
        <w:pStyle w:val="12"/>
        <w:spacing w:lineRule="auto" w:line="240" w:before="0" w:after="580"/>
        <w:jc w:val="both"/>
        <w:rPr/>
      </w:pPr>
      <w:hyperlink r:id="rId20">
        <w:r>
          <w:rPr>
            <w:color w:val="D04F0E"/>
            <w:u w:val="single"/>
          </w:rPr>
          <w:t>Карты развития ребенка по ФОП</w:t>
        </w:r>
      </w:hyperlink>
    </w:p>
    <w:p>
      <w:pPr>
        <w:pStyle w:val="12"/>
        <w:spacing w:lineRule="auto" w:line="240"/>
        <w:jc w:val="center"/>
        <w:rPr/>
      </w:pPr>
      <w:r>
        <w:rPr>
          <w:b/>
          <w:bCs/>
          <w:i/>
          <w:iCs/>
          <w:u w:val="single"/>
        </w:rPr>
        <w:t>Часть, формируемая участниками образовательных отношений:</w:t>
      </w:r>
    </w:p>
    <w:p>
      <w:pPr>
        <w:pStyle w:val="12"/>
        <w:spacing w:lineRule="auto" w:line="304"/>
        <w:jc w:val="both"/>
        <w:rPr/>
      </w:pPr>
      <w:r>
        <w:rPr>
          <w:i/>
          <w:iCs/>
        </w:rPr>
        <w:t>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w:t>
      </w:r>
    </w:p>
    <w:p>
      <w:pPr>
        <w:pStyle w:val="12"/>
        <w:spacing w:lineRule="auto" w:line="304"/>
        <w:jc w:val="both"/>
        <w:rPr>
          <w:i/>
          <w:i/>
          <w:iCs/>
        </w:rPr>
      </w:pPr>
      <w:r>
        <w:rPr>
          <w:i/>
          <w:iCs/>
        </w:rPr>
        <w:t>Периодичность проведения педагогической диагностики в МБДОУ д/с  «Сказка» - 2 раза в год (начало и конец учебного года).</w:t>
      </w:r>
    </w:p>
    <w:p>
      <w:pPr>
        <w:pStyle w:val="Heading1"/>
        <w:spacing w:lineRule="auto" w:line="271" w:before="240" w:after="5"/>
        <w:ind w:firstLine="283" w:left="48"/>
        <w:jc w:val="both"/>
        <w:rPr>
          <w:sz w:val="24"/>
        </w:rPr>
      </w:pPr>
      <w:r>
        <w:rPr>
          <w:sz w:val="24"/>
        </w:rPr>
        <w:t xml:space="preserve">Система педагогической диагностики результатов освоения обучающимися ООП (оценочные материалы) </w:t>
      </w:r>
    </w:p>
    <w:p>
      <w:pPr>
        <w:pStyle w:val="Normal"/>
        <w:rPr/>
      </w:pPr>
      <w:r>
        <w:rPr/>
      </w:r>
    </w:p>
    <w:p>
      <w:pPr>
        <w:pStyle w:val="Normal"/>
        <w:widowControl/>
        <w:numPr>
          <w:ilvl w:val="0"/>
          <w:numId w:val="38"/>
        </w:numPr>
        <w:spacing w:lineRule="auto" w:line="396" w:before="0" w:after="9"/>
        <w:ind w:hanging="10" w:left="161" w:right="1112"/>
        <w:jc w:val="both"/>
        <w:rPr/>
      </w:pPr>
      <w:r>
        <w:rPr/>
        <w:t xml:space="preserve">ФГОС ДО (приказ Министерства образования и науки № 1155 от 17 октября 2013г. (вступил в силу 01 января 2014г.).  </w:t>
      </w:r>
    </w:p>
    <w:p>
      <w:pPr>
        <w:pStyle w:val="Normal"/>
        <w:widowControl/>
        <w:numPr>
          <w:ilvl w:val="0"/>
          <w:numId w:val="38"/>
        </w:numPr>
        <w:spacing w:lineRule="auto" w:line="396" w:before="0" w:after="9"/>
        <w:ind w:hanging="10" w:left="161" w:right="1112"/>
        <w:jc w:val="both"/>
        <w:rPr/>
      </w:pPr>
      <w:r>
        <w:rPr/>
        <w:t xml:space="preserve">Примерная общеобразовательная программа дошкольного образования «От рождения до школы» под редакцией Н. Е. Вераксы, Т. С. Комаровой, М. А. </w:t>
      </w:r>
    </w:p>
    <w:p>
      <w:pPr>
        <w:pStyle w:val="Normal"/>
        <w:spacing w:before="0" w:after="102"/>
        <w:ind w:left="161" w:right="15"/>
        <w:rPr/>
      </w:pPr>
      <w:r>
        <w:rPr/>
        <w:t xml:space="preserve">Васильевой. Мозаика-Синтез, 2014. </w:t>
      </w:r>
    </w:p>
    <w:p>
      <w:pPr>
        <w:pStyle w:val="Normal"/>
        <w:ind w:right="15"/>
        <w:rPr/>
      </w:pPr>
      <w:r>
        <w:rPr/>
        <w:t xml:space="preserve">. </w:t>
      </w:r>
    </w:p>
    <w:p>
      <w:pPr>
        <w:pStyle w:val="Normal"/>
        <w:widowControl/>
        <w:numPr>
          <w:ilvl w:val="0"/>
          <w:numId w:val="38"/>
        </w:numPr>
        <w:spacing w:lineRule="auto" w:line="268" w:before="0" w:after="11"/>
        <w:ind w:hanging="10" w:left="161" w:right="1112"/>
        <w:jc w:val="both"/>
        <w:rPr/>
      </w:pPr>
      <w:r>
        <w:rPr/>
        <w:t xml:space="preserve">И. А. Бурлакова, Е. Е. Клопотова, Е. К. Ягловская «Мониторинг достижения детьми планируемых результатов. Наглядный материал» - Москва, Просвещение, 2012 (для детей 4-7 лет)  </w:t>
      </w:r>
    </w:p>
    <w:p>
      <w:pPr>
        <w:pStyle w:val="12"/>
        <w:spacing w:lineRule="auto" w:line="304"/>
        <w:jc w:val="both"/>
        <w:rPr/>
      </w:pPr>
      <w:r>
        <w:rPr/>
      </w:r>
    </w:p>
    <w:p>
      <w:pPr>
        <w:pStyle w:val="12"/>
        <w:spacing w:lineRule="auto" w:line="304"/>
        <w:jc w:val="both"/>
        <w:rPr/>
      </w:pPr>
      <w:r>
        <w:rPr>
          <w:i/>
          <w:iCs/>
        </w:rPr>
        <w:t>При проведении педагогической диагностики используются готовые карты развития:</w:t>
      </w:r>
    </w:p>
    <w:p>
      <w:pPr>
        <w:pStyle w:val="12"/>
        <w:spacing w:lineRule="auto" w:line="304"/>
        <w:jc w:val="both"/>
        <w:rPr/>
      </w:pPr>
      <w:r>
        <w:rPr>
          <w:i/>
          <w:iCs/>
        </w:rPr>
        <w:t>Карта нормативного развития (Н.А. Короткова, П.Г. Нежнов);</w:t>
      </w:r>
    </w:p>
    <w:p>
      <w:pPr>
        <w:pStyle w:val="12"/>
        <w:spacing w:lineRule="auto" w:line="304"/>
        <w:jc w:val="both"/>
        <w:rPr/>
      </w:pPr>
      <w:r>
        <w:rPr>
          <w:i/>
          <w:iCs/>
        </w:rPr>
        <w:t>Карта проявления самостоятельности (А.М. Щетинина);</w:t>
      </w:r>
    </w:p>
    <w:p>
      <w:pPr>
        <w:pStyle w:val="12"/>
        <w:spacing w:lineRule="auto" w:line="304"/>
        <w:jc w:val="both"/>
        <w:rPr/>
      </w:pPr>
      <w:r>
        <w:rPr>
          <w:i/>
          <w:iCs/>
        </w:rPr>
        <w:t>Карта проявления активности (А.М. Щетинина, Н.А. Абрамова);</w:t>
      </w:r>
    </w:p>
    <w:p>
      <w:pPr>
        <w:pStyle w:val="12"/>
        <w:spacing w:lineRule="auto" w:line="304"/>
        <w:jc w:val="both"/>
        <w:rPr>
          <w:i/>
          <w:i/>
          <w:iCs/>
        </w:rPr>
      </w:pPr>
      <w:r>
        <w:rPr>
          <w:i/>
          <w:iCs/>
        </w:rPr>
        <w:t>Карта проявлений инициативности (А.М. Щетинина)</w:t>
      </w:r>
    </w:p>
    <w:p>
      <w:pPr>
        <w:pStyle w:val="12"/>
        <w:spacing w:lineRule="auto" w:line="304"/>
        <w:jc w:val="both"/>
        <w:rPr/>
      </w:pPr>
      <w:r>
        <w:rPr/>
      </w:r>
    </w:p>
    <w:p>
      <w:pPr>
        <w:pStyle w:val="12"/>
        <w:spacing w:before="0" w:after="1240"/>
        <w:ind w:left="1240"/>
        <w:rPr>
          <w:color w:val="D04F0E"/>
          <w:u w:val="single"/>
        </w:rPr>
      </w:pPr>
      <w:r>
        <w:rPr>
          <w:color w:val="D04F0E"/>
          <w:u w:val="single"/>
        </w:rPr>
      </w:r>
    </w:p>
    <w:p>
      <w:pPr>
        <w:pStyle w:val="12"/>
        <w:spacing w:before="0" w:after="1240"/>
        <w:ind w:left="1240"/>
        <w:rPr/>
      </w:pPr>
      <w:r>
        <w:rPr/>
      </w:r>
    </w:p>
    <w:p>
      <w:pPr>
        <w:pStyle w:val="12"/>
        <w:spacing w:before="0" w:after="1240"/>
        <w:ind w:left="1240"/>
        <w:rPr/>
      </w:pPr>
      <w:r>
        <w:rPr/>
      </w:r>
    </w:p>
    <w:p>
      <w:pPr>
        <w:pStyle w:val="12"/>
        <w:spacing w:lineRule="auto" w:line="240" w:before="0" w:after="320"/>
        <w:ind w:left="3700"/>
        <w:rPr/>
      </w:pPr>
      <w:r>
        <w:rPr>
          <w:b/>
          <w:bCs/>
        </w:rPr>
        <w:t>2. СОДЕРЖАТЕЛЬНЫЙ РАЗДЕЛ</w:t>
      </w:r>
    </w:p>
    <w:p>
      <w:pPr>
        <w:pStyle w:val="13"/>
        <w:keepNext w:val="true"/>
        <w:keepLines/>
        <w:numPr>
          <w:ilvl w:val="0"/>
          <w:numId w:val="9"/>
        </w:numPr>
        <w:tabs>
          <w:tab w:val="clear" w:pos="708"/>
          <w:tab w:val="left" w:pos="1128" w:leader="none"/>
        </w:tabs>
        <w:spacing w:before="0" w:after="180"/>
        <w:ind w:left="520"/>
        <w:jc w:val="both"/>
        <w:rPr/>
      </w:pPr>
      <w:bookmarkStart w:id="73" w:name="bookmark91"/>
      <w:bookmarkStart w:id="74" w:name="bookmark89"/>
      <w:bookmarkStart w:id="75" w:name="bookmark88"/>
      <w:bookmarkStart w:id="76" w:name="bookmark90"/>
      <w:bookmarkEnd w:id="76"/>
      <w:r>
        <w:rPr/>
        <w:t>Описание образовательной деятельности в соответствии с направлениями развития ребенка (в пяти образовательных областях)</w:t>
      </w:r>
      <w:bookmarkEnd w:id="73"/>
      <w:bookmarkEnd w:id="74"/>
      <w:bookmarkEnd w:id="75"/>
    </w:p>
    <w:p>
      <w:pPr>
        <w:pStyle w:val="13"/>
        <w:keepNext w:val="true"/>
        <w:keepLines/>
        <w:spacing w:lineRule="auto" w:line="240" w:before="0" w:after="240"/>
        <w:ind w:left="520"/>
        <w:jc w:val="both"/>
        <w:rPr>
          <w:u w:val="single"/>
        </w:rPr>
      </w:pPr>
      <w:bookmarkStart w:id="77" w:name="bookmark94"/>
      <w:bookmarkStart w:id="78" w:name="bookmark93"/>
      <w:bookmarkStart w:id="79" w:name="bookmark92"/>
      <w:r>
        <w:rPr>
          <w:u w:val="single"/>
        </w:rPr>
        <w:t>Обязательная часть Программы</w:t>
      </w:r>
      <w:bookmarkEnd w:id="77"/>
      <w:bookmarkEnd w:id="78"/>
      <w:bookmarkEnd w:id="79"/>
    </w:p>
    <w:p>
      <w:pPr>
        <w:pStyle w:val="Normal"/>
        <w:ind w:firstLine="614" w:left="142" w:right="15"/>
        <w:rPr/>
      </w:pPr>
      <w:r>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pPr>
        <w:pStyle w:val="Normal"/>
        <w:spacing w:lineRule="auto" w:line="259"/>
        <w:ind w:left="190"/>
        <w:rPr/>
      </w:pPr>
      <w:r>
        <w:rPr/>
        <w:t xml:space="preserve"> </w:t>
      </w:r>
    </w:p>
    <w:p>
      <w:pPr>
        <w:pStyle w:val="Normal"/>
        <w:spacing w:lineRule="auto" w:line="259"/>
        <w:ind w:left="742"/>
        <w:rPr/>
      </w:pPr>
      <w:r>
        <w:rPr>
          <w:b/>
        </w:rPr>
        <w:t xml:space="preserve"> </w:t>
      </w:r>
    </w:p>
    <w:tbl>
      <w:tblPr>
        <w:tblStyle w:val="TableGrid"/>
        <w:tblW w:w="9029" w:type="dxa"/>
        <w:jc w:val="left"/>
        <w:tblInd w:w="747" w:type="dxa"/>
        <w:tblLayout w:type="fixed"/>
        <w:tblCellMar>
          <w:top w:w="1" w:type="dxa"/>
          <w:left w:w="104" w:type="dxa"/>
          <w:bottom w:w="0" w:type="dxa"/>
          <w:right w:w="115" w:type="dxa"/>
        </w:tblCellMar>
      </w:tblPr>
      <w:tblGrid>
        <w:gridCol w:w="5114"/>
        <w:gridCol w:w="3914"/>
      </w:tblGrid>
      <w:tr>
        <w:trPr>
          <w:trHeight w:val="327" w:hRule="atLeast"/>
        </w:trPr>
        <w:tc>
          <w:tcPr>
            <w:tcW w:w="51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возраст </w:t>
            </w:r>
          </w:p>
        </w:tc>
        <w:tc>
          <w:tcPr>
            <w:tcW w:w="39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7"/>
              <w:jc w:val="center"/>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QRкод</w:t>
            </w:r>
            <w:r>
              <w:rPr>
                <w:rFonts w:eastAsia="" w:cs="" w:ascii="Calibri" w:hAnsi="Calibri"/>
                <w:kern w:val="0"/>
                <w:sz w:val="22"/>
                <w:szCs w:val="22"/>
                <w:lang w:val="ru-RU" w:eastAsia="ru-RU" w:bidi="ar-SA"/>
              </w:rPr>
              <w:t xml:space="preserve"> </w:t>
            </w:r>
          </w:p>
        </w:tc>
      </w:tr>
      <w:tr>
        <w:trPr>
          <w:trHeight w:val="1008" w:hRule="atLeast"/>
        </w:trPr>
        <w:tc>
          <w:tcPr>
            <w:tcW w:w="51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firstLine="552" w:left="4" w:right="2307"/>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1 года до 2 лет.  </w:t>
            </w:r>
          </w:p>
        </w:tc>
        <w:tc>
          <w:tcPr>
            <w:tcW w:w="3914"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633730" cy="633730"/>
                  <wp:effectExtent l="0" t="0" r="0" b="0"/>
                  <wp:docPr id="17" name="Picture 20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411" descr=""/>
                          <pic:cNvPicPr>
                            <a:picLocks noChangeAspect="1" noChangeArrowheads="1"/>
                          </pic:cNvPicPr>
                        </pic:nvPicPr>
                        <pic:blipFill>
                          <a:blip r:embed="rId21"/>
                          <a:stretch>
                            <a:fillRect/>
                          </a:stretch>
                        </pic:blipFill>
                        <pic:spPr bwMode="auto">
                          <a:xfrm>
                            <a:off x="0" y="0"/>
                            <a:ext cx="633730" cy="633730"/>
                          </a:xfrm>
                          <a:prstGeom prst="rect">
                            <a:avLst/>
                          </a:prstGeom>
                        </pic:spPr>
                      </pic:pic>
                    </a:graphicData>
                  </a:graphic>
                </wp:inline>
              </w:drawing>
            </w:r>
            <w:r>
              <w:rPr>
                <w:rFonts w:eastAsia="" w:cs="" w:ascii="Calibri" w:hAnsi="Calibri"/>
                <w:b/>
                <w:kern w:val="0"/>
                <w:sz w:val="22"/>
                <w:szCs w:val="22"/>
                <w:lang w:val="ru-RU" w:eastAsia="ru-RU" w:bidi="ar-SA"/>
              </w:rPr>
              <w:t xml:space="preserve"> </w:t>
            </w:r>
          </w:p>
        </w:tc>
      </w:tr>
      <w:tr>
        <w:trPr>
          <w:trHeight w:val="948" w:hRule="atLeast"/>
        </w:trPr>
        <w:tc>
          <w:tcPr>
            <w:tcW w:w="51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6" w:right="2429"/>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2 лет до 3 лет.  </w:t>
            </w:r>
          </w:p>
        </w:tc>
        <w:tc>
          <w:tcPr>
            <w:tcW w:w="3914"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197"/>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595630" cy="595630"/>
                  <wp:effectExtent l="0" t="0" r="0" b="0"/>
                  <wp:docPr id="18" name="Picture 20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413" descr=""/>
                          <pic:cNvPicPr>
                            <a:picLocks noChangeAspect="1" noChangeArrowheads="1"/>
                          </pic:cNvPicPr>
                        </pic:nvPicPr>
                        <pic:blipFill>
                          <a:blip r:embed="rId22"/>
                          <a:stretch>
                            <a:fillRect/>
                          </a:stretch>
                        </pic:blipFill>
                        <pic:spPr bwMode="auto">
                          <a:xfrm>
                            <a:off x="0" y="0"/>
                            <a:ext cx="595630" cy="595630"/>
                          </a:xfrm>
                          <a:prstGeom prst="rect">
                            <a:avLst/>
                          </a:prstGeom>
                        </pic:spPr>
                      </pic:pic>
                    </a:graphicData>
                  </a:graphic>
                </wp:inline>
              </w:drawing>
            </w:r>
            <w:r>
              <w:rPr>
                <w:rFonts w:eastAsia="" w:cs="" w:ascii="Calibri" w:hAnsi="Calibri"/>
                <w:b/>
                <w:kern w:val="0"/>
                <w:sz w:val="22"/>
                <w:szCs w:val="22"/>
                <w:lang w:val="ru-RU" w:eastAsia="ru-RU" w:bidi="ar-SA"/>
              </w:rPr>
              <w:t xml:space="preserve"> </w:t>
            </w:r>
          </w:p>
        </w:tc>
      </w:tr>
      <w:tr>
        <w:trPr>
          <w:trHeight w:val="907" w:hRule="atLeast"/>
        </w:trPr>
        <w:tc>
          <w:tcPr>
            <w:tcW w:w="51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6" w:right="2429"/>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3 лет до 4 лет.  </w:t>
            </w:r>
          </w:p>
        </w:tc>
        <w:tc>
          <w:tcPr>
            <w:tcW w:w="3914"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235"/>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562610" cy="562610"/>
                  <wp:effectExtent l="0" t="0" r="0" b="0"/>
                  <wp:docPr id="19" name="Picture 20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15" descr=""/>
                          <pic:cNvPicPr>
                            <a:picLocks noChangeAspect="1" noChangeArrowheads="1"/>
                          </pic:cNvPicPr>
                        </pic:nvPicPr>
                        <pic:blipFill>
                          <a:blip r:embed="rId23"/>
                          <a:stretch>
                            <a:fillRect/>
                          </a:stretch>
                        </pic:blipFill>
                        <pic:spPr bwMode="auto">
                          <a:xfrm>
                            <a:off x="0" y="0"/>
                            <a:ext cx="562610" cy="562610"/>
                          </a:xfrm>
                          <a:prstGeom prst="rect">
                            <a:avLst/>
                          </a:prstGeom>
                        </pic:spPr>
                      </pic:pic>
                    </a:graphicData>
                  </a:graphic>
                </wp:inline>
              </w:drawing>
            </w:r>
            <w:r>
              <w:rPr>
                <w:rFonts w:eastAsia="" w:cs="" w:ascii="Calibri" w:hAnsi="Calibri"/>
                <w:b/>
                <w:kern w:val="0"/>
                <w:sz w:val="22"/>
                <w:szCs w:val="22"/>
                <w:lang w:val="ru-RU" w:eastAsia="ru-RU" w:bidi="ar-SA"/>
              </w:rPr>
              <w:t xml:space="preserve"> </w:t>
            </w:r>
          </w:p>
        </w:tc>
      </w:tr>
      <w:tr>
        <w:trPr>
          <w:trHeight w:val="949" w:hRule="atLeast"/>
        </w:trPr>
        <w:tc>
          <w:tcPr>
            <w:tcW w:w="51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552" w:left="556" w:right="2369"/>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4 лет до 5 лет.  </w:t>
            </w:r>
          </w:p>
        </w:tc>
        <w:tc>
          <w:tcPr>
            <w:tcW w:w="3914"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197"/>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41E751B3">
                      <wp:extent cx="595630" cy="595630"/>
                      <wp:effectExtent l="0" t="0" r="0" b="0"/>
                      <wp:docPr id="20" name="Picture 20417"/>
                      <a:graphic xmlns:a="http://schemas.openxmlformats.org/drawingml/2006/main">
                        <a:graphicData uri="http://schemas.openxmlformats.org/drawingml/2006/picture">
                          <pic:pic xmlns:pic="http://schemas.openxmlformats.org/drawingml/2006/picture">
                            <pic:nvPicPr>
                              <pic:cNvPr id="21" name="Picture 20417" descr=""/>
                              <pic:cNvPicPr/>
                            </pic:nvPicPr>
                            <pic:blipFill>
                              <a:blip r:embed="rId24"/>
                              <a:stretch/>
                            </pic:blipFill>
                            <pic:spPr>
                              <a:xfrm flipH="1" rot="10800000">
                                <a:off x="0" y="0"/>
                                <a:ext cx="595800" cy="595800"/>
                              </a:xfrm>
                              <a:prstGeom prst="rect">
                                <a:avLst/>
                              </a:prstGeom>
                              <a:ln w="0">
                                <a:noFill/>
                              </a:ln>
                            </pic:spPr>
                          </pic:pic>
                        </a:graphicData>
                      </a:graphic>
                    </wp:inline>
                  </w:drawing>
                </mc:Choice>
                <mc:Fallback>
                  <w:pict>
                    <v:shape id="shape_0" ID="Picture 20417" stroked="f" o:allowincell="f" style="position:absolute;margin-left:0pt;margin-top:-46.95pt;width:46.85pt;height:46.85pt;mso-wrap-style:none;v-text-anchor:middle;rotation:180;mso-position-vertical:top" wp14:anchorId="41E751B3" type="_x0000_t75">
                      <v:imagedata r:id="rId25" o:detectmouseclick="t"/>
                      <v:stroke color="#3465a4" joinstyle="round" endcap="flat"/>
                      <w10:wrap type="square"/>
                    </v:shape>
                  </w:pict>
                </mc:Fallback>
              </mc:AlternateContent>
            </w:r>
            <w:r>
              <w:rPr>
                <w:rFonts w:eastAsia="" w:cs="" w:ascii="Calibri" w:hAnsi="Calibri"/>
                <w:b/>
                <w:kern w:val="0"/>
                <w:sz w:val="22"/>
                <w:szCs w:val="22"/>
                <w:lang w:val="ru-RU" w:eastAsia="ru-RU" w:bidi="ar-SA"/>
              </w:rPr>
              <w:t xml:space="preserve"> </w:t>
            </w:r>
          </w:p>
        </w:tc>
      </w:tr>
      <w:tr>
        <w:trPr>
          <w:trHeight w:val="970" w:hRule="atLeast"/>
        </w:trPr>
        <w:tc>
          <w:tcPr>
            <w:tcW w:w="51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492" w:left="556" w:right="2367"/>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5 лет до 6 лет.  </w:t>
            </w:r>
          </w:p>
        </w:tc>
        <w:tc>
          <w:tcPr>
            <w:tcW w:w="3914"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175"/>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609600" cy="609600"/>
                  <wp:effectExtent l="0" t="0" r="0" b="0"/>
                  <wp:docPr id="22" name="Picture 20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419" descr=""/>
                          <pic:cNvPicPr>
                            <a:picLocks noChangeAspect="1" noChangeArrowheads="1"/>
                          </pic:cNvPicPr>
                        </pic:nvPicPr>
                        <pic:blipFill>
                          <a:blip r:embed="rId26"/>
                          <a:stretch>
                            <a:fillRect/>
                          </a:stretch>
                        </pic:blipFill>
                        <pic:spPr bwMode="auto">
                          <a:xfrm>
                            <a:off x="0" y="0"/>
                            <a:ext cx="609600" cy="609600"/>
                          </a:xfrm>
                          <a:prstGeom prst="rect">
                            <a:avLst/>
                          </a:prstGeom>
                        </pic:spPr>
                      </pic:pic>
                    </a:graphicData>
                  </a:graphic>
                </wp:inline>
              </w:drawing>
            </w:r>
            <w:r>
              <w:rPr>
                <w:rFonts w:eastAsia="" w:cs="" w:ascii="Calibri" w:hAnsi="Calibri"/>
                <w:b/>
                <w:kern w:val="0"/>
                <w:sz w:val="22"/>
                <w:szCs w:val="22"/>
                <w:lang w:val="ru-RU" w:eastAsia="ru-RU" w:bidi="ar-SA"/>
              </w:rPr>
              <w:t xml:space="preserve"> </w:t>
            </w:r>
          </w:p>
        </w:tc>
      </w:tr>
      <w:tr>
        <w:trPr>
          <w:trHeight w:val="998" w:hRule="atLeast"/>
        </w:trPr>
        <w:tc>
          <w:tcPr>
            <w:tcW w:w="51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4"/>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6 лет до 7 лет </w:t>
            </w:r>
          </w:p>
        </w:tc>
        <w:tc>
          <w:tcPr>
            <w:tcW w:w="3914"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5B395709">
                      <wp:extent cx="629285" cy="629285"/>
                      <wp:effectExtent l="0" t="0" r="0" b="0"/>
                      <wp:docPr id="23" name="Picture 20421"/>
                      <a:graphic xmlns:a="http://schemas.openxmlformats.org/drawingml/2006/main">
                        <a:graphicData uri="http://schemas.openxmlformats.org/drawingml/2006/picture">
                          <pic:pic xmlns:pic="http://schemas.openxmlformats.org/drawingml/2006/picture">
                            <pic:nvPicPr>
                              <pic:cNvPr id="24" name="Picture 20421" descr=""/>
                              <pic:cNvPicPr/>
                            </pic:nvPicPr>
                            <pic:blipFill>
                              <a:blip r:embed="rId27"/>
                              <a:stretch/>
                            </pic:blipFill>
                            <pic:spPr>
                              <a:xfrm flipH="1" rot="10800000">
                                <a:off x="0" y="0"/>
                                <a:ext cx="629280" cy="629280"/>
                              </a:xfrm>
                              <a:prstGeom prst="rect">
                                <a:avLst/>
                              </a:prstGeom>
                              <a:ln w="0">
                                <a:noFill/>
                              </a:ln>
                            </pic:spPr>
                          </pic:pic>
                        </a:graphicData>
                      </a:graphic>
                    </wp:inline>
                  </w:drawing>
                </mc:Choice>
                <mc:Fallback>
                  <w:pict>
                    <v:shape id="shape_0" ID="Picture 20421" stroked="f" o:allowincell="f" style="position:absolute;margin-left:0pt;margin-top:-49.6pt;width:49.5pt;height:49.5pt;mso-wrap-style:none;v-text-anchor:middle;rotation:180;mso-position-vertical:top" wp14:anchorId="5B395709" type="_x0000_t75">
                      <v:imagedata r:id="rId28" o:detectmouseclick="t"/>
                      <v:stroke color="#3465a4" joinstyle="round" endcap="flat"/>
                      <w10:wrap type="square"/>
                    </v:shape>
                  </w:pict>
                </mc:Fallback>
              </mc:AlternateContent>
            </w:r>
          </w:p>
        </w:tc>
      </w:tr>
    </w:tbl>
    <w:p>
      <w:pPr>
        <w:pStyle w:val="Normal"/>
        <w:spacing w:lineRule="auto" w:line="259"/>
        <w:ind w:left="190"/>
        <w:rPr/>
      </w:pPr>
      <w:r>
        <w:rPr>
          <w:b/>
        </w:rPr>
        <w:t xml:space="preserve"> </w:t>
      </w:r>
    </w:p>
    <w:p>
      <w:pPr>
        <w:pStyle w:val="Normal"/>
        <w:spacing w:lineRule="auto" w:line="259" w:before="0" w:after="82"/>
        <w:ind w:left="190"/>
        <w:rPr/>
      </w:pPr>
      <w:r>
        <w:rPr>
          <w:rFonts w:eastAsia="Calibri" w:cs="Calibri" w:ascii="Calibri" w:hAnsi="Calibri"/>
          <w:sz w:val="22"/>
        </w:rPr>
        <w:t xml:space="preserve">    </w:t>
      </w:r>
    </w:p>
    <w:p>
      <w:pPr>
        <w:pStyle w:val="Heading1"/>
        <w:spacing w:lineRule="auto" w:line="268"/>
        <w:ind w:firstLine="885" w:left="142"/>
        <w:rPr/>
      </w:pPr>
      <w:r>
        <w:rPr/>
        <w:t xml:space="preserve">Познавательное развитие </w:t>
      </w:r>
    </w:p>
    <w:p>
      <w:pPr>
        <w:pStyle w:val="Normal"/>
        <w:ind w:firstLine="885" w:left="142" w:right="15"/>
        <w:jc w:val="both"/>
        <w:rPr>
          <w:rFonts w:ascii="Times New Roman" w:hAnsi="Times New Roman" w:cs="Times New Roman"/>
        </w:rPr>
      </w:pPr>
      <w:r>
        <w:rPr>
          <w:rFonts w:cs="Times New Roman" w:ascii="Times New Roman" w:hAnsi="Times New Roman"/>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pPr>
        <w:pStyle w:val="Normal"/>
        <w:spacing w:lineRule="auto" w:line="259"/>
        <w:ind w:left="1042"/>
        <w:jc w:val="both"/>
        <w:rPr>
          <w:rFonts w:ascii="Times New Roman" w:hAnsi="Times New Roman" w:cs="Times New Roman"/>
        </w:rPr>
      </w:pPr>
      <w:r>
        <w:rPr>
          <w:rFonts w:cs="Times New Roman" w:ascii="Times New Roman" w:hAnsi="Times New Roman"/>
        </w:rPr>
        <w:t xml:space="preserve"> </w:t>
      </w:r>
    </w:p>
    <w:p>
      <w:pPr>
        <w:pStyle w:val="Normal"/>
        <w:spacing w:lineRule="auto" w:line="259"/>
        <w:ind w:left="1042"/>
        <w:jc w:val="both"/>
        <w:rPr>
          <w:rFonts w:ascii="Times New Roman" w:hAnsi="Times New Roman" w:cs="Times New Roman"/>
        </w:rPr>
      </w:pPr>
      <w:r>
        <w:rPr>
          <w:rFonts w:cs="Times New Roman" w:ascii="Times New Roman" w:hAnsi="Times New Roman"/>
        </w:rPr>
        <w:t xml:space="preserve"> </w:t>
      </w:r>
    </w:p>
    <w:tbl>
      <w:tblPr>
        <w:tblStyle w:val="TableGrid"/>
        <w:tblW w:w="8734" w:type="dxa"/>
        <w:jc w:val="left"/>
        <w:tblInd w:w="1042" w:type="dxa"/>
        <w:tblLayout w:type="fixed"/>
        <w:tblCellMar>
          <w:top w:w="3" w:type="dxa"/>
          <w:left w:w="105" w:type="dxa"/>
          <w:bottom w:w="0" w:type="dxa"/>
          <w:right w:w="115" w:type="dxa"/>
        </w:tblCellMar>
      </w:tblPr>
      <w:tblGrid>
        <w:gridCol w:w="3892"/>
        <w:gridCol w:w="4841"/>
      </w:tblGrid>
      <w:tr>
        <w:trPr>
          <w:trHeight w:val="327"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3"/>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возраст </w:t>
            </w:r>
          </w:p>
        </w:tc>
        <w:tc>
          <w:tcPr>
            <w:tcW w:w="4841"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center"/>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QRкод</w:t>
            </w:r>
            <w:r>
              <w:rPr>
                <w:rFonts w:eastAsia="" w:cs="" w:ascii="Calibri" w:hAnsi="Calibri"/>
                <w:kern w:val="0"/>
                <w:sz w:val="22"/>
                <w:szCs w:val="22"/>
                <w:lang w:val="ru-RU" w:eastAsia="ru-RU" w:bidi="ar-SA"/>
              </w:rPr>
              <w:t xml:space="preserve"> </w:t>
            </w:r>
          </w:p>
        </w:tc>
      </w:tr>
      <w:tr>
        <w:trPr>
          <w:trHeight w:val="121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firstLine="552" w:left="1" w:right="1087"/>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1 года до 2 лет.  </w:t>
            </w:r>
          </w:p>
        </w:tc>
        <w:tc>
          <w:tcPr>
            <w:tcW w:w="4841"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42"/>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52475" cy="751205"/>
                  <wp:effectExtent l="0" t="0" r="0" b="0"/>
                  <wp:docPr id="25" name="Picture 20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423" descr=""/>
                          <pic:cNvPicPr>
                            <a:picLocks noChangeAspect="1" noChangeArrowheads="1"/>
                          </pic:cNvPicPr>
                        </pic:nvPicPr>
                        <pic:blipFill>
                          <a:blip r:embed="rId29"/>
                          <a:stretch>
                            <a:fillRect/>
                          </a:stretch>
                        </pic:blipFill>
                        <pic:spPr bwMode="auto">
                          <a:xfrm>
                            <a:off x="0" y="0"/>
                            <a:ext cx="752475" cy="751205"/>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212"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3" w:right="121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2 лет до 3 лет.  </w:t>
            </w:r>
          </w:p>
        </w:tc>
        <w:tc>
          <w:tcPr>
            <w:tcW w:w="4841"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42"/>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54380" cy="752475"/>
                  <wp:effectExtent l="0" t="0" r="0" b="0"/>
                  <wp:docPr id="26" name="Picture 20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425" descr=""/>
                          <pic:cNvPicPr>
                            <a:picLocks noChangeAspect="1" noChangeArrowheads="1"/>
                          </pic:cNvPicPr>
                        </pic:nvPicPr>
                        <pic:blipFill>
                          <a:blip r:embed="rId30"/>
                          <a:stretch>
                            <a:fillRect/>
                          </a:stretch>
                        </pic:blipFill>
                        <pic:spPr bwMode="auto">
                          <a:xfrm>
                            <a:off x="0" y="0"/>
                            <a:ext cx="754380" cy="752475"/>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212"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3" w:right="121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3 лет до 4 лет.  </w:t>
            </w:r>
          </w:p>
        </w:tc>
        <w:tc>
          <w:tcPr>
            <w:tcW w:w="4841"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42"/>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791C7377">
                      <wp:extent cx="763270" cy="763270"/>
                      <wp:effectExtent l="0" t="0" r="0" b="0"/>
                      <wp:docPr id="27" name="Picture 20427"/>
                      <a:graphic xmlns:a="http://schemas.openxmlformats.org/drawingml/2006/main">
                        <a:graphicData uri="http://schemas.openxmlformats.org/drawingml/2006/picture">
                          <pic:pic xmlns:pic="http://schemas.openxmlformats.org/drawingml/2006/picture">
                            <pic:nvPicPr>
                              <pic:cNvPr id="28" name="Picture 20427" descr=""/>
                              <pic:cNvPicPr/>
                            </pic:nvPicPr>
                            <pic:blipFill>
                              <a:blip r:embed="rId31"/>
                              <a:stretch/>
                            </pic:blipFill>
                            <pic:spPr>
                              <a:xfrm flipH="1" rot="10800000">
                                <a:off x="0" y="0"/>
                                <a:ext cx="763200" cy="763200"/>
                              </a:xfrm>
                              <a:prstGeom prst="rect">
                                <a:avLst/>
                              </a:prstGeom>
                              <a:ln w="0">
                                <a:noFill/>
                              </a:ln>
                            </pic:spPr>
                          </pic:pic>
                        </a:graphicData>
                      </a:graphic>
                    </wp:inline>
                  </w:drawing>
                </mc:Choice>
                <mc:Fallback>
                  <w:pict>
                    <v:shape id="shape_0" ID="Picture 20427" stroked="f" o:allowincell="f" style="position:absolute;margin-left:0pt;margin-top:-60.15pt;width:60.05pt;height:60.05pt;mso-wrap-style:none;v-text-anchor:middle;rotation:180;mso-position-vertical:top" wp14:anchorId="791C7377" type="_x0000_t75">
                      <v:imagedata r:id="rId32" o:detectmouseclick="t"/>
                      <v:stroke color="#3465a4" joinstyle="round" endcap="flat"/>
                      <w10:wrap type="square"/>
                    </v:shape>
                  </w:pict>
                </mc:Fallback>
              </mc:AlternateContent>
            </w:r>
            <w:r>
              <w:rPr>
                <w:rFonts w:eastAsia="" w:cs="" w:ascii="Calibri" w:hAnsi="Calibri"/>
                <w:kern w:val="0"/>
                <w:sz w:val="22"/>
                <w:szCs w:val="22"/>
                <w:lang w:val="ru-RU" w:eastAsia="ru-RU" w:bidi="ar-SA"/>
              </w:rPr>
              <w:t xml:space="preserve"> </w:t>
            </w:r>
          </w:p>
        </w:tc>
      </w:tr>
      <w:tr>
        <w:trPr>
          <w:trHeight w:val="121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552" w:left="553" w:right="115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4 лет до 5 лет.  </w:t>
            </w:r>
          </w:p>
        </w:tc>
        <w:tc>
          <w:tcPr>
            <w:tcW w:w="4841"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42"/>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54380" cy="752475"/>
                  <wp:effectExtent l="0" t="0" r="0" b="0"/>
                  <wp:docPr id="29" name="Picture 21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132" descr=""/>
                          <pic:cNvPicPr>
                            <a:picLocks noChangeAspect="1" noChangeArrowheads="1"/>
                          </pic:cNvPicPr>
                        </pic:nvPicPr>
                        <pic:blipFill>
                          <a:blip r:embed="rId33"/>
                          <a:stretch>
                            <a:fillRect/>
                          </a:stretch>
                        </pic:blipFill>
                        <pic:spPr bwMode="auto">
                          <a:xfrm>
                            <a:off x="0" y="0"/>
                            <a:ext cx="754380" cy="752475"/>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181"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492" w:left="553" w:right="1147"/>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5 лет до 6 лет.  </w:t>
            </w:r>
          </w:p>
        </w:tc>
        <w:tc>
          <w:tcPr>
            <w:tcW w:w="4841"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73"/>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32790" cy="732790"/>
                  <wp:effectExtent l="0" t="0" r="0" b="0"/>
                  <wp:docPr id="30" name="Picture 21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1134" descr=""/>
                          <pic:cNvPicPr>
                            <a:picLocks noChangeAspect="1" noChangeArrowheads="1"/>
                          </pic:cNvPicPr>
                        </pic:nvPicPr>
                        <pic:blipFill>
                          <a:blip r:embed="rId34"/>
                          <a:stretch>
                            <a:fillRect/>
                          </a:stretch>
                        </pic:blipFill>
                        <pic:spPr bwMode="auto">
                          <a:xfrm>
                            <a:off x="0" y="0"/>
                            <a:ext cx="732790" cy="732790"/>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270" w:hRule="atLeast"/>
        </w:trPr>
        <w:tc>
          <w:tcPr>
            <w:tcW w:w="3892"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1"/>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6 лет до 7 лет </w:t>
            </w:r>
          </w:p>
        </w:tc>
        <w:tc>
          <w:tcPr>
            <w:tcW w:w="4841"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382"/>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5AFC0BE1">
                      <wp:extent cx="791210" cy="789305"/>
                      <wp:effectExtent l="0" t="0" r="0" b="0"/>
                      <wp:docPr id="31" name="Picture 21136"/>
                      <a:graphic xmlns:a="http://schemas.openxmlformats.org/drawingml/2006/main">
                        <a:graphicData uri="http://schemas.openxmlformats.org/drawingml/2006/picture">
                          <pic:pic xmlns:pic="http://schemas.openxmlformats.org/drawingml/2006/picture">
                            <pic:nvPicPr>
                              <pic:cNvPr id="32" name="Picture 21136" descr=""/>
                              <pic:cNvPicPr/>
                            </pic:nvPicPr>
                            <pic:blipFill>
                              <a:blip r:embed="rId35"/>
                              <a:stretch/>
                            </pic:blipFill>
                            <pic:spPr>
                              <a:xfrm flipH="1" rot="10800000">
                                <a:off x="0" y="0"/>
                                <a:ext cx="791280" cy="789480"/>
                              </a:xfrm>
                              <a:prstGeom prst="rect">
                                <a:avLst/>
                              </a:prstGeom>
                              <a:ln w="0">
                                <a:noFill/>
                              </a:ln>
                            </pic:spPr>
                          </pic:pic>
                        </a:graphicData>
                      </a:graphic>
                    </wp:inline>
                  </w:drawing>
                </mc:Choice>
                <mc:Fallback>
                  <w:pict>
                    <v:shape id="shape_0" ID="Picture 21136" stroked="f" o:allowincell="f" style="position:absolute;margin-left:0pt;margin-top:-62.2pt;width:62.25pt;height:62.1pt;mso-wrap-style:none;v-text-anchor:middle;rotation:180;mso-position-vertical:top" wp14:anchorId="5AFC0BE1" type="_x0000_t75">
                      <v:imagedata r:id="rId36" o:detectmouseclick="t"/>
                      <v:stroke color="#3465a4" joinstyle="round" endcap="flat"/>
                      <w10:wrap type="square"/>
                    </v:shape>
                  </w:pict>
                </mc:Fallback>
              </mc:AlternateContent>
            </w:r>
            <w:r>
              <w:rPr>
                <w:rFonts w:eastAsia="" w:cs="" w:ascii="Calibri" w:hAnsi="Calibri"/>
                <w:kern w:val="0"/>
                <w:sz w:val="22"/>
                <w:szCs w:val="22"/>
                <w:lang w:val="ru-RU" w:eastAsia="ru-RU" w:bidi="ar-SA"/>
              </w:rPr>
              <w:t xml:space="preserve"> </w:t>
            </w:r>
          </w:p>
        </w:tc>
      </w:tr>
    </w:tbl>
    <w:p>
      <w:pPr>
        <w:pStyle w:val="Normal"/>
        <w:spacing w:lineRule="auto" w:line="259" w:before="0" w:after="93"/>
        <w:ind w:left="190" w:right="3566"/>
        <w:rPr/>
      </w:pPr>
      <w:r>
        <w:rPr/>
        <w:t xml:space="preserve"> </w:t>
      </w:r>
    </w:p>
    <w:p>
      <w:pPr>
        <w:pStyle w:val="Normal"/>
        <w:ind w:left="1037"/>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 xml:space="preserve">Речевое развитие. </w:t>
      </w:r>
    </w:p>
    <w:p>
      <w:pPr>
        <w:pStyle w:val="Normal"/>
        <w:ind w:left="1052" w:right="15"/>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pPr>
        <w:pStyle w:val="Normal"/>
        <w:spacing w:lineRule="auto" w:line="259"/>
        <w:ind w:left="190"/>
        <w:rPr>
          <w:rFonts w:ascii="Times New Roman" w:hAnsi="Times New Roman" w:cs="Times New Roman"/>
        </w:rPr>
      </w:pPr>
      <w:r>
        <w:rPr>
          <w:rFonts w:cs="Times New Roman" w:ascii="Times New Roman" w:hAnsi="Times New Roman"/>
        </w:rPr>
        <w:t xml:space="preserve"> </w:t>
      </w:r>
    </w:p>
    <w:tbl>
      <w:tblPr>
        <w:tblStyle w:val="TableGrid"/>
        <w:tblW w:w="8734" w:type="dxa"/>
        <w:jc w:val="left"/>
        <w:tblInd w:w="1042" w:type="dxa"/>
        <w:tblLayout w:type="fixed"/>
        <w:tblCellMar>
          <w:top w:w="3" w:type="dxa"/>
          <w:left w:w="106" w:type="dxa"/>
          <w:bottom w:w="0" w:type="dxa"/>
          <w:right w:w="115" w:type="dxa"/>
        </w:tblCellMar>
      </w:tblPr>
      <w:tblGrid>
        <w:gridCol w:w="3826"/>
        <w:gridCol w:w="4907"/>
      </w:tblGrid>
      <w:tr>
        <w:trPr>
          <w:trHeight w:val="326" w:hRule="atLeast"/>
        </w:trPr>
        <w:tc>
          <w:tcPr>
            <w:tcW w:w="382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7"/>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возраст </w:t>
            </w:r>
          </w:p>
        </w:tc>
        <w:tc>
          <w:tcPr>
            <w:tcW w:w="490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8"/>
              <w:jc w:val="center"/>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QRкод</w:t>
            </w:r>
            <w:r>
              <w:rPr>
                <w:rFonts w:eastAsia="" w:cs="" w:ascii="Calibri" w:hAnsi="Calibri"/>
                <w:kern w:val="0"/>
                <w:sz w:val="22"/>
                <w:szCs w:val="22"/>
                <w:lang w:val="ru-RU" w:eastAsia="ru-RU" w:bidi="ar-SA"/>
              </w:rPr>
              <w:t xml:space="preserve"> </w:t>
            </w:r>
          </w:p>
        </w:tc>
      </w:tr>
      <w:tr>
        <w:trPr>
          <w:trHeight w:val="1364" w:hRule="atLeast"/>
        </w:trPr>
        <w:tc>
          <w:tcPr>
            <w:tcW w:w="382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firstLine="552" w:right="102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1 года до 2 лет.  </w:t>
            </w:r>
          </w:p>
        </w:tc>
        <w:tc>
          <w:tcPr>
            <w:tcW w:w="4907"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center" w:pos="1404" w:leader="none"/>
              </w:tabs>
              <w:spacing w:lineRule="auto" w:line="259" w:before="0" w:after="0"/>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859790" cy="857885"/>
                  <wp:effectExtent l="0" t="0" r="0" b="0"/>
                  <wp:docPr id="33" name="Picture 21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1138" descr=""/>
                          <pic:cNvPicPr>
                            <a:picLocks noChangeAspect="1" noChangeArrowheads="1"/>
                          </pic:cNvPicPr>
                        </pic:nvPicPr>
                        <pic:blipFill>
                          <a:blip r:embed="rId37"/>
                          <a:stretch>
                            <a:fillRect/>
                          </a:stretch>
                        </pic:blipFill>
                        <pic:spPr bwMode="auto">
                          <a:xfrm>
                            <a:off x="0" y="0"/>
                            <a:ext cx="859790" cy="857885"/>
                          </a:xfrm>
                          <a:prstGeom prst="rect">
                            <a:avLst/>
                          </a:prstGeom>
                        </pic:spPr>
                      </pic:pic>
                    </a:graphicData>
                  </a:graphic>
                </wp:inline>
              </w:drawing>
            </w:r>
          </w:p>
        </w:tc>
      </w:tr>
      <w:tr>
        <w:trPr>
          <w:trHeight w:val="1361" w:hRule="atLeast"/>
        </w:trPr>
        <w:tc>
          <w:tcPr>
            <w:tcW w:w="382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2" w:right="1142"/>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2 лет до 3 лет.  </w:t>
            </w:r>
          </w:p>
        </w:tc>
        <w:tc>
          <w:tcPr>
            <w:tcW w:w="49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351"/>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39B35E4A">
                      <wp:extent cx="854710" cy="856615"/>
                      <wp:effectExtent l="0" t="0" r="0" b="0"/>
                      <wp:docPr id="34" name="Picture 21140"/>
                      <a:graphic xmlns:a="http://schemas.openxmlformats.org/drawingml/2006/main">
                        <a:graphicData uri="http://schemas.openxmlformats.org/drawingml/2006/picture">
                          <pic:pic xmlns:pic="http://schemas.openxmlformats.org/drawingml/2006/picture">
                            <pic:nvPicPr>
                              <pic:cNvPr id="35" name="Picture 21140" descr=""/>
                              <pic:cNvPicPr/>
                            </pic:nvPicPr>
                            <pic:blipFill>
                              <a:blip r:embed="rId38"/>
                              <a:stretch/>
                            </pic:blipFill>
                            <pic:spPr>
                              <a:xfrm flipH="1" rot="10800000">
                                <a:off x="0" y="0"/>
                                <a:ext cx="854640" cy="856440"/>
                              </a:xfrm>
                              <a:prstGeom prst="rect">
                                <a:avLst/>
                              </a:prstGeom>
                              <a:ln w="0">
                                <a:noFill/>
                              </a:ln>
                            </pic:spPr>
                          </pic:pic>
                        </a:graphicData>
                      </a:graphic>
                    </wp:inline>
                  </w:drawing>
                </mc:Choice>
                <mc:Fallback>
                  <w:pict>
                    <v:shape id="shape_0" ID="Picture 21140" stroked="f" o:allowincell="f" style="position:absolute;margin-left:0pt;margin-top:-67.5pt;width:67.25pt;height:67.4pt;mso-wrap-style:none;v-text-anchor:middle;rotation:180;mso-position-vertical:top" wp14:anchorId="39B35E4A" type="_x0000_t75">
                      <v:imagedata r:id="rId39" o:detectmouseclick="t"/>
                      <v:stroke color="#3465a4" joinstyle="round" endcap="flat"/>
                      <w10:wrap type="square"/>
                    </v:shape>
                  </w:pict>
                </mc:Fallback>
              </mc:AlternateContent>
            </w:r>
          </w:p>
        </w:tc>
      </w:tr>
      <w:tr>
        <w:trPr>
          <w:trHeight w:val="1272" w:hRule="atLeast"/>
        </w:trPr>
        <w:tc>
          <w:tcPr>
            <w:tcW w:w="382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2" w:right="1142"/>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3 лет до 4 лет.  </w:t>
            </w:r>
          </w:p>
        </w:tc>
        <w:tc>
          <w:tcPr>
            <w:tcW w:w="49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40"/>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5B203B1D">
                      <wp:extent cx="802005" cy="802005"/>
                      <wp:effectExtent l="0" t="0" r="0" b="0"/>
                      <wp:docPr id="36" name="Picture 21142"/>
                      <a:graphic xmlns:a="http://schemas.openxmlformats.org/drawingml/2006/main">
                        <a:graphicData uri="http://schemas.openxmlformats.org/drawingml/2006/picture">
                          <pic:pic xmlns:pic="http://schemas.openxmlformats.org/drawingml/2006/picture">
                            <pic:nvPicPr>
                              <pic:cNvPr id="37" name="Picture 21142" descr=""/>
                              <pic:cNvPicPr/>
                            </pic:nvPicPr>
                            <pic:blipFill>
                              <a:blip r:embed="rId40"/>
                              <a:stretch/>
                            </pic:blipFill>
                            <pic:spPr>
                              <a:xfrm flipH="1" rot="10800000">
                                <a:off x="0" y="0"/>
                                <a:ext cx="802080" cy="802080"/>
                              </a:xfrm>
                              <a:prstGeom prst="rect">
                                <a:avLst/>
                              </a:prstGeom>
                              <a:ln w="0">
                                <a:noFill/>
                              </a:ln>
                            </pic:spPr>
                          </pic:pic>
                        </a:graphicData>
                      </a:graphic>
                    </wp:inline>
                  </w:drawing>
                </mc:Choice>
                <mc:Fallback>
                  <w:pict>
                    <v:shape id="shape_0" ID="Picture 21142" stroked="f" o:allowincell="f" style="position:absolute;margin-left:0pt;margin-top:-63.2pt;width:63.1pt;height:63.1pt;mso-wrap-style:none;v-text-anchor:middle;rotation:180;mso-position-vertical:top" wp14:anchorId="5B203B1D" type="_x0000_t75">
                      <v:imagedata r:id="rId41" o:detectmouseclick="t"/>
                      <v:stroke color="#3465a4" joinstyle="round" endcap="flat"/>
                      <w10:wrap type="square"/>
                    </v:shape>
                  </w:pict>
                </mc:Fallback>
              </mc:AlternateContent>
            </w:r>
            <w:r>
              <w:rPr>
                <w:rFonts w:eastAsia="" w:cs="" w:ascii="Calibri" w:hAnsi="Calibri"/>
                <w:kern w:val="0"/>
                <w:sz w:val="22"/>
                <w:szCs w:val="22"/>
                <w:lang w:val="ru-RU" w:eastAsia="ru-RU" w:bidi="ar-SA"/>
              </w:rPr>
              <w:t xml:space="preserve"> </w:t>
            </w:r>
          </w:p>
        </w:tc>
      </w:tr>
      <w:tr>
        <w:trPr>
          <w:trHeight w:val="1301" w:hRule="atLeast"/>
        </w:trPr>
        <w:tc>
          <w:tcPr>
            <w:tcW w:w="382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552" w:left="552" w:right="1082"/>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4 лет до 5 лет.  </w:t>
            </w:r>
          </w:p>
        </w:tc>
        <w:tc>
          <w:tcPr>
            <w:tcW w:w="49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09"/>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5B6A089F">
                      <wp:extent cx="819785" cy="819785"/>
                      <wp:effectExtent l="0" t="0" r="0" b="0"/>
                      <wp:docPr id="38" name="Picture 21144"/>
                      <a:graphic xmlns:a="http://schemas.openxmlformats.org/drawingml/2006/main">
                        <a:graphicData uri="http://schemas.openxmlformats.org/drawingml/2006/picture">
                          <pic:pic xmlns:pic="http://schemas.openxmlformats.org/drawingml/2006/picture">
                            <pic:nvPicPr>
                              <pic:cNvPr id="39" name="Picture 21144" descr=""/>
                              <pic:cNvPicPr/>
                            </pic:nvPicPr>
                            <pic:blipFill>
                              <a:blip r:embed="rId42"/>
                              <a:stretch/>
                            </pic:blipFill>
                            <pic:spPr>
                              <a:xfrm flipH="1" rot="10800000">
                                <a:off x="0" y="0"/>
                                <a:ext cx="819720" cy="819720"/>
                              </a:xfrm>
                              <a:prstGeom prst="rect">
                                <a:avLst/>
                              </a:prstGeom>
                              <a:ln w="0">
                                <a:noFill/>
                              </a:ln>
                            </pic:spPr>
                          </pic:pic>
                        </a:graphicData>
                      </a:graphic>
                    </wp:inline>
                  </w:drawing>
                </mc:Choice>
                <mc:Fallback>
                  <w:pict>
                    <v:shape id="shape_0" ID="Picture 21144" stroked="f" o:allowincell="f" style="position:absolute;margin-left:0pt;margin-top:-64.6pt;width:64.5pt;height:64.5pt;mso-wrap-style:none;v-text-anchor:middle;rotation:180;mso-position-vertical:top" wp14:anchorId="5B6A089F" type="_x0000_t75">
                      <v:imagedata r:id="rId43" o:detectmouseclick="t"/>
                      <v:stroke color="#3465a4" joinstyle="round" endcap="flat"/>
                      <w10:wrap type="square"/>
                    </v:shape>
                  </w:pict>
                </mc:Fallback>
              </mc:AlternateContent>
            </w:r>
            <w:r>
              <w:rPr>
                <w:rFonts w:eastAsia="" w:cs="" w:ascii="Calibri" w:hAnsi="Calibri"/>
                <w:kern w:val="0"/>
                <w:sz w:val="22"/>
                <w:szCs w:val="22"/>
                <w:lang w:val="ru-RU" w:eastAsia="ru-RU" w:bidi="ar-SA"/>
              </w:rPr>
              <w:t xml:space="preserve"> </w:t>
            </w:r>
          </w:p>
        </w:tc>
      </w:tr>
      <w:tr>
        <w:trPr>
          <w:trHeight w:val="1243" w:hRule="atLeast"/>
        </w:trPr>
        <w:tc>
          <w:tcPr>
            <w:tcW w:w="382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492" w:left="552" w:right="108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5 лет до 6 лет.  </w:t>
            </w:r>
          </w:p>
        </w:tc>
        <w:tc>
          <w:tcPr>
            <w:tcW w:w="49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469"/>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729FE055">
                      <wp:extent cx="781685" cy="783590"/>
                      <wp:effectExtent l="0" t="0" r="0" b="0"/>
                      <wp:docPr id="40" name="Picture 21146"/>
                      <a:graphic xmlns:a="http://schemas.openxmlformats.org/drawingml/2006/main">
                        <a:graphicData uri="http://schemas.openxmlformats.org/drawingml/2006/picture">
                          <pic:pic xmlns:pic="http://schemas.openxmlformats.org/drawingml/2006/picture">
                            <pic:nvPicPr>
                              <pic:cNvPr id="41" name="Picture 21146" descr=""/>
                              <pic:cNvPicPr/>
                            </pic:nvPicPr>
                            <pic:blipFill>
                              <a:blip r:embed="rId44"/>
                              <a:stretch/>
                            </pic:blipFill>
                            <pic:spPr>
                              <a:xfrm flipH="1" rot="10800000">
                                <a:off x="0" y="0"/>
                                <a:ext cx="781560" cy="783720"/>
                              </a:xfrm>
                              <a:prstGeom prst="rect">
                                <a:avLst/>
                              </a:prstGeom>
                              <a:ln w="0">
                                <a:noFill/>
                              </a:ln>
                            </pic:spPr>
                          </pic:pic>
                        </a:graphicData>
                      </a:graphic>
                    </wp:inline>
                  </w:drawing>
                </mc:Choice>
                <mc:Fallback>
                  <w:pict>
                    <v:shape id="shape_0" ID="Picture 21146" stroked="f" o:allowincell="f" style="position:absolute;margin-left:0pt;margin-top:-61.75pt;width:61.5pt;height:61.65pt;mso-wrap-style:none;v-text-anchor:middle;rotation:180;mso-position-vertical:top" wp14:anchorId="729FE055" type="_x0000_t75">
                      <v:imagedata r:id="rId45" o:detectmouseclick="t"/>
                      <v:stroke color="#3465a4" joinstyle="round" endcap="flat"/>
                      <w10:wrap type="square"/>
                    </v:shape>
                  </w:pict>
                </mc:Fallback>
              </mc:AlternateContent>
            </w:r>
            <w:r>
              <w:rPr>
                <w:rFonts w:eastAsia="" w:cs="" w:ascii="Calibri" w:hAnsi="Calibri"/>
                <w:kern w:val="0"/>
                <w:sz w:val="22"/>
                <w:szCs w:val="22"/>
                <w:lang w:val="ru-RU" w:eastAsia="ru-RU" w:bidi="ar-SA"/>
              </w:rPr>
              <w:t xml:space="preserve"> </w:t>
            </w:r>
          </w:p>
        </w:tc>
      </w:tr>
      <w:tr>
        <w:trPr>
          <w:trHeight w:val="1118" w:hRule="atLeast"/>
        </w:trPr>
        <w:tc>
          <w:tcPr>
            <w:tcW w:w="382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6 лет до 7 лет </w:t>
            </w:r>
          </w:p>
        </w:tc>
        <w:tc>
          <w:tcPr>
            <w:tcW w:w="490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591"/>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04215" cy="704215"/>
                  <wp:effectExtent l="0" t="0" r="0" b="0"/>
                  <wp:docPr id="42" name="Picture 21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148" descr=""/>
                          <pic:cNvPicPr>
                            <a:picLocks noChangeAspect="1" noChangeArrowheads="1"/>
                          </pic:cNvPicPr>
                        </pic:nvPicPr>
                        <pic:blipFill>
                          <a:blip r:embed="rId46"/>
                          <a:stretch>
                            <a:fillRect/>
                          </a:stretch>
                        </pic:blipFill>
                        <pic:spPr bwMode="auto">
                          <a:xfrm>
                            <a:off x="0" y="0"/>
                            <a:ext cx="704215" cy="704215"/>
                          </a:xfrm>
                          <a:prstGeom prst="rect">
                            <a:avLst/>
                          </a:prstGeom>
                        </pic:spPr>
                      </pic:pic>
                    </a:graphicData>
                  </a:graphic>
                </wp:inline>
              </w:drawing>
            </w:r>
            <w:r>
              <w:rPr>
                <w:rFonts w:eastAsia="" w:cs="" w:ascii="Calibri" w:hAnsi="Calibri"/>
                <w:kern w:val="0"/>
                <w:sz w:val="22"/>
                <w:szCs w:val="22"/>
                <w:lang w:val="ru-RU" w:eastAsia="ru-RU" w:bidi="ar-SA"/>
              </w:rPr>
              <w:t xml:space="preserve"> </w:t>
            </w:r>
          </w:p>
        </w:tc>
      </w:tr>
    </w:tbl>
    <w:p>
      <w:pPr>
        <w:pStyle w:val="Normal"/>
        <w:spacing w:lineRule="auto" w:line="259" w:before="0" w:after="39"/>
        <w:ind w:left="190"/>
        <w:rPr/>
      </w:pPr>
      <w:r>
        <w:rPr>
          <w:b/>
        </w:rPr>
        <w:t xml:space="preserve"> </w:t>
      </w:r>
      <w:r>
        <w:rPr/>
        <w:t xml:space="preserve"> </w:t>
      </w:r>
    </w:p>
    <w:p>
      <w:pPr>
        <w:pStyle w:val="Normal"/>
        <w:spacing w:lineRule="auto" w:line="259"/>
        <w:ind w:left="1042"/>
        <w:rPr/>
      </w:pPr>
      <w:r>
        <w:rPr>
          <w:b/>
          <w:sz w:val="28"/>
        </w:rPr>
        <w:t xml:space="preserve">  </w:t>
      </w:r>
    </w:p>
    <w:p>
      <w:pPr>
        <w:pStyle w:val="Normal"/>
        <w:ind w:left="1037"/>
        <w:jc w:val="both"/>
        <w:rPr>
          <w:rFonts w:ascii="Times New Roman" w:hAnsi="Times New Roman" w:cs="Times New Roman"/>
        </w:rPr>
      </w:pPr>
      <w:r>
        <w:rPr>
          <w:rFonts w:cs="Times New Roman" w:ascii="Times New Roman" w:hAnsi="Times New Roman"/>
          <w:b/>
          <w:sz w:val="28"/>
        </w:rPr>
        <w:t xml:space="preserve">Художественно-эстетическое развитие. </w:t>
      </w:r>
    </w:p>
    <w:p>
      <w:pPr>
        <w:pStyle w:val="Normal"/>
        <w:ind w:firstLine="900" w:left="142" w:right="15"/>
        <w:jc w:val="both"/>
        <w:rPr>
          <w:rFonts w:ascii="Times New Roman" w:hAnsi="Times New Roman" w:cs="Times New Roman"/>
        </w:rPr>
      </w:pPr>
      <w:r>
        <w:rPr>
          <w:rFonts w:cs="Times New Roman" w:ascii="Times New Roman" w:hAnsi="Times New Roman"/>
        </w:rPr>
        <w:t xml:space="preserve">Художественно-эстетическое развитие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tbl>
      <w:tblPr>
        <w:tblStyle w:val="TableGrid"/>
        <w:tblW w:w="8876" w:type="dxa"/>
        <w:jc w:val="left"/>
        <w:tblInd w:w="1042" w:type="dxa"/>
        <w:tblLayout w:type="fixed"/>
        <w:tblCellMar>
          <w:top w:w="3" w:type="dxa"/>
          <w:left w:w="105" w:type="dxa"/>
          <w:bottom w:w="0" w:type="dxa"/>
          <w:right w:w="343" w:type="dxa"/>
        </w:tblCellMar>
      </w:tblPr>
      <w:tblGrid>
        <w:gridCol w:w="3118"/>
        <w:gridCol w:w="5757"/>
      </w:tblGrid>
      <w:tr>
        <w:trPr>
          <w:trHeight w:val="326" w:hRule="atLeast"/>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34"/>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возраст </w:t>
            </w:r>
          </w:p>
        </w:tc>
        <w:tc>
          <w:tcPr>
            <w:tcW w:w="575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33"/>
              <w:jc w:val="center"/>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QRкод</w:t>
            </w:r>
            <w:r>
              <w:rPr>
                <w:rFonts w:eastAsia="" w:cs="" w:ascii="Calibri" w:hAnsi="Calibri"/>
                <w:kern w:val="0"/>
                <w:sz w:val="22"/>
                <w:szCs w:val="22"/>
                <w:lang w:val="ru-RU" w:eastAsia="ru-RU" w:bidi="ar-SA"/>
              </w:rPr>
              <w:t xml:space="preserve"> </w:t>
            </w:r>
          </w:p>
        </w:tc>
      </w:tr>
      <w:tr>
        <w:trPr>
          <w:trHeight w:val="1241" w:hRule="atLeast"/>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firstLine="552" w:left="1" w:right="84"/>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1 года до 2 лет.  </w:t>
            </w:r>
          </w:p>
        </w:tc>
        <w:tc>
          <w:tcPr>
            <w:tcW w:w="5757"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center" w:pos="1280" w:leader="none"/>
              </w:tabs>
              <w:spacing w:lineRule="auto" w:line="259" w:before="0" w:after="0"/>
              <w:jc w:val="left"/>
              <w:rPr>
                <w:rFonts w:ascii="Calibri" w:hAnsi="Calibri" w:eastAsia="" w:cs=""/>
                <w:kern w:val="0"/>
                <w:sz w:val="22"/>
                <w:szCs w:val="22"/>
                <w:lang w:val="ru-RU" w:eastAsia="ru-RU" w:bidi="ar-SA"/>
              </w:rPr>
            </w:pPr>
            <w:r>
              <w:rPr>
                <w:rFonts w:eastAsia="Calibri" w:cs="Calibri" w:ascii="Calibri" w:hAnsi="Calibri"/>
                <w:kern w:val="0"/>
                <w:sz w:val="22"/>
                <w:szCs w:val="22"/>
                <w:lang w:val="ru-RU" w:eastAsia="ru-RU" w:bidi="ar-SA"/>
              </w:rPr>
              <w:t xml:space="preserve"> </w:t>
            </w:r>
            <w:r>
              <w:rPr>
                <w:rFonts w:eastAsia="" w:cs="" w:ascii="Calibri" w:hAnsi="Calibri"/>
                <w:kern w:val="0"/>
                <w:sz w:val="22"/>
                <w:szCs w:val="22"/>
                <w:lang w:val="ru-RU" w:eastAsia="ru-RU" w:bidi="ar-SA"/>
              </w:rPr>
              <w:drawing>
                <wp:inline distT="0" distB="0" distL="0" distR="0">
                  <wp:extent cx="772795" cy="772795"/>
                  <wp:effectExtent l="0" t="0" r="0" b="0"/>
                  <wp:docPr id="43" name="Picture 22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2629" descr=""/>
                          <pic:cNvPicPr>
                            <a:picLocks noChangeAspect="1" noChangeArrowheads="1"/>
                          </pic:cNvPicPr>
                        </pic:nvPicPr>
                        <pic:blipFill>
                          <a:blip r:embed="rId47"/>
                          <a:stretch>
                            <a:fillRect/>
                          </a:stretch>
                        </pic:blipFill>
                        <pic:spPr bwMode="auto">
                          <a:xfrm>
                            <a:off x="0" y="0"/>
                            <a:ext cx="772795" cy="772795"/>
                          </a:xfrm>
                          <a:prstGeom prst="rect">
                            <a:avLst/>
                          </a:prstGeom>
                        </pic:spPr>
                      </pic:pic>
                    </a:graphicData>
                  </a:graphic>
                </wp:inline>
              </w:drawing>
            </w:r>
            <w:r>
              <w:rPr>
                <w:rFonts w:eastAsia="Calibri" w:cs="Calibri" w:ascii="Calibri" w:hAnsi="Calibri"/>
                <w:kern w:val="0"/>
                <w:sz w:val="22"/>
                <w:szCs w:val="22"/>
                <w:lang w:val="ru-RU" w:eastAsia="ru-RU" w:bidi="ar-SA"/>
              </w:rPr>
              <w:tab/>
            </w:r>
            <w:r>
              <w:rPr>
                <w:rFonts w:eastAsia="" w:cs="" w:ascii="Calibri" w:hAnsi="Calibri"/>
                <w:kern w:val="0"/>
                <w:sz w:val="22"/>
                <w:szCs w:val="22"/>
                <w:lang w:val="ru-RU" w:eastAsia="ru-RU" w:bidi="ar-SA"/>
              </w:rPr>
              <w:t xml:space="preserve"> </w:t>
            </w:r>
          </w:p>
        </w:tc>
      </w:tr>
      <w:tr>
        <w:trPr>
          <w:trHeight w:val="1390" w:hRule="atLeast"/>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3" w:right="206"/>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2 лет до 3 лет.  </w:t>
            </w:r>
          </w:p>
        </w:tc>
        <w:tc>
          <w:tcPr>
            <w:tcW w:w="575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s">
                  <w:drawing>
                    <wp:inline distT="0" distB="0" distL="0" distR="0" wp14:anchorId="5B477BBD">
                      <wp:extent cx="868680" cy="867410"/>
                      <wp:effectExtent l="0" t="0" r="0" b="0"/>
                      <wp:docPr id="44" name="Picture 22631"/>
                      <a:graphic xmlns:a="http://schemas.openxmlformats.org/drawingml/2006/main">
                        <a:graphicData uri="http://schemas.openxmlformats.org/drawingml/2006/picture">
                          <pic:pic xmlns:pic="http://schemas.openxmlformats.org/drawingml/2006/picture">
                            <pic:nvPicPr>
                              <pic:cNvPr id="45" name="Picture 22631" descr=""/>
                              <pic:cNvPicPr/>
                            </pic:nvPicPr>
                            <pic:blipFill>
                              <a:blip r:embed="rId48"/>
                              <a:stretch/>
                            </pic:blipFill>
                            <pic:spPr>
                              <a:xfrm flipH="1" rot="10800000">
                                <a:off x="0" y="0"/>
                                <a:ext cx="868680" cy="867240"/>
                              </a:xfrm>
                              <a:prstGeom prst="rect">
                                <a:avLst/>
                              </a:prstGeom>
                              <a:ln w="0">
                                <a:noFill/>
                              </a:ln>
                            </pic:spPr>
                          </pic:pic>
                        </a:graphicData>
                      </a:graphic>
                    </wp:inline>
                  </w:drawing>
                </mc:Choice>
                <mc:Fallback>
                  <w:pict>
                    <v:shape id="shape_0" ID="Picture 22631" stroked="f" o:allowincell="f" style="position:absolute;margin-left:0pt;margin-top:-68.35pt;width:68.35pt;height:68.25pt;mso-wrap-style:none;v-text-anchor:middle;rotation:180;mso-position-vertical:top" wp14:anchorId="5B477BBD" type="_x0000_t75">
                      <v:imagedata r:id="rId49" o:detectmouseclick="t"/>
                      <v:stroke color="#3465a4" joinstyle="round" endcap="flat"/>
                      <w10:wrap type="square"/>
                    </v:shape>
                  </w:pict>
                </mc:Fallback>
              </mc:AlternateContent>
            </w:r>
            <w:r>
              <w:rPr>
                <w:rFonts w:eastAsia="" w:cs="" w:ascii="Calibri" w:hAnsi="Calibri"/>
                <w:kern w:val="0"/>
                <w:sz w:val="22"/>
                <w:szCs w:val="22"/>
                <w:lang w:val="ru-RU" w:eastAsia="ru-RU" w:bidi="ar-SA"/>
              </w:rPr>
              <w:t xml:space="preserve"> </w:t>
            </w:r>
          </w:p>
        </w:tc>
      </w:tr>
      <w:tr>
        <w:trPr>
          <w:trHeight w:val="1210" w:hRule="atLeast"/>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3" w:right="206"/>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3 лет до 4 лет.  </w:t>
            </w:r>
          </w:p>
        </w:tc>
        <w:tc>
          <w:tcPr>
            <w:tcW w:w="575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826"/>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g">
                  <w:drawing>
                    <wp:inline distT="0" distB="0" distL="0" distR="0" wp14:anchorId="4D8E2F06">
                      <wp:extent cx="1534795" cy="795655"/>
                      <wp:effectExtent l="0" t="0" r="0" b="0"/>
                      <wp:docPr id="46" name="Group 580653"/>
                      <a:graphic xmlns:a="http://schemas.openxmlformats.org/drawingml/2006/main">
                        <a:graphicData uri="http://schemas.microsoft.com/office/word/2010/wordprocessingGroup">
                          <wpg:wgp>
                            <wpg:cNvGrpSpPr/>
                            <wpg:grpSpPr>
                              <a:xfrm>
                                <a:off x="0" y="0"/>
                                <a:ext cx="1534680" cy="795600"/>
                                <a:chOff x="0" y="0"/>
                                <a:chExt cx="1534680" cy="795600"/>
                              </a:xfrm>
                            </wpg:grpSpPr>
                            <wps:wsp>
                              <wps:cNvPr id="47" name="Rectangle 21745"/>
                              <wps:cNvSpPr/>
                              <wps:spPr>
                                <a:xfrm>
                                  <a:off x="763200" y="586800"/>
                                  <a:ext cx="50040" cy="208800"/>
                                </a:xfrm>
                                <a:prstGeom prst="rect">
                                  <a:avLst/>
                                </a:prstGeom>
                                <a:noFill/>
                                <a:ln w="0">
                                  <a:noFill/>
                                </a:ln>
                              </wps:spPr>
                              <wps:style>
                                <a:lnRef idx="0"/>
                                <a:fillRef idx="0"/>
                                <a:effectRef idx="0"/>
                                <a:fontRef idx="minor"/>
                              </wps:style>
                              <wps:txb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wps:txbx>
                              <wps:bodyPr horzOverflow="overflow" lIns="0" rIns="0" tIns="0" bIns="0" anchor="t">
                                <a:noAutofit/>
                              </wps:bodyPr>
                            </wps:wsp>
                            <pic:pic xmlns:pic="http://schemas.openxmlformats.org/drawingml/2006/picture">
                              <pic:nvPicPr>
                                <pic:cNvPr id="48" name="Picture 22633" descr=""/>
                                <pic:cNvPicPr/>
                              </pic:nvPicPr>
                              <pic:blipFill>
                                <a:blip r:embed="rId50"/>
                                <a:stretch/>
                              </pic:blipFill>
                              <pic:spPr>
                                <a:xfrm>
                                  <a:off x="0" y="0"/>
                                  <a:ext cx="762120" cy="712440"/>
                                </a:xfrm>
                                <a:prstGeom prst="rect">
                                  <a:avLst/>
                                </a:prstGeom>
                                <a:ln w="0">
                                  <a:noFill/>
                                </a:ln>
                              </pic:spPr>
                            </pic:pic>
                            <pic:pic xmlns:pic="http://schemas.openxmlformats.org/drawingml/2006/picture">
                              <pic:nvPicPr>
                                <pic:cNvPr id="49" name="Picture 22635" descr=""/>
                                <pic:cNvPicPr/>
                              </pic:nvPicPr>
                              <pic:blipFill>
                                <a:blip r:embed="rId51"/>
                                <a:stretch/>
                              </pic:blipFill>
                              <pic:spPr>
                                <a:xfrm>
                                  <a:off x="802080" y="17280"/>
                                  <a:ext cx="732960" cy="687240"/>
                                </a:xfrm>
                                <a:prstGeom prst="rect">
                                  <a:avLst/>
                                </a:prstGeom>
                                <a:ln w="0">
                                  <a:noFill/>
                                </a:ln>
                              </pic:spPr>
                            </pic:pic>
                          </wpg:wgp>
                        </a:graphicData>
                      </a:graphic>
                    </wp:inline>
                  </w:drawing>
                </mc:Choice>
                <mc:Fallback>
                  <w:pict>
                    <v:group id="shape_0" alt="Group 580653" style="position:absolute;margin-left:0pt;margin-top:-62.7pt;width:120.85pt;height:62.65pt" coordorigin="0,-1254" coordsize="2417,1253">
                      <v:rect id="shape_0" ID="Rectangle 21745" path="m0,0l-2147483645,0l-2147483645,-2147483646l0,-2147483646xe" stroked="f" o:allowincell="f" style="position:absolute;left:1202;top:-330;width:78;height:328;mso-wrap-style:square;v-text-anchor:top;mso-position-vertical:top">
                        <v:textbo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v:textbox>
                        <v:fill o:detectmouseclick="t" on="false"/>
                        <v:stroke color="#3465a4" joinstyle="round" endcap="flat"/>
                        <w10:wrap type="square"/>
                      </v:rect>
                      <v:shape id="shape_0" ID="Picture 22633" stroked="f" o:allowincell="f" style="position:absolute;left:0;top:-1254;width:1199;height:1121;mso-wrap-style:none;v-text-anchor:middle;mso-position-vertical:top" type="_x0000_t75">
                        <v:imagedata r:id="rId52" o:detectmouseclick="t"/>
                        <v:stroke color="#3465a4" joinstyle="round" endcap="flat"/>
                        <w10:wrap type="square"/>
                      </v:shape>
                      <v:shape id="shape_0" ID="Picture 22635" stroked="f" o:allowincell="f" style="position:absolute;left:1263;top:-1227;width:1153;height:1081;mso-wrap-style:none;v-text-anchor:middle;mso-position-vertical:top" type="_x0000_t75">
                        <v:imagedata r:id="rId53" o:detectmouseclick="t"/>
                        <v:stroke color="#3465a4" joinstyle="round" endcap="flat"/>
                        <w10:wrap type="square"/>
                      </v:shape>
                    </v:group>
                  </w:pict>
                </mc:Fallback>
              </mc:AlternateContent>
            </w:r>
            <w:r>
              <w:rPr>
                <w:rFonts w:eastAsia="" w:cs="" w:ascii="Calibri" w:hAnsi="Calibri"/>
                <w:kern w:val="0"/>
                <w:sz w:val="22"/>
                <w:szCs w:val="22"/>
                <w:lang w:val="ru-RU" w:eastAsia="ru-RU" w:bidi="ar-SA"/>
              </w:rPr>
              <w:t xml:space="preserve">  </w:t>
            </w:r>
          </w:p>
        </w:tc>
      </w:tr>
      <w:tr>
        <w:trPr>
          <w:trHeight w:val="1152" w:hRule="atLeast"/>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552" w:left="553" w:right="146"/>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4 лет до 5 лет.  </w:t>
            </w:r>
          </w:p>
        </w:tc>
        <w:tc>
          <w:tcPr>
            <w:tcW w:w="575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914"/>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g">
                  <w:drawing>
                    <wp:inline distT="0" distB="0" distL="0" distR="0" wp14:anchorId="6AE495D4">
                      <wp:extent cx="1528445" cy="757555"/>
                      <wp:effectExtent l="0" t="0" r="0" b="0"/>
                      <wp:docPr id="50" name="Group 580676"/>
                      <a:graphic xmlns:a="http://schemas.openxmlformats.org/drawingml/2006/main">
                        <a:graphicData uri="http://schemas.microsoft.com/office/word/2010/wordprocessingGroup">
                          <wpg:wgp>
                            <wpg:cNvGrpSpPr/>
                            <wpg:grpSpPr>
                              <a:xfrm>
                                <a:off x="0" y="0"/>
                                <a:ext cx="1528560" cy="757440"/>
                                <a:chOff x="0" y="0"/>
                                <a:chExt cx="1528560" cy="757440"/>
                              </a:xfrm>
                            </wpg:grpSpPr>
                            <wps:wsp>
                              <wps:cNvPr id="51" name="Rectangle 21771"/>
                              <wps:cNvSpPr/>
                              <wps:spPr>
                                <a:xfrm>
                                  <a:off x="724680" y="549360"/>
                                  <a:ext cx="103680" cy="208440"/>
                                </a:xfrm>
                                <a:prstGeom prst="rect">
                                  <a:avLst/>
                                </a:prstGeom>
                                <a:noFill/>
                                <a:ln w="0">
                                  <a:noFill/>
                                </a:ln>
                              </wps:spPr>
                              <wps:style>
                                <a:lnRef idx="0"/>
                                <a:fillRef idx="0"/>
                                <a:effectRef idx="0"/>
                                <a:fontRef idx="minor"/>
                              </wps:style>
                              <wps:txb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wps:txbx>
                              <wps:bodyPr horzOverflow="overflow" lIns="0" rIns="0" tIns="0" bIns="0" anchor="t">
                                <a:noAutofit/>
                              </wps:bodyPr>
                            </wps:wsp>
                            <pic:pic xmlns:pic="http://schemas.openxmlformats.org/drawingml/2006/picture">
                              <pic:nvPicPr>
                                <pic:cNvPr id="52" name="Picture 22637" descr=""/>
                                <pic:cNvPicPr/>
                              </pic:nvPicPr>
                              <pic:blipFill>
                                <a:blip r:embed="rId54"/>
                                <a:stretch/>
                              </pic:blipFill>
                              <pic:spPr>
                                <a:xfrm flipH="1" rot="10800000">
                                  <a:off x="0" y="0"/>
                                  <a:ext cx="724680" cy="675720"/>
                                </a:xfrm>
                                <a:prstGeom prst="rect">
                                  <a:avLst/>
                                </a:prstGeom>
                                <a:ln w="0">
                                  <a:noFill/>
                                </a:ln>
                              </pic:spPr>
                            </pic:pic>
                            <pic:pic xmlns:pic="http://schemas.openxmlformats.org/drawingml/2006/picture">
                              <pic:nvPicPr>
                                <pic:cNvPr id="53" name="Picture 22639" descr=""/>
                                <pic:cNvPicPr/>
                              </pic:nvPicPr>
                              <pic:blipFill>
                                <a:blip r:embed="rId55"/>
                                <a:stretch/>
                              </pic:blipFill>
                              <pic:spPr>
                                <a:xfrm>
                                  <a:off x="805320" y="720"/>
                                  <a:ext cx="723240" cy="674280"/>
                                </a:xfrm>
                                <a:prstGeom prst="rect">
                                  <a:avLst/>
                                </a:prstGeom>
                                <a:ln w="0">
                                  <a:noFill/>
                                </a:ln>
                              </pic:spPr>
                            </pic:pic>
                          </wpg:wgp>
                        </a:graphicData>
                      </a:graphic>
                    </wp:inline>
                  </w:drawing>
                </mc:Choice>
                <mc:Fallback>
                  <w:pict>
                    <v:group id="shape_0" alt="Group 580676" style="position:absolute;margin-left:-0.05pt;margin-top:-59.75pt;width:120.4pt;height:59.7pt" coordorigin="-1,-1195" coordsize="2408,1194">
                      <v:rect id="shape_0" ID="Rectangle 21771" path="m0,0l-2147483645,0l-2147483645,-2147483646l0,-2147483646xe" stroked="f" o:allowincell="f" style="position:absolute;left:1141;top:-329;width:162;height:327;mso-wrap-style:square;v-text-anchor:top;mso-position-vertical:top">
                        <v:textbo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v:textbox>
                        <v:fill o:detectmouseclick="t" on="false"/>
                        <v:stroke color="#3465a4" joinstyle="round" endcap="flat"/>
                        <w10:wrap type="square"/>
                      </v:rect>
                      <v:shape id="shape_0" ID="Picture 22637" stroked="f" o:allowincell="f" style="position:absolute;left:0;top:-1194;width:1140;height:1063;mso-wrap-style:none;v-text-anchor:middle;rotation:180;mso-position-vertical:top" type="_x0000_t75">
                        <v:imagedata r:id="rId56" o:detectmouseclick="t"/>
                        <v:stroke color="#3465a4" joinstyle="round" endcap="flat"/>
                        <w10:wrap type="square"/>
                      </v:shape>
                      <v:shape id="shape_0" ID="Picture 22639" stroked="f" o:allowincell="f" style="position:absolute;left:1268;top:-1193;width:1138;height:1061;mso-wrap-style:none;v-text-anchor:middle;mso-position-vertical:top" type="_x0000_t75">
                        <v:imagedata r:id="rId57" o:detectmouseclick="t"/>
                        <v:stroke color="#3465a4" joinstyle="round" endcap="flat"/>
                        <w10:wrap type="square"/>
                      </v:shape>
                    </v:group>
                  </w:pict>
                </mc:Fallback>
              </mc:AlternateContent>
            </w:r>
            <w:r>
              <w:rPr>
                <w:rFonts w:eastAsia="" w:cs="" w:ascii="Calibri" w:hAnsi="Calibri"/>
                <w:kern w:val="0"/>
                <w:sz w:val="22"/>
                <w:szCs w:val="22"/>
                <w:lang w:val="ru-RU" w:eastAsia="ru-RU" w:bidi="ar-SA"/>
              </w:rPr>
              <w:t xml:space="preserve"> </w:t>
            </w:r>
          </w:p>
        </w:tc>
      </w:tr>
      <w:tr>
        <w:trPr>
          <w:trHeight w:val="1090" w:hRule="atLeast"/>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492" w:left="553" w:right="144"/>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5 лет до 6 лет.  </w:t>
            </w:r>
          </w:p>
        </w:tc>
        <w:tc>
          <w:tcPr>
            <w:tcW w:w="5757"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972"/>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g">
                  <w:drawing>
                    <wp:inline distT="0" distB="0" distL="0" distR="0" wp14:anchorId="7576391C">
                      <wp:extent cx="1481455" cy="719455"/>
                      <wp:effectExtent l="0" t="0" r="0" b="0"/>
                      <wp:docPr id="54" name="Group 580699"/>
                      <a:graphic xmlns:a="http://schemas.openxmlformats.org/drawingml/2006/main">
                        <a:graphicData uri="http://schemas.microsoft.com/office/word/2010/wordprocessingGroup">
                          <wpg:wgp>
                            <wpg:cNvGrpSpPr/>
                            <wpg:grpSpPr>
                              <a:xfrm>
                                <a:off x="0" y="0"/>
                                <a:ext cx="1481400" cy="719280"/>
                                <a:chOff x="0" y="0"/>
                                <a:chExt cx="1481400" cy="719280"/>
                              </a:xfrm>
                            </wpg:grpSpPr>
                            <wps:wsp>
                              <wps:cNvPr id="55" name="Rectangle 21794"/>
                              <wps:cNvSpPr/>
                              <wps:spPr>
                                <a:xfrm>
                                  <a:off x="686520" y="511920"/>
                                  <a:ext cx="50040" cy="207720"/>
                                </a:xfrm>
                                <a:prstGeom prst="rect">
                                  <a:avLst/>
                                </a:prstGeom>
                                <a:noFill/>
                                <a:ln w="0">
                                  <a:noFill/>
                                </a:ln>
                              </wps:spPr>
                              <wps:style>
                                <a:lnRef idx="0"/>
                                <a:fillRef idx="0"/>
                                <a:effectRef idx="0"/>
                                <a:fontRef idx="minor"/>
                              </wps:style>
                              <wps:txb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wps:txbx>
                              <wps:bodyPr horzOverflow="overflow" lIns="0" rIns="0" tIns="0" bIns="0" anchor="t">
                                <a:noAutofit/>
                              </wps:bodyPr>
                            </wps:wsp>
                            <wps:wsp>
                              <wps:cNvPr id="56" name="Rectangle 21795"/>
                              <wps:cNvSpPr/>
                              <wps:spPr>
                                <a:xfrm>
                                  <a:off x="725760" y="511920"/>
                                  <a:ext cx="102960" cy="207720"/>
                                </a:xfrm>
                                <a:prstGeom prst="rect">
                                  <a:avLst/>
                                </a:prstGeom>
                                <a:noFill/>
                                <a:ln w="0">
                                  <a:noFill/>
                                </a:ln>
                              </wps:spPr>
                              <wps:style>
                                <a:lnRef idx="0"/>
                                <a:fillRef idx="0"/>
                                <a:effectRef idx="0"/>
                                <a:fontRef idx="minor"/>
                              </wps:style>
                              <wps:txb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wps:txbx>
                              <wps:bodyPr horzOverflow="overflow" lIns="0" rIns="0" tIns="0" bIns="0" anchor="t">
                                <a:noAutofit/>
                              </wps:bodyPr>
                            </wps:wsp>
                            <pic:pic xmlns:pic="http://schemas.openxmlformats.org/drawingml/2006/picture">
                              <pic:nvPicPr>
                                <pic:cNvPr id="57" name="Picture 22641" descr=""/>
                                <pic:cNvPicPr/>
                              </pic:nvPicPr>
                              <pic:blipFill>
                                <a:blip r:embed="rId58"/>
                                <a:stretch/>
                              </pic:blipFill>
                              <pic:spPr>
                                <a:xfrm>
                                  <a:off x="0" y="0"/>
                                  <a:ext cx="677520" cy="629280"/>
                                </a:xfrm>
                                <a:prstGeom prst="rect">
                                  <a:avLst/>
                                </a:prstGeom>
                                <a:ln w="0">
                                  <a:noFill/>
                                </a:ln>
                              </pic:spPr>
                            </pic:pic>
                            <pic:pic xmlns:pic="http://schemas.openxmlformats.org/drawingml/2006/picture">
                              <pic:nvPicPr>
                                <pic:cNvPr id="58" name="Picture 22643" descr=""/>
                                <pic:cNvPicPr/>
                              </pic:nvPicPr>
                              <pic:blipFill>
                                <a:blip r:embed="rId59"/>
                                <a:stretch/>
                              </pic:blipFill>
                              <pic:spPr>
                                <a:xfrm flipH="1">
                                  <a:off x="805320" y="0"/>
                                  <a:ext cx="676440" cy="627840"/>
                                </a:xfrm>
                                <a:prstGeom prst="rect">
                                  <a:avLst/>
                                </a:prstGeom>
                                <a:ln w="0">
                                  <a:noFill/>
                                </a:ln>
                              </pic:spPr>
                            </pic:pic>
                          </wpg:wgp>
                        </a:graphicData>
                      </a:graphic>
                    </wp:inline>
                  </w:drawing>
                </mc:Choice>
                <mc:Fallback>
                  <w:pict>
                    <v:group id="shape_0" alt="Group 580699" style="position:absolute;margin-left:0pt;margin-top:-56.7pt;width:116.65pt;height:56.65pt" coordorigin="0,-1134" coordsize="2333,1133">
                      <v:rect id="shape_0" ID="Rectangle 21794" path="m0,0l-2147483645,0l-2147483645,-2147483646l0,-2147483646xe" stroked="f" o:allowincell="f" style="position:absolute;left:1081;top:-328;width:78;height:326;mso-wrap-style:square;v-text-anchor:top;mso-position-vertical:top">
                        <v:textbo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v:textbox>
                        <v:fill o:detectmouseclick="t" on="false"/>
                        <v:stroke color="#3465a4" joinstyle="round" endcap="flat"/>
                        <w10:wrap type="square"/>
                      </v:rect>
                      <v:rect id="shape_0" ID="Rectangle 21795" path="m0,0l-2147483645,0l-2147483645,-2147483646l0,-2147483646xe" stroked="f" o:allowincell="f" style="position:absolute;left:1143;top:-328;width:161;height:326;mso-wrap-style:square;v-text-anchor:top;mso-position-vertical:top">
                        <v:textbo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v:textbox>
                        <v:fill o:detectmouseclick="t" on="false"/>
                        <v:stroke color="#3465a4" joinstyle="round" endcap="flat"/>
                        <w10:wrap type="square"/>
                      </v:rect>
                      <v:shape id="shape_0" ID="Picture 22641" stroked="f" o:allowincell="f" style="position:absolute;left:0;top:-1134;width:1066;height:990;mso-wrap-style:none;v-text-anchor:middle;mso-position-vertical:top" type="_x0000_t75">
                        <v:imagedata r:id="rId60" o:detectmouseclick="t"/>
                        <v:stroke color="#3465a4" joinstyle="round" endcap="flat"/>
                        <w10:wrap type="square"/>
                      </v:shape>
                      <v:shape id="shape_0" ID="Picture 22643" stroked="f" o:allowincell="f" style="position:absolute;left:1268;top:-1134;width:1064;height:988;mso-wrap-style:none;v-text-anchor:middle;mso-position-vertical:top" type="_x0000_t75">
                        <v:imagedata r:id="rId61" o:detectmouseclick="t"/>
                        <v:stroke color="#3465a4" joinstyle="round" endcap="flat"/>
                        <w10:wrap type="square"/>
                      </v:shape>
                    </v:group>
                  </w:pict>
                </mc:Fallback>
              </mc:AlternateContent>
            </w:r>
            <w:r>
              <w:rPr>
                <w:rFonts w:eastAsia="" w:cs="" w:ascii="Calibri" w:hAnsi="Calibri"/>
                <w:kern w:val="0"/>
                <w:sz w:val="22"/>
                <w:szCs w:val="22"/>
                <w:lang w:val="ru-RU" w:eastAsia="ru-RU" w:bidi="ar-SA"/>
              </w:rPr>
              <w:t xml:space="preserve"> </w:t>
            </w:r>
          </w:p>
        </w:tc>
      </w:tr>
      <w:tr>
        <w:trPr>
          <w:trHeight w:val="1061" w:hRule="atLeast"/>
        </w:trPr>
        <w:tc>
          <w:tcPr>
            <w:tcW w:w="31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1"/>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6 лет до 7 лет </w:t>
            </w:r>
          </w:p>
        </w:tc>
        <w:tc>
          <w:tcPr>
            <w:tcW w:w="5757"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right" w:pos="3381" w:leader="none"/>
              </w:tabs>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r>
              <w:rPr>
                <w:rFonts w:eastAsia="" w:cs="" w:ascii="Calibri" w:hAnsi="Calibri"/>
                <w:kern w:val="0"/>
                <w:sz w:val="22"/>
                <w:szCs w:val="22"/>
                <w:lang w:val="ru-RU" w:eastAsia="ru-RU" w:bidi="ar-SA"/>
              </w:rPr>
              <w:tab/>
            </w:r>
            <w:r>
              <w:rPr>
                <w:rFonts w:eastAsia="" w:cs="" w:ascii="Calibri" w:hAnsi="Calibri"/>
                <w:kern w:val="0"/>
                <w:sz w:val="22"/>
                <w:szCs w:val="22"/>
                <w:lang w:val="ru-RU" w:eastAsia="ru-RU" w:bidi="ar-SA"/>
              </w:rPr>
              <mc:AlternateContent>
                <mc:Choice Requires="wpg">
                  <w:drawing>
                    <wp:inline distT="0" distB="0" distL="0" distR="0" wp14:anchorId="07E77174">
                      <wp:extent cx="2071370" cy="699770"/>
                      <wp:effectExtent l="0" t="0" r="0" b="0"/>
                      <wp:docPr id="59" name="Group 580718"/>
                      <a:graphic xmlns:a="http://schemas.openxmlformats.org/drawingml/2006/main">
                        <a:graphicData uri="http://schemas.microsoft.com/office/word/2010/wordprocessingGroup">
                          <wpg:wgp>
                            <wpg:cNvGrpSpPr/>
                            <wpg:grpSpPr>
                              <a:xfrm>
                                <a:off x="0" y="0"/>
                                <a:ext cx="2071440" cy="699840"/>
                                <a:chOff x="0" y="0"/>
                                <a:chExt cx="2071440" cy="699840"/>
                              </a:xfrm>
                            </wpg:grpSpPr>
                            <wps:wsp>
                              <wps:cNvPr id="60" name="Rectangle 21819"/>
                              <wps:cNvSpPr/>
                              <wps:spPr>
                                <a:xfrm>
                                  <a:off x="666720" y="492120"/>
                                  <a:ext cx="50040" cy="207720"/>
                                </a:xfrm>
                                <a:prstGeom prst="rect">
                                  <a:avLst/>
                                </a:prstGeom>
                                <a:noFill/>
                                <a:ln w="0">
                                  <a:noFill/>
                                </a:ln>
                              </wps:spPr>
                              <wps:style>
                                <a:lnRef idx="0"/>
                                <a:fillRef idx="0"/>
                                <a:effectRef idx="0"/>
                                <a:fontRef idx="minor"/>
                              </wps:style>
                              <wps:txb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wps:txbx>
                              <wps:bodyPr horzOverflow="overflow" lIns="0" rIns="0" tIns="0" bIns="0" anchor="t">
                                <a:noAutofit/>
                              </wps:bodyPr>
                            </wps:wsp>
                            <pic:pic xmlns:pic="http://schemas.openxmlformats.org/drawingml/2006/picture">
                              <pic:nvPicPr>
                                <pic:cNvPr id="61" name="Picture 22645" descr=""/>
                                <pic:cNvPicPr/>
                              </pic:nvPicPr>
                              <pic:blipFill>
                                <a:blip r:embed="rId62"/>
                                <a:stretch/>
                              </pic:blipFill>
                              <pic:spPr>
                                <a:xfrm flipH="1" rot="10800000">
                                  <a:off x="0" y="720"/>
                                  <a:ext cx="660960" cy="613440"/>
                                </a:xfrm>
                                <a:prstGeom prst="rect">
                                  <a:avLst/>
                                </a:prstGeom>
                                <a:ln w="0">
                                  <a:noFill/>
                                </a:ln>
                              </pic:spPr>
                            </pic:pic>
                            <pic:pic xmlns:pic="http://schemas.openxmlformats.org/drawingml/2006/picture">
                              <pic:nvPicPr>
                                <pic:cNvPr id="62" name="Picture 22647" descr=""/>
                                <pic:cNvPicPr/>
                              </pic:nvPicPr>
                              <pic:blipFill>
                                <a:blip r:embed="rId63"/>
                                <a:stretch/>
                              </pic:blipFill>
                              <pic:spPr>
                                <a:xfrm>
                                  <a:off x="707400" y="0"/>
                                  <a:ext cx="659880" cy="613440"/>
                                </a:xfrm>
                                <a:prstGeom prst="rect">
                                  <a:avLst/>
                                </a:prstGeom>
                                <a:ln w="0">
                                  <a:noFill/>
                                </a:ln>
                              </pic:spPr>
                            </pic:pic>
                            <pic:pic xmlns:pic="http://schemas.openxmlformats.org/drawingml/2006/picture">
                              <pic:nvPicPr>
                                <pic:cNvPr id="63" name="Picture 22649" descr=""/>
                                <pic:cNvPicPr/>
                              </pic:nvPicPr>
                              <pic:blipFill>
                                <a:blip r:embed="rId64"/>
                                <a:stretch/>
                              </pic:blipFill>
                              <pic:spPr>
                                <a:xfrm flipH="1" rot="10800000">
                                  <a:off x="1405800" y="720"/>
                                  <a:ext cx="665640" cy="618480"/>
                                </a:xfrm>
                                <a:prstGeom prst="rect">
                                  <a:avLst/>
                                </a:prstGeom>
                                <a:ln w="0">
                                  <a:noFill/>
                                </a:ln>
                              </pic:spPr>
                            </pic:pic>
                          </wpg:wgp>
                        </a:graphicData>
                      </a:graphic>
                    </wp:inline>
                  </w:drawing>
                </mc:Choice>
                <mc:Fallback>
                  <w:pict>
                    <v:group id="shape_0" alt="Group 580718" style="position:absolute;margin-left:-0.05pt;margin-top:-55.15pt;width:163.1pt;height:55.1pt" coordorigin="-1,-1103" coordsize="3262,1102">
                      <v:rect id="shape_0" ID="Rectangle 21819" path="m0,0l-2147483645,0l-2147483645,-2147483646l0,-2147483646xe" stroked="f" o:allowincell="f" style="position:absolute;left:1050;top:-328;width:78;height:326;mso-wrap-style:square;v-text-anchor:top;mso-position-vertical:top">
                        <v:textbo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v:textbox>
                        <v:fill o:detectmouseclick="t" on="false"/>
                        <v:stroke color="#3465a4" joinstyle="round" endcap="flat"/>
                        <w10:wrap type="square"/>
                      </v:rect>
                      <v:shape id="shape_0" ID="Picture 22645" stroked="f" o:allowincell="f" style="position:absolute;left:0;top:-1102;width:1040;height:965;mso-wrap-style:none;v-text-anchor:middle;rotation:180;mso-position-vertical:top" type="_x0000_t75">
                        <v:imagedata r:id="rId65" o:detectmouseclick="t"/>
                        <v:stroke color="#3465a4" joinstyle="round" endcap="flat"/>
                        <w10:wrap type="square"/>
                      </v:shape>
                      <v:shape id="shape_0" ID="Picture 22647" stroked="f" o:allowincell="f" style="position:absolute;left:1114;top:-1103;width:1038;height:965;mso-wrap-style:none;v-text-anchor:middle;mso-position-vertical:top" type="_x0000_t75">
                        <v:imagedata r:id="rId66" o:detectmouseclick="t"/>
                        <v:stroke color="#3465a4" joinstyle="round" endcap="flat"/>
                        <w10:wrap type="square"/>
                      </v:shape>
                      <v:shape id="shape_0" ID="Picture 22649" stroked="f" o:allowincell="f" style="position:absolute;left:2214;top:-1102;width:1047;height:973;mso-wrap-style:none;v-text-anchor:middle;rotation:180;mso-position-vertical:top" type="_x0000_t75">
                        <v:imagedata r:id="rId67" o:detectmouseclick="t"/>
                        <v:stroke color="#3465a4" joinstyle="round" endcap="flat"/>
                        <w10:wrap type="square"/>
                      </v:shape>
                    </v:group>
                  </w:pict>
                </mc:Fallback>
              </mc:AlternateContent>
            </w:r>
            <w:r>
              <w:rPr>
                <w:rFonts w:eastAsia="" w:cs="" w:ascii="Calibri" w:hAnsi="Calibri"/>
                <w:kern w:val="0"/>
                <w:sz w:val="22"/>
                <w:szCs w:val="22"/>
                <w:lang w:val="ru-RU" w:eastAsia="ru-RU" w:bidi="ar-SA"/>
              </w:rPr>
              <w:t xml:space="preserve"> </w:t>
            </w:r>
          </w:p>
        </w:tc>
      </w:tr>
    </w:tbl>
    <w:p>
      <w:pPr>
        <w:pStyle w:val="Normal"/>
        <w:spacing w:lineRule="auto" w:line="259" w:before="0" w:after="4"/>
        <w:ind w:left="190" w:right="2830"/>
        <w:rPr/>
      </w:pPr>
      <w:r>
        <w:rPr/>
        <w:t xml:space="preserve">  </w:t>
      </w:r>
    </w:p>
    <w:p>
      <w:pPr>
        <w:pStyle w:val="Normal"/>
        <w:spacing w:lineRule="auto" w:line="259"/>
        <w:ind w:left="730"/>
        <w:rPr/>
      </w:pPr>
      <w:r>
        <w:rPr>
          <w:b/>
        </w:rPr>
        <w:t xml:space="preserve"> </w:t>
      </w:r>
      <w:r>
        <w:rPr/>
        <w:t xml:space="preserve"> </w:t>
      </w:r>
    </w:p>
    <w:p>
      <w:pPr>
        <w:pStyle w:val="Normal"/>
        <w:spacing w:lineRule="auto" w:line="259" w:before="0" w:after="71"/>
        <w:ind w:left="310"/>
        <w:rPr/>
      </w:pPr>
      <w:r>
        <w:rPr>
          <w:b/>
        </w:rPr>
        <w:t xml:space="preserve"> </w:t>
      </w:r>
    </w:p>
    <w:p>
      <w:pPr>
        <w:pStyle w:val="Normal"/>
        <w:ind w:left="1037"/>
        <w:jc w:val="both"/>
        <w:rPr>
          <w:rFonts w:ascii="Times New Roman" w:hAnsi="Times New Roman" w:cs="Times New Roman"/>
        </w:rPr>
      </w:pPr>
      <w:r>
        <w:rPr>
          <w:rFonts w:cs="Times New Roman" w:ascii="Times New Roman" w:hAnsi="Times New Roman"/>
          <w:b/>
        </w:rPr>
        <w:t xml:space="preserve">Физическое развитие. </w:t>
      </w:r>
    </w:p>
    <w:p>
      <w:pPr>
        <w:pStyle w:val="Normal"/>
        <w:ind w:firstLine="758" w:left="284" w:right="15"/>
        <w:jc w:val="both"/>
        <w:rPr>
          <w:rFonts w:ascii="Times New Roman" w:hAnsi="Times New Roman" w:cs="Times New Roman"/>
        </w:rPr>
      </w:pPr>
      <w:r>
        <w:rPr>
          <w:rFonts w:cs="Times New Roman" w:ascii="Times New Roman" w:hAnsi="Times New Roman"/>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pPr>
        <w:pStyle w:val="Normal"/>
        <w:spacing w:lineRule="auto" w:line="259"/>
        <w:ind w:left="1042"/>
        <w:jc w:val="both"/>
        <w:rPr>
          <w:rFonts w:ascii="Times New Roman" w:hAnsi="Times New Roman" w:cs="Times New Roman"/>
        </w:rPr>
      </w:pPr>
      <w:r>
        <w:rPr>
          <w:rFonts w:cs="Times New Roman" w:ascii="Times New Roman" w:hAnsi="Times New Roman"/>
        </w:rPr>
        <w:t xml:space="preserve"> </w:t>
      </w:r>
    </w:p>
    <w:p>
      <w:pPr>
        <w:pStyle w:val="Normal"/>
        <w:spacing w:lineRule="auto" w:line="259"/>
        <w:ind w:left="1042"/>
        <w:rPr/>
      </w:pPr>
      <w:r>
        <w:rPr/>
      </w:r>
    </w:p>
    <w:tbl>
      <w:tblPr>
        <w:tblStyle w:val="TableGrid"/>
        <w:tblW w:w="9333" w:type="dxa"/>
        <w:jc w:val="left"/>
        <w:tblInd w:w="1042" w:type="dxa"/>
        <w:tblLayout w:type="fixed"/>
        <w:tblCellMar>
          <w:top w:w="4" w:type="dxa"/>
          <w:left w:w="104" w:type="dxa"/>
          <w:bottom w:w="0" w:type="dxa"/>
          <w:right w:w="115" w:type="dxa"/>
        </w:tblCellMar>
      </w:tblPr>
      <w:tblGrid>
        <w:gridCol w:w="4536"/>
        <w:gridCol w:w="4796"/>
      </w:tblGrid>
      <w:tr>
        <w:trPr>
          <w:trHeight w:val="326" w:hRule="atLeast"/>
        </w:trPr>
        <w:tc>
          <w:tcPr>
            <w:tcW w:w="453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3"/>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возраст </w:t>
            </w:r>
          </w:p>
        </w:tc>
        <w:tc>
          <w:tcPr>
            <w:tcW w:w="479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7"/>
              <w:jc w:val="center"/>
              <w:rPr>
                <w:rFonts w:ascii="Calibri" w:hAnsi="Calibri" w:eastAsia="" w:cs=""/>
                <w:kern w:val="0"/>
                <w:sz w:val="22"/>
                <w:szCs w:val="22"/>
                <w:lang w:val="ru-RU" w:eastAsia="ru-RU" w:bidi="ar-SA"/>
              </w:rPr>
            </w:pPr>
            <w:r>
              <w:rPr>
                <w:rFonts w:eastAsia="Calibri" w:cs="Calibri" w:ascii="Calibri" w:hAnsi="Calibri"/>
                <w:b/>
                <w:kern w:val="0"/>
                <w:sz w:val="22"/>
                <w:szCs w:val="22"/>
                <w:lang w:val="ru-RU" w:eastAsia="ru-RU" w:bidi="ar-SA"/>
              </w:rPr>
              <w:t>QRкод</w:t>
            </w:r>
            <w:r>
              <w:rPr>
                <w:rFonts w:eastAsia="" w:cs="" w:ascii="Calibri" w:hAnsi="Calibri"/>
                <w:kern w:val="0"/>
                <w:sz w:val="22"/>
                <w:szCs w:val="22"/>
                <w:lang w:val="ru-RU" w:eastAsia="ru-RU" w:bidi="ar-SA"/>
              </w:rPr>
              <w:t xml:space="preserve"> </w:t>
            </w:r>
          </w:p>
        </w:tc>
      </w:tr>
      <w:tr>
        <w:trPr>
          <w:trHeight w:val="1241" w:hRule="atLeast"/>
        </w:trPr>
        <w:tc>
          <w:tcPr>
            <w:tcW w:w="453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firstLine="552" w:left="1" w:right="1731"/>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1 года до 2 лет.  </w:t>
            </w:r>
          </w:p>
        </w:tc>
        <w:tc>
          <w:tcPr>
            <w:tcW w:w="4796"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781685" cy="781685"/>
                  <wp:effectExtent l="0" t="0" r="0" b="0"/>
                  <wp:docPr id="64" name="Picture 23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3256" descr=""/>
                          <pic:cNvPicPr>
                            <a:picLocks noChangeAspect="1" noChangeArrowheads="1"/>
                          </pic:cNvPicPr>
                        </pic:nvPicPr>
                        <pic:blipFill>
                          <a:blip r:embed="rId68"/>
                          <a:stretch>
                            <a:fillRect/>
                          </a:stretch>
                        </pic:blipFill>
                        <pic:spPr bwMode="auto">
                          <a:xfrm>
                            <a:off x="0" y="0"/>
                            <a:ext cx="781685" cy="781685"/>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390" w:hRule="atLeast"/>
        </w:trPr>
        <w:tc>
          <w:tcPr>
            <w:tcW w:w="453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3" w:right="1853"/>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2 лет до 3 лет.  </w:t>
            </w:r>
          </w:p>
        </w:tc>
        <w:tc>
          <w:tcPr>
            <w:tcW w:w="4796"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867410" cy="867410"/>
                  <wp:effectExtent l="0" t="0" r="0" b="0"/>
                  <wp:docPr id="65" name="Picture 23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3258" descr=""/>
                          <pic:cNvPicPr>
                            <a:picLocks noChangeAspect="1" noChangeArrowheads="1"/>
                          </pic:cNvPicPr>
                        </pic:nvPicPr>
                        <pic:blipFill>
                          <a:blip r:embed="rId69"/>
                          <a:stretch>
                            <a:fillRect/>
                          </a:stretch>
                        </pic:blipFill>
                        <pic:spPr bwMode="auto">
                          <a:xfrm>
                            <a:off x="0" y="0"/>
                            <a:ext cx="867410" cy="867410"/>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330" w:hRule="atLeast"/>
        </w:trPr>
        <w:tc>
          <w:tcPr>
            <w:tcW w:w="453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12" w:left="553" w:right="1853"/>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От 3 лет до 4 лет.  </w:t>
            </w:r>
          </w:p>
        </w:tc>
        <w:tc>
          <w:tcPr>
            <w:tcW w:w="4796"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829310" cy="829310"/>
                  <wp:effectExtent l="0" t="0" r="0" b="0"/>
                  <wp:docPr id="66" name="Picture 23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3260" descr=""/>
                          <pic:cNvPicPr>
                            <a:picLocks noChangeAspect="1" noChangeArrowheads="1"/>
                          </pic:cNvPicPr>
                        </pic:nvPicPr>
                        <pic:blipFill>
                          <a:blip r:embed="rId70"/>
                          <a:stretch>
                            <a:fillRect/>
                          </a:stretch>
                        </pic:blipFill>
                        <pic:spPr bwMode="auto">
                          <a:xfrm>
                            <a:off x="0" y="0"/>
                            <a:ext cx="829310" cy="829310"/>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332" w:hRule="atLeast"/>
        </w:trPr>
        <w:tc>
          <w:tcPr>
            <w:tcW w:w="453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552" w:left="553" w:right="1793"/>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4 лет до 5 лет.  </w:t>
            </w:r>
          </w:p>
        </w:tc>
        <w:tc>
          <w:tcPr>
            <w:tcW w:w="4796"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drawing>
                <wp:inline distT="0" distB="0" distL="0" distR="0">
                  <wp:extent cx="840105" cy="840105"/>
                  <wp:effectExtent l="0" t="0" r="0" b="0"/>
                  <wp:docPr id="67" name="Picture 23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3262" descr=""/>
                          <pic:cNvPicPr>
                            <a:picLocks noChangeAspect="1" noChangeArrowheads="1"/>
                          </pic:cNvPicPr>
                        </pic:nvPicPr>
                        <pic:blipFill>
                          <a:blip r:embed="rId71"/>
                          <a:stretch>
                            <a:fillRect/>
                          </a:stretch>
                        </pic:blipFill>
                        <pic:spPr bwMode="auto">
                          <a:xfrm>
                            <a:off x="0" y="0"/>
                            <a:ext cx="840105" cy="840105"/>
                          </a:xfrm>
                          <a:prstGeom prst="rect">
                            <a:avLst/>
                          </a:prstGeom>
                        </pic:spPr>
                      </pic:pic>
                    </a:graphicData>
                  </a:graphic>
                </wp:inline>
              </w:drawing>
            </w:r>
            <w:r>
              <w:rPr>
                <w:rFonts w:eastAsia="" w:cs="" w:ascii="Calibri" w:hAnsi="Calibri"/>
                <w:kern w:val="0"/>
                <w:sz w:val="22"/>
                <w:szCs w:val="22"/>
                <w:lang w:val="ru-RU" w:eastAsia="ru-RU" w:bidi="ar-SA"/>
              </w:rPr>
              <w:t xml:space="preserve"> </w:t>
            </w:r>
          </w:p>
        </w:tc>
      </w:tr>
      <w:tr>
        <w:trPr>
          <w:trHeight w:val="1330" w:hRule="atLeast"/>
        </w:trPr>
        <w:tc>
          <w:tcPr>
            <w:tcW w:w="453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hanging="492" w:left="553" w:right="1791"/>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5 лет до 6 лет.  </w:t>
            </w:r>
          </w:p>
        </w:tc>
        <w:tc>
          <w:tcPr>
            <w:tcW w:w="4796"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1694"/>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g">
                  <w:drawing>
                    <wp:inline distT="0" distB="0" distL="0" distR="0" wp14:anchorId="2C329416">
                      <wp:extent cx="1790700" cy="871855"/>
                      <wp:effectExtent l="0" t="0" r="0" b="0"/>
                      <wp:docPr id="68" name="Group 581117"/>
                      <a:graphic xmlns:a="http://schemas.openxmlformats.org/drawingml/2006/main">
                        <a:graphicData uri="http://schemas.microsoft.com/office/word/2010/wordprocessingGroup">
                          <wpg:wgp>
                            <wpg:cNvGrpSpPr/>
                            <wpg:grpSpPr>
                              <a:xfrm>
                                <a:off x="0" y="0"/>
                                <a:ext cx="1790640" cy="871920"/>
                                <a:chOff x="0" y="0"/>
                                <a:chExt cx="1790640" cy="871920"/>
                              </a:xfrm>
                            </wpg:grpSpPr>
                            <wps:wsp>
                              <wps:cNvPr id="69" name="Rectangle 22785"/>
                              <wps:cNvSpPr/>
                              <wps:spPr>
                                <a:xfrm>
                                  <a:off x="838800" y="661680"/>
                                  <a:ext cx="151920" cy="210240"/>
                                </a:xfrm>
                                <a:prstGeom prst="rect">
                                  <a:avLst/>
                                </a:prstGeom>
                                <a:noFill/>
                                <a:ln w="0">
                                  <a:noFill/>
                                </a:ln>
                              </wps:spPr>
                              <wps:style>
                                <a:lnRef idx="0"/>
                                <a:fillRef idx="0"/>
                                <a:effectRef idx="0"/>
                                <a:fontRef idx="minor"/>
                              </wps:style>
                              <wps:txb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wps:txbx>
                              <wps:bodyPr horzOverflow="overflow" lIns="0" rIns="0" tIns="0" bIns="0" anchor="t">
                                <a:noAutofit/>
                              </wps:bodyPr>
                            </wps:wsp>
                            <pic:pic xmlns:pic="http://schemas.openxmlformats.org/drawingml/2006/picture">
                              <pic:nvPicPr>
                                <pic:cNvPr id="70" name="Picture 23264" descr=""/>
                                <pic:cNvPicPr/>
                              </pic:nvPicPr>
                              <pic:blipFill>
                                <a:blip r:embed="rId72"/>
                                <a:stretch/>
                              </pic:blipFill>
                              <pic:spPr>
                                <a:xfrm>
                                  <a:off x="0" y="0"/>
                                  <a:ext cx="828720" cy="779760"/>
                                </a:xfrm>
                                <a:prstGeom prst="rect">
                                  <a:avLst/>
                                </a:prstGeom>
                                <a:ln w="0">
                                  <a:noFill/>
                                </a:ln>
                              </pic:spPr>
                            </pic:pic>
                            <pic:pic xmlns:pic="http://schemas.openxmlformats.org/drawingml/2006/picture">
                              <pic:nvPicPr>
                                <pic:cNvPr id="71" name="Picture 23266" descr=""/>
                                <pic:cNvPicPr/>
                              </pic:nvPicPr>
                              <pic:blipFill>
                                <a:blip r:embed="rId73"/>
                                <a:stretch/>
                              </pic:blipFill>
                              <pic:spPr>
                                <a:xfrm>
                                  <a:off x="953280" y="0"/>
                                  <a:ext cx="837720" cy="788040"/>
                                </a:xfrm>
                                <a:prstGeom prst="rect">
                                  <a:avLst/>
                                </a:prstGeom>
                                <a:ln w="0">
                                  <a:noFill/>
                                </a:ln>
                              </pic:spPr>
                            </pic:pic>
                          </wpg:wgp>
                        </a:graphicData>
                      </a:graphic>
                    </wp:inline>
                  </w:drawing>
                </mc:Choice>
                <mc:Fallback>
                  <w:pict>
                    <v:group id="shape_0" alt="Group 581117" style="position:absolute;margin-left:0pt;margin-top:-68.7pt;width:141pt;height:68.65pt" coordorigin="0,-1374" coordsize="2820,1373">
                      <v:rect id="shape_0" ID="Rectangle 22785" path="m0,0l-2147483645,0l-2147483645,-2147483646l0,-2147483646xe" stroked="f" o:allowincell="f" style="position:absolute;left:1321;top:-332;width:238;height:330;mso-wrap-style:square;v-text-anchor:top;mso-position-vertical:top">
                        <v:textbo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v:textbox>
                        <v:fill o:detectmouseclick="t" on="false"/>
                        <v:stroke color="#3465a4" joinstyle="round" endcap="flat"/>
                        <w10:wrap type="square"/>
                      </v:rect>
                      <v:shape id="shape_0" ID="Picture 23264" stroked="f" o:allowincell="f" style="position:absolute;left:0;top:-1374;width:1304;height:1227;mso-wrap-style:none;v-text-anchor:middle;mso-position-vertical:top" type="_x0000_t75">
                        <v:imagedata r:id="rId74" o:detectmouseclick="t"/>
                        <v:stroke color="#3465a4" joinstyle="round" endcap="flat"/>
                        <w10:wrap type="square"/>
                      </v:shape>
                      <v:shape id="shape_0" ID="Picture 23266" stroked="f" o:allowincell="f" style="position:absolute;left:1501;top:-1374;width:1318;height:1240;mso-wrap-style:none;v-text-anchor:middle;mso-position-vertical:top" type="_x0000_t75">
                        <v:imagedata r:id="rId75" o:detectmouseclick="t"/>
                        <v:stroke color="#3465a4" joinstyle="round" endcap="flat"/>
                        <w10:wrap type="square"/>
                      </v:shape>
                    </v:group>
                  </w:pict>
                </mc:Fallback>
              </mc:AlternateContent>
            </w:r>
            <w:r>
              <w:rPr>
                <w:rFonts w:eastAsia="" w:cs="" w:ascii="Calibri" w:hAnsi="Calibri"/>
                <w:kern w:val="0"/>
                <w:sz w:val="22"/>
                <w:szCs w:val="22"/>
                <w:lang w:val="ru-RU" w:eastAsia="ru-RU" w:bidi="ar-SA"/>
              </w:rPr>
              <w:t xml:space="preserve"> </w:t>
            </w:r>
          </w:p>
        </w:tc>
      </w:tr>
      <w:tr>
        <w:trPr>
          <w:trHeight w:val="1361" w:hRule="atLeast"/>
        </w:trPr>
        <w:tc>
          <w:tcPr>
            <w:tcW w:w="4536"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61"/>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 xml:space="preserve">От 6 лет до 7 лет </w:t>
            </w:r>
          </w:p>
        </w:tc>
        <w:tc>
          <w:tcPr>
            <w:tcW w:w="4796" w:type="dxa"/>
            <w:tcBorders>
              <w:top w:val="single" w:sz="4" w:space="0" w:color="000000"/>
              <w:left w:val="single" w:sz="4" w:space="0" w:color="000000"/>
              <w:bottom w:val="single" w:sz="4" w:space="0" w:color="000000"/>
              <w:right w:val="single" w:sz="4" w:space="0" w:color="000000"/>
            </w:tcBorders>
            <w:vAlign w:val="bottom"/>
          </w:tcPr>
          <w:p>
            <w:pPr>
              <w:pStyle w:val="Normal"/>
              <w:widowControl/>
              <w:spacing w:lineRule="auto" w:line="259" w:before="0" w:after="0"/>
              <w:ind w:right="1757"/>
              <w:jc w:val="center"/>
              <w:rPr>
                <w:rFonts w:ascii="Calibri" w:hAnsi="Calibri" w:eastAsia="" w:cs=""/>
                <w:kern w:val="0"/>
                <w:sz w:val="22"/>
                <w:szCs w:val="22"/>
                <w:lang w:val="ru-RU" w:eastAsia="ru-RU" w:bidi="ar-SA"/>
              </w:rPr>
            </w:pPr>
            <w:r>
              <w:rPr>
                <w:rFonts w:eastAsia="" w:cs="" w:ascii="Calibri" w:hAnsi="Calibri"/>
                <w:kern w:val="0"/>
                <w:sz w:val="22"/>
                <w:szCs w:val="22"/>
                <w:lang w:val="ru-RU" w:eastAsia="ru-RU" w:bidi="ar-SA"/>
              </w:rPr>
              <mc:AlternateContent>
                <mc:Choice Requires="wpg">
                  <w:drawing>
                    <wp:inline distT="0" distB="0" distL="0" distR="0" wp14:anchorId="4C0F6739">
                      <wp:extent cx="1743710" cy="890270"/>
                      <wp:effectExtent l="0" t="0" r="0" b="0"/>
                      <wp:docPr id="72" name="Group 581136"/>
                      <a:graphic xmlns:a="http://schemas.openxmlformats.org/drawingml/2006/main">
                        <a:graphicData uri="http://schemas.microsoft.com/office/word/2010/wordprocessingGroup">
                          <wpg:wgp>
                            <wpg:cNvGrpSpPr/>
                            <wpg:grpSpPr>
                              <a:xfrm>
                                <a:off x="0" y="0"/>
                                <a:ext cx="1743840" cy="890280"/>
                                <a:chOff x="0" y="0"/>
                                <a:chExt cx="1743840" cy="890280"/>
                              </a:xfrm>
                            </wpg:grpSpPr>
                            <wps:wsp>
                              <wps:cNvPr id="73" name="Rectangle 22808"/>
                              <wps:cNvSpPr/>
                              <wps:spPr>
                                <a:xfrm>
                                  <a:off x="819720" y="679320"/>
                                  <a:ext cx="100800" cy="210960"/>
                                </a:xfrm>
                                <a:prstGeom prst="rect">
                                  <a:avLst/>
                                </a:prstGeom>
                                <a:noFill/>
                                <a:ln w="0">
                                  <a:noFill/>
                                </a:ln>
                              </wps:spPr>
                              <wps:style>
                                <a:lnRef idx="0"/>
                                <a:fillRef idx="0"/>
                                <a:effectRef idx="0"/>
                                <a:fontRef idx="minor"/>
                              </wps:style>
                              <wps:txb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wps:txbx>
                              <wps:bodyPr horzOverflow="overflow" lIns="0" rIns="0" tIns="0" bIns="0" anchor="t">
                                <a:noAutofit/>
                              </wps:bodyPr>
                            </wps:wsp>
                            <pic:pic xmlns:pic="http://schemas.openxmlformats.org/drawingml/2006/picture">
                              <pic:nvPicPr>
                                <pic:cNvPr id="74" name="Picture 23268" descr=""/>
                                <pic:cNvPicPr/>
                              </pic:nvPicPr>
                              <pic:blipFill>
                                <a:blip r:embed="rId76"/>
                                <a:stretch/>
                              </pic:blipFill>
                              <pic:spPr>
                                <a:xfrm>
                                  <a:off x="0" y="36360"/>
                                  <a:ext cx="808920" cy="763200"/>
                                </a:xfrm>
                                <a:prstGeom prst="rect">
                                  <a:avLst/>
                                </a:prstGeom>
                                <a:ln w="0">
                                  <a:noFill/>
                                </a:ln>
                              </pic:spPr>
                            </pic:pic>
                            <pic:pic xmlns:pic="http://schemas.openxmlformats.org/drawingml/2006/picture">
                              <pic:nvPicPr>
                                <pic:cNvPr id="75" name="Picture 23270" descr=""/>
                                <pic:cNvPicPr/>
                              </pic:nvPicPr>
                              <pic:blipFill>
                                <a:blip r:embed="rId77"/>
                                <a:stretch/>
                              </pic:blipFill>
                              <pic:spPr>
                                <a:xfrm>
                                  <a:off x="896760" y="0"/>
                                  <a:ext cx="847080" cy="799560"/>
                                </a:xfrm>
                                <a:prstGeom prst="rect">
                                  <a:avLst/>
                                </a:prstGeom>
                                <a:ln w="0">
                                  <a:noFill/>
                                </a:ln>
                              </pic:spPr>
                            </pic:pic>
                          </wpg:wgp>
                        </a:graphicData>
                      </a:graphic>
                    </wp:inline>
                  </w:drawing>
                </mc:Choice>
                <mc:Fallback>
                  <w:pict>
                    <v:group id="shape_0" alt="Group 581136" style="position:absolute;margin-left:0pt;margin-top:-70.15pt;width:137.3pt;height:70.1pt" coordorigin="0,-1403" coordsize="2746,1402">
                      <v:rect id="shape_0" ID="Rectangle 22808" path="m0,0l-2147483645,0l-2147483645,-2147483646l0,-2147483646xe" stroked="f" o:allowincell="f" style="position:absolute;left:1291;top:-333;width:158;height:331;mso-wrap-style:square;v-text-anchor:top;mso-position-vertical:top">
                        <v:textbox>
                          <w:txbxContent>
                            <w:p>
                              <w:pPr>
                                <w:overflowPunct w:val="false"/>
                                <w:spacing w:before="0" w:after="160" w:lineRule="auto" w:line="256"/>
                                <w:ind w:hanging="0"/>
                                <w:jc w:val="left"/>
                                <w:rPr/>
                              </w:pPr>
                              <w:r>
                                <w:rPr>
                                  <w:sz w:val="24"/>
                                  <w:b w:val="false"/>
                                  <w:u w:val="none"/>
                                  <w:dstrike w:val="false"/>
                                  <w:strike w:val="false"/>
                                  <w:i w:val="false"/>
                                  <w:outline w:val="false"/>
                                  <w:vertAlign w:val="baseline"/>
                                  <w:position w:val="0"/>
                                  <w:spacing w:val="0"/>
                                  <w:szCs w:val="24"/>
                                  <w:bCs w:val="false"/>
                                  <w:iCs w:val="false"/>
                                  <w:smallCaps w:val="false"/>
                                  <w:caps w:val="false"/>
                                  <w:shd w:fill="auto" w:val="clear"/>
                                  <w:color w:val="auto"/>
                                </w:rPr>
                                <w:t xml:space="preserve">  </w:t>
                              </w:r>
                            </w:p>
                          </w:txbxContent>
                        </v:textbox>
                        <v:fill o:detectmouseclick="t" on="false"/>
                        <v:stroke color="#3465a4" joinstyle="round" endcap="flat"/>
                        <w10:wrap type="square"/>
                      </v:rect>
                      <v:shape id="shape_0" ID="Picture 23268" stroked="f" o:allowincell="f" style="position:absolute;left:0;top:-1346;width:1273;height:1201;mso-wrap-style:none;v-text-anchor:middle;mso-position-vertical:top" type="_x0000_t75">
                        <v:imagedata r:id="rId78" o:detectmouseclick="t"/>
                        <v:stroke color="#3465a4" joinstyle="round" endcap="flat"/>
                        <w10:wrap type="square"/>
                      </v:shape>
                      <v:shape id="shape_0" ID="Picture 23270" stroked="f" o:allowincell="f" style="position:absolute;left:1412;top:-1403;width:1333;height:1258;mso-wrap-style:none;v-text-anchor:middle;mso-position-vertical:top" type="_x0000_t75">
                        <v:imagedata r:id="rId79" o:detectmouseclick="t"/>
                        <v:stroke color="#3465a4" joinstyle="round" endcap="flat"/>
                        <w10:wrap type="square"/>
                      </v:shape>
                    </v:group>
                  </w:pict>
                </mc:Fallback>
              </mc:AlternateContent>
            </w:r>
            <w:r>
              <w:rPr>
                <w:rFonts w:eastAsia="" w:cs="" w:ascii="Calibri" w:hAnsi="Calibri"/>
                <w:kern w:val="0"/>
                <w:sz w:val="22"/>
                <w:szCs w:val="22"/>
                <w:lang w:val="ru-RU" w:eastAsia="ru-RU" w:bidi="ar-SA"/>
              </w:rPr>
              <w:t xml:space="preserve"> </w:t>
            </w:r>
          </w:p>
        </w:tc>
      </w:tr>
    </w:tbl>
    <w:p>
      <w:pPr>
        <w:pStyle w:val="Normal"/>
        <w:spacing w:lineRule="auto" w:line="259" w:before="0" w:after="107"/>
        <w:ind w:left="190" w:right="1990"/>
        <w:rPr/>
      </w:pPr>
      <w:r>
        <w:rPr/>
        <w:t xml:space="preserve"> </w:t>
      </w:r>
    </w:p>
    <w:p>
      <w:pPr>
        <w:pStyle w:val="Heading1"/>
        <w:ind w:left="840" w:right="304"/>
        <w:rPr/>
      </w:pPr>
      <w:r>
        <w:rPr/>
        <w:t xml:space="preserve">Используемые методические пособия </w:t>
      </w:r>
    </w:p>
    <w:p>
      <w:pPr>
        <w:pStyle w:val="Normal"/>
        <w:spacing w:lineRule="auto" w:line="259"/>
        <w:ind w:left="582"/>
        <w:jc w:val="center"/>
        <w:rPr/>
      </w:pPr>
      <w:r>
        <w:rPr>
          <w:b/>
        </w:rPr>
        <w:t xml:space="preserve"> </w:t>
      </w:r>
    </w:p>
    <w:tbl>
      <w:tblPr>
        <w:tblStyle w:val="TableGrid"/>
        <w:tblW w:w="10039" w:type="dxa"/>
        <w:jc w:val="left"/>
        <w:tblInd w:w="194" w:type="dxa"/>
        <w:tblLayout w:type="fixed"/>
        <w:tblCellMar>
          <w:top w:w="6" w:type="dxa"/>
          <w:left w:w="106" w:type="dxa"/>
          <w:bottom w:w="8" w:type="dxa"/>
          <w:right w:w="50" w:type="dxa"/>
        </w:tblCellMar>
      </w:tblPr>
      <w:tblGrid>
        <w:gridCol w:w="3357"/>
        <w:gridCol w:w="1918"/>
        <w:gridCol w:w="1340"/>
        <w:gridCol w:w="1975"/>
        <w:gridCol w:w="1449"/>
      </w:tblGrid>
      <w:tr>
        <w:trPr>
          <w:trHeight w:val="838" w:hRule="atLeast"/>
        </w:trPr>
        <w:tc>
          <w:tcPr>
            <w:tcW w:w="3357"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Социально-коммуникативное развитие </w:t>
            </w:r>
          </w:p>
        </w:tc>
        <w:tc>
          <w:tcPr>
            <w:tcW w:w="1918"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Познавательное развитие  </w:t>
            </w:r>
          </w:p>
        </w:tc>
        <w:tc>
          <w:tcPr>
            <w:tcW w:w="1340"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ind w:left="20" w:right="22"/>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Речевое развитие  </w:t>
            </w:r>
          </w:p>
        </w:tc>
        <w:tc>
          <w:tcPr>
            <w:tcW w:w="1975"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center"/>
              <w:rPr>
                <w:b/>
              </w:rPr>
            </w:pPr>
            <w:r>
              <w:rPr>
                <w:rFonts w:eastAsia="" w:cs="" w:ascii="Calibri" w:hAnsi="Calibri"/>
                <w:b/>
                <w:kern w:val="0"/>
                <w:sz w:val="22"/>
                <w:szCs w:val="22"/>
                <w:lang w:val="ru-RU" w:eastAsia="ru-RU" w:bidi="ar-SA"/>
              </w:rPr>
              <w:t>Художественно</w:t>
            </w:r>
          </w:p>
          <w:p>
            <w:pPr>
              <w:pStyle w:val="Normal"/>
              <w:widowControl/>
              <w:spacing w:lineRule="auto" w:line="259" w:before="0" w:after="0"/>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эстетическое развитие  </w:t>
            </w:r>
          </w:p>
        </w:tc>
        <w:tc>
          <w:tcPr>
            <w:tcW w:w="1449" w:type="dxa"/>
            <w:tcBorders>
              <w:top w:val="single" w:sz="4" w:space="0" w:color="000000"/>
              <w:left w:val="single" w:sz="4" w:space="0" w:color="000000"/>
              <w:bottom w:val="single" w:sz="4" w:space="0" w:color="000000"/>
              <w:right w:val="single" w:sz="4" w:space="0" w:color="000000"/>
            </w:tcBorders>
          </w:tcPr>
          <w:p>
            <w:pPr>
              <w:pStyle w:val="Normal"/>
              <w:widowControl/>
              <w:spacing w:lineRule="auto" w:line="259" w:before="0" w:after="0"/>
              <w:jc w:val="center"/>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Физическое развитие </w:t>
            </w:r>
          </w:p>
        </w:tc>
      </w:tr>
      <w:tr>
        <w:trPr>
          <w:trHeight w:val="1549" w:hRule="atLeast"/>
        </w:trPr>
        <w:tc>
          <w:tcPr>
            <w:tcW w:w="3357"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center" w:pos="707" w:leader="none"/>
              </w:tabs>
              <w:spacing w:lineRule="auto" w:line="259" w:before="0" w:after="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b/>
                <w:kern w:val="0"/>
                <w:sz w:val="22"/>
                <w:szCs w:val="22"/>
                <w:lang w:val="ru-RU" w:eastAsia="ru-RU" w:bidi="ar-SA"/>
              </w:rPr>
              <w:tab/>
            </w:r>
            <w:r>
              <w:rPr>
                <w:rFonts w:eastAsia="" w:cs="" w:ascii="Calibri" w:hAnsi="Calibri"/>
                <w:kern w:val="0"/>
                <w:sz w:val="22"/>
                <w:szCs w:val="22"/>
                <w:lang w:val="ru-RU" w:eastAsia="ru-RU" w:bidi="ar-SA"/>
              </w:rPr>
              <mc:AlternateContent>
                <mc:Choice Requires="wps">
                  <w:drawing>
                    <wp:inline distT="0" distB="0" distL="0" distR="0" wp14:anchorId="1085ACA7">
                      <wp:extent cx="780415" cy="780415"/>
                      <wp:effectExtent l="0" t="0" r="0" b="0"/>
                      <wp:docPr id="76" name="Picture 23272"/>
                      <a:graphic xmlns:a="http://schemas.openxmlformats.org/drawingml/2006/main">
                        <a:graphicData uri="http://schemas.openxmlformats.org/drawingml/2006/picture">
                          <pic:pic xmlns:pic="http://schemas.openxmlformats.org/drawingml/2006/picture">
                            <pic:nvPicPr>
                              <pic:cNvPr id="77" name="Picture 23272" descr=""/>
                              <pic:cNvPicPr/>
                            </pic:nvPicPr>
                            <pic:blipFill>
                              <a:blip r:embed="rId80"/>
                              <a:stretch/>
                            </pic:blipFill>
                            <pic:spPr>
                              <a:xfrm flipH="1" rot="10800000">
                                <a:off x="0" y="0"/>
                                <a:ext cx="780480" cy="780480"/>
                              </a:xfrm>
                              <a:prstGeom prst="rect">
                                <a:avLst/>
                              </a:prstGeom>
                              <a:ln w="0">
                                <a:noFill/>
                              </a:ln>
                            </pic:spPr>
                          </pic:pic>
                        </a:graphicData>
                      </a:graphic>
                    </wp:inline>
                  </w:drawing>
                </mc:Choice>
                <mc:Fallback>
                  <w:pict>
                    <v:shape id="shape_0" ID="Picture 23272" stroked="f" o:allowincell="f" style="position:absolute;margin-left:0pt;margin-top:-61.5pt;width:61.4pt;height:61.4pt;mso-wrap-style:none;v-text-anchor:middle;rotation:180;mso-position-vertical:top" wp14:anchorId="1085ACA7" type="_x0000_t75">
                      <v:imagedata r:id="rId81" o:detectmouseclick="t"/>
                      <v:stroke color="#3465a4" joinstyle="round" endcap="flat"/>
                      <w10:wrap type="square"/>
                    </v:shape>
                  </w:pict>
                </mc:Fallback>
              </mc:AlternateContent>
            </w:r>
            <w:r>
              <w:rPr>
                <w:rFonts w:eastAsia="" w:cs="" w:ascii="Calibri" w:hAnsi="Calibri"/>
                <w:kern w:val="0"/>
                <w:sz w:val="22"/>
                <w:szCs w:val="22"/>
                <w:lang w:val="ru-RU" w:eastAsia="ru-RU" w:bidi="ar-SA"/>
              </w:rPr>
              <w:t xml:space="preserve"> </w:t>
            </w:r>
          </w:p>
        </w:tc>
        <w:tc>
          <w:tcPr>
            <w:tcW w:w="1918"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center" w:pos="1323" w:leader="none"/>
              </w:tabs>
              <w:spacing w:lineRule="auto" w:line="259" w:before="0" w:after="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kern w:val="0"/>
                <w:sz w:val="22"/>
                <w:szCs w:val="22"/>
                <w:lang w:val="ru-RU" w:eastAsia="ru-RU" w:bidi="ar-SA"/>
              </w:rPr>
              <w:drawing>
                <wp:inline distT="0" distB="0" distL="0" distR="0">
                  <wp:extent cx="791210" cy="791210"/>
                  <wp:effectExtent l="0" t="0" r="0" b="0"/>
                  <wp:docPr id="78" name="Picture 23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3274" descr=""/>
                          <pic:cNvPicPr>
                            <a:picLocks noChangeAspect="1" noChangeArrowheads="1"/>
                          </pic:cNvPicPr>
                        </pic:nvPicPr>
                        <pic:blipFill>
                          <a:blip r:embed="rId82"/>
                          <a:stretch>
                            <a:fillRect/>
                          </a:stretch>
                        </pic:blipFill>
                        <pic:spPr bwMode="auto">
                          <a:xfrm>
                            <a:off x="0" y="0"/>
                            <a:ext cx="791210" cy="791210"/>
                          </a:xfrm>
                          <a:prstGeom prst="rect">
                            <a:avLst/>
                          </a:prstGeom>
                        </pic:spPr>
                      </pic:pic>
                    </a:graphicData>
                  </a:graphic>
                </wp:inline>
              </w:drawing>
            </w:r>
            <w:r>
              <w:rPr>
                <w:rFonts w:eastAsia="" w:cs="" w:ascii="Calibri" w:hAnsi="Calibri"/>
                <w:b/>
                <w:kern w:val="0"/>
                <w:sz w:val="22"/>
                <w:szCs w:val="22"/>
                <w:lang w:val="ru-RU" w:eastAsia="ru-RU" w:bidi="ar-SA"/>
              </w:rPr>
              <w:tab/>
            </w:r>
            <w:r>
              <w:rPr>
                <w:rFonts w:eastAsia="" w:cs="" w:ascii="Calibri" w:hAnsi="Calibri"/>
                <w:kern w:val="0"/>
                <w:sz w:val="22"/>
                <w:szCs w:val="22"/>
                <w:lang w:val="ru-RU" w:eastAsia="ru-RU" w:bidi="ar-SA"/>
              </w:rPr>
              <w:t xml:space="preserve"> </w:t>
            </w:r>
          </w:p>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p>
        </w:tc>
        <w:tc>
          <w:tcPr>
            <w:tcW w:w="1340"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center" w:pos="1260" w:leader="none"/>
              </w:tabs>
              <w:spacing w:lineRule="auto" w:line="259" w:before="0" w:after="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kern w:val="0"/>
                <w:sz w:val="22"/>
                <w:szCs w:val="22"/>
                <w:lang w:val="ru-RU" w:eastAsia="ru-RU" w:bidi="ar-SA"/>
              </w:rPr>
              <w:drawing>
                <wp:inline distT="0" distB="0" distL="0" distR="0">
                  <wp:extent cx="752475" cy="751205"/>
                  <wp:effectExtent l="0" t="0" r="0" b="0"/>
                  <wp:docPr id="79" name="Picture 23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3276" descr=""/>
                          <pic:cNvPicPr>
                            <a:picLocks noChangeAspect="1" noChangeArrowheads="1"/>
                          </pic:cNvPicPr>
                        </pic:nvPicPr>
                        <pic:blipFill>
                          <a:blip r:embed="rId83"/>
                          <a:stretch>
                            <a:fillRect/>
                          </a:stretch>
                        </pic:blipFill>
                        <pic:spPr bwMode="auto">
                          <a:xfrm>
                            <a:off x="0" y="0"/>
                            <a:ext cx="752475" cy="751205"/>
                          </a:xfrm>
                          <a:prstGeom prst="rect">
                            <a:avLst/>
                          </a:prstGeom>
                        </pic:spPr>
                      </pic:pic>
                    </a:graphicData>
                  </a:graphic>
                </wp:inline>
              </w:drawing>
            </w:r>
            <w:r>
              <w:rPr>
                <w:rFonts w:eastAsia="" w:cs="" w:ascii="Calibri" w:hAnsi="Calibri"/>
                <w:b/>
                <w:kern w:val="0"/>
                <w:sz w:val="22"/>
                <w:szCs w:val="22"/>
                <w:lang w:val="ru-RU" w:eastAsia="ru-RU" w:bidi="ar-SA"/>
              </w:rPr>
              <w:tab/>
            </w:r>
            <w:r>
              <w:rPr>
                <w:rFonts w:eastAsia="" w:cs="" w:ascii="Calibri" w:hAnsi="Calibri"/>
                <w:kern w:val="0"/>
                <w:sz w:val="22"/>
                <w:szCs w:val="22"/>
                <w:lang w:val="ru-RU" w:eastAsia="ru-RU" w:bidi="ar-SA"/>
              </w:rPr>
              <w:t xml:space="preserve"> </w:t>
            </w:r>
          </w:p>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p>
        </w:tc>
        <w:tc>
          <w:tcPr>
            <w:tcW w:w="1975"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center" w:pos="1229" w:leader="none"/>
              </w:tabs>
              <w:spacing w:lineRule="auto" w:line="259" w:before="0" w:after="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kern w:val="0"/>
                <w:sz w:val="22"/>
                <w:szCs w:val="22"/>
                <w:lang w:val="ru-RU" w:eastAsia="ru-RU" w:bidi="ar-SA"/>
              </w:rPr>
              <w:drawing>
                <wp:inline distT="0" distB="0" distL="0" distR="0">
                  <wp:extent cx="734695" cy="734695"/>
                  <wp:effectExtent l="0" t="0" r="0" b="0"/>
                  <wp:docPr id="80" name="Picture 23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3278" descr=""/>
                          <pic:cNvPicPr>
                            <a:picLocks noChangeAspect="1" noChangeArrowheads="1"/>
                          </pic:cNvPicPr>
                        </pic:nvPicPr>
                        <pic:blipFill>
                          <a:blip r:embed="rId84"/>
                          <a:stretch>
                            <a:fillRect/>
                          </a:stretch>
                        </pic:blipFill>
                        <pic:spPr bwMode="auto">
                          <a:xfrm>
                            <a:off x="0" y="0"/>
                            <a:ext cx="734695" cy="734695"/>
                          </a:xfrm>
                          <a:prstGeom prst="rect">
                            <a:avLst/>
                          </a:prstGeom>
                        </pic:spPr>
                      </pic:pic>
                    </a:graphicData>
                  </a:graphic>
                </wp:inline>
              </w:drawing>
            </w:r>
            <w:r>
              <w:rPr>
                <w:rFonts w:eastAsia="" w:cs="" w:ascii="Calibri" w:hAnsi="Calibri"/>
                <w:b/>
                <w:kern w:val="0"/>
                <w:sz w:val="22"/>
                <w:szCs w:val="22"/>
                <w:lang w:val="ru-RU" w:eastAsia="ru-RU" w:bidi="ar-SA"/>
              </w:rPr>
              <w:tab/>
            </w:r>
            <w:r>
              <w:rPr>
                <w:rFonts w:eastAsia="" w:cs="" w:ascii="Calibri" w:hAnsi="Calibri"/>
                <w:kern w:val="0"/>
                <w:sz w:val="22"/>
                <w:szCs w:val="22"/>
                <w:lang w:val="ru-RU" w:eastAsia="ru-RU" w:bidi="ar-SA"/>
              </w:rPr>
              <w:t xml:space="preserve"> </w:t>
            </w:r>
          </w:p>
          <w:p>
            <w:pPr>
              <w:pStyle w:val="Normal"/>
              <w:widowControl/>
              <w:spacing w:lineRule="auto" w:line="259" w:before="0" w:after="0"/>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p>
        </w:tc>
        <w:tc>
          <w:tcPr>
            <w:tcW w:w="1449" w:type="dxa"/>
            <w:tcBorders>
              <w:top w:val="single" w:sz="4" w:space="0" w:color="000000"/>
              <w:left w:val="single" w:sz="4" w:space="0" w:color="000000"/>
              <w:bottom w:val="single" w:sz="4" w:space="0" w:color="000000"/>
              <w:right w:val="single" w:sz="4" w:space="0" w:color="000000"/>
            </w:tcBorders>
            <w:vAlign w:val="bottom"/>
          </w:tcPr>
          <w:p>
            <w:pPr>
              <w:pStyle w:val="Normal"/>
              <w:widowControl/>
              <w:tabs>
                <w:tab w:val="clear" w:pos="708"/>
                <w:tab w:val="center" w:pos="1231" w:leader="none"/>
              </w:tabs>
              <w:spacing w:lineRule="auto" w:line="259" w:before="0" w:after="0"/>
              <w:jc w:val="left"/>
              <w:rPr>
                <w:rFonts w:ascii="Calibri" w:hAnsi="Calibri" w:eastAsia="" w:cs=""/>
                <w:kern w:val="0"/>
                <w:sz w:val="22"/>
                <w:szCs w:val="22"/>
                <w:lang w:val="ru-RU" w:eastAsia="ru-RU" w:bidi="ar-SA"/>
              </w:rPr>
            </w:pPr>
            <w:r>
              <w:rPr>
                <w:rFonts w:eastAsia="" w:cs="" w:ascii="Calibri" w:hAnsi="Calibri"/>
                <w:b/>
                <w:kern w:val="0"/>
                <w:sz w:val="22"/>
                <w:szCs w:val="22"/>
                <w:lang w:val="ru-RU" w:eastAsia="ru-RU" w:bidi="ar-SA"/>
              </w:rPr>
              <w:t xml:space="preserve"> </w:t>
            </w:r>
            <w:r>
              <w:rPr>
                <w:rFonts w:eastAsia="" w:cs="" w:ascii="Calibri" w:hAnsi="Calibri"/>
                <w:kern w:val="0"/>
                <w:sz w:val="22"/>
                <w:szCs w:val="22"/>
                <w:lang w:val="ru-RU" w:eastAsia="ru-RU" w:bidi="ar-SA"/>
              </w:rPr>
              <mc:AlternateContent>
                <mc:Choice Requires="wps">
                  <w:drawing>
                    <wp:inline distT="0" distB="0" distL="0" distR="0" wp14:anchorId="7F84EF41">
                      <wp:extent cx="734695" cy="734695"/>
                      <wp:effectExtent l="0" t="0" r="0" b="0"/>
                      <wp:docPr id="81" name="Picture 23280"/>
                      <a:graphic xmlns:a="http://schemas.openxmlformats.org/drawingml/2006/main">
                        <a:graphicData uri="http://schemas.openxmlformats.org/drawingml/2006/picture">
                          <pic:pic xmlns:pic="http://schemas.openxmlformats.org/drawingml/2006/picture">
                            <pic:nvPicPr>
                              <pic:cNvPr id="82" name="Picture 23280" descr=""/>
                              <pic:cNvPicPr/>
                            </pic:nvPicPr>
                            <pic:blipFill>
                              <a:blip r:embed="rId85"/>
                              <a:stretch/>
                            </pic:blipFill>
                            <pic:spPr>
                              <a:xfrm flipH="1" rot="10800000">
                                <a:off x="0" y="0"/>
                                <a:ext cx="734760" cy="734760"/>
                              </a:xfrm>
                              <a:prstGeom prst="rect">
                                <a:avLst/>
                              </a:prstGeom>
                              <a:ln w="0">
                                <a:noFill/>
                              </a:ln>
                            </pic:spPr>
                          </pic:pic>
                        </a:graphicData>
                      </a:graphic>
                    </wp:inline>
                  </w:drawing>
                </mc:Choice>
                <mc:Fallback>
                  <w:pict>
                    <v:shape id="shape_0" ID="Picture 23280" stroked="f" o:allowincell="f" style="position:absolute;margin-left:0pt;margin-top:-57.9pt;width:57.8pt;height:57.8pt;mso-wrap-style:none;v-text-anchor:middle;rotation:180;mso-position-vertical:top" wp14:anchorId="7F84EF41" type="_x0000_t75">
                      <v:imagedata r:id="rId86" o:detectmouseclick="t"/>
                      <v:stroke color="#3465a4" joinstyle="round" endcap="flat"/>
                      <w10:wrap type="square"/>
                    </v:shape>
                  </w:pict>
                </mc:Fallback>
              </mc:AlternateContent>
            </w:r>
            <w:r>
              <w:rPr>
                <w:rFonts w:eastAsia="" w:cs="" w:ascii="Calibri" w:hAnsi="Calibri"/>
                <w:b/>
                <w:kern w:val="0"/>
                <w:sz w:val="22"/>
                <w:szCs w:val="22"/>
                <w:lang w:val="ru-RU" w:eastAsia="ru-RU" w:bidi="ar-SA"/>
              </w:rPr>
              <w:tab/>
            </w:r>
            <w:r>
              <w:rPr>
                <w:rFonts w:eastAsia="" w:cs="" w:ascii="Calibri" w:hAnsi="Calibri"/>
                <w:kern w:val="0"/>
                <w:sz w:val="22"/>
                <w:szCs w:val="22"/>
                <w:lang w:val="ru-RU" w:eastAsia="ru-RU" w:bidi="ar-SA"/>
              </w:rPr>
              <w:t xml:space="preserve"> </w:t>
            </w:r>
          </w:p>
          <w:p>
            <w:pPr>
              <w:pStyle w:val="Normal"/>
              <w:widowControl/>
              <w:spacing w:lineRule="auto" w:line="259" w:before="0" w:after="0"/>
              <w:ind w:left="2"/>
              <w:jc w:val="left"/>
              <w:rPr>
                <w:rFonts w:ascii="Calibri" w:hAnsi="Calibri" w:eastAsia="" w:cs=""/>
                <w:kern w:val="0"/>
                <w:sz w:val="22"/>
                <w:szCs w:val="22"/>
                <w:lang w:val="ru-RU" w:eastAsia="ru-RU" w:bidi="ar-SA"/>
              </w:rPr>
            </w:pPr>
            <w:r>
              <w:rPr>
                <w:rFonts w:eastAsia="" w:cs="" w:ascii="Calibri" w:hAnsi="Calibri"/>
                <w:kern w:val="0"/>
                <w:sz w:val="22"/>
                <w:szCs w:val="22"/>
                <w:lang w:val="ru-RU" w:eastAsia="ru-RU" w:bidi="ar-SA"/>
              </w:rPr>
              <w:t xml:space="preserve"> </w:t>
            </w:r>
          </w:p>
        </w:tc>
      </w:tr>
    </w:tbl>
    <w:p>
      <w:pPr>
        <w:pStyle w:val="Normal"/>
        <w:spacing w:lineRule="auto" w:line="259" w:before="0" w:after="106"/>
        <w:ind w:left="190"/>
        <w:rPr/>
      </w:pPr>
      <w:r>
        <w:rPr>
          <w:b/>
          <w:color w:val="FF0000"/>
        </w:rPr>
        <w:t xml:space="preserve"> </w:t>
      </w:r>
    </w:p>
    <w:p>
      <w:pPr>
        <w:pStyle w:val="Heading2"/>
        <w:spacing w:lineRule="auto" w:line="266" w:before="0" w:after="0"/>
        <w:ind w:firstLine="567" w:left="175" w:right="0"/>
        <w:jc w:val="center"/>
        <w:rPr/>
      </w:pPr>
      <w:r>
        <w:rPr>
          <w:i/>
          <w:sz w:val="28"/>
          <w:u w:val="single" w:color="000000"/>
        </w:rPr>
        <w:t>Часть Программы, формируемая участниками образовательных</w:t>
      </w:r>
      <w:r>
        <w:rPr>
          <w:i/>
          <w:sz w:val="28"/>
        </w:rPr>
        <w:t xml:space="preserve"> </w:t>
      </w:r>
      <w:r>
        <w:rPr>
          <w:i/>
          <w:sz w:val="28"/>
          <w:u w:val="single" w:color="000000"/>
        </w:rPr>
        <w:t>отношений</w:t>
      </w:r>
    </w:p>
    <w:p>
      <w:pPr>
        <w:pStyle w:val="Normal"/>
        <w:spacing w:lineRule="auto" w:line="259" w:before="0" w:after="86"/>
        <w:ind w:left="190"/>
        <w:jc w:val="both"/>
        <w:rPr>
          <w:rFonts w:ascii="Times New Roman" w:hAnsi="Times New Roman" w:cs="Times New Roman"/>
        </w:rPr>
      </w:pPr>
      <w:r>
        <w:rPr/>
        <w:t xml:space="preserve"> </w:t>
      </w:r>
    </w:p>
    <w:p>
      <w:pPr>
        <w:pStyle w:val="Normal"/>
        <w:ind w:left="766" w:right="15"/>
        <w:jc w:val="both"/>
        <w:rPr>
          <w:rFonts w:ascii="Times New Roman" w:hAnsi="Times New Roman" w:cs="Times New Roman"/>
        </w:rPr>
      </w:pPr>
      <w:r>
        <w:rPr>
          <w:rFonts w:cs="Times New Roman" w:ascii="Times New Roman" w:hAnsi="Times New Roman"/>
        </w:rPr>
        <w:t xml:space="preserve">Социально-коммуникативное развитие </w:t>
      </w:r>
    </w:p>
    <w:p>
      <w:pPr>
        <w:pStyle w:val="Normal"/>
        <w:ind w:firstLine="614" w:left="142" w:right="15"/>
        <w:jc w:val="both"/>
        <w:rPr>
          <w:rFonts w:ascii="Times New Roman" w:hAnsi="Times New Roman" w:cs="Times New Roman"/>
        </w:rPr>
      </w:pPr>
      <w:r>
        <w:rPr>
          <w:rFonts w:cs="Times New Roman" w:ascii="Times New Roman" w:hAnsi="Times New Roman"/>
        </w:rPr>
        <w:t xml:space="preserve">В компонент МБДОУ включено использование в работе педагогов с детьми: </w:t>
      </w:r>
    </w:p>
    <w:p>
      <w:pPr>
        <w:pStyle w:val="Normal"/>
        <w:ind w:firstLine="614" w:left="142" w:right="15"/>
        <w:jc w:val="both"/>
        <w:rPr>
          <w:rFonts w:ascii="Times New Roman" w:hAnsi="Times New Roman" w:cs="Times New Roman"/>
        </w:rPr>
      </w:pPr>
      <w:r>
        <w:rPr>
          <w:rFonts w:cs="Times New Roman" w:ascii="Times New Roman" w:hAnsi="Times New Roman"/>
        </w:rPr>
        <w:t>- хороводные игры в утренний отрезок времени;</w:t>
      </w:r>
    </w:p>
    <w:p>
      <w:pPr>
        <w:pStyle w:val="Normal"/>
        <w:ind w:firstLine="614" w:left="142" w:right="15"/>
        <w:jc w:val="both"/>
        <w:rPr>
          <w:rFonts w:ascii="Times New Roman" w:hAnsi="Times New Roman" w:cs="Times New Roman"/>
        </w:rPr>
      </w:pPr>
      <w:r>
        <w:rPr>
          <w:rFonts w:cs="Times New Roman" w:ascii="Times New Roman" w:hAnsi="Times New Roman"/>
        </w:rPr>
        <w:t xml:space="preserve">- утренний и вечерний круг; </w:t>
      </w:r>
    </w:p>
    <w:p>
      <w:pPr>
        <w:pStyle w:val="Normal"/>
        <w:ind w:firstLine="614" w:left="142" w:right="15"/>
        <w:jc w:val="both"/>
        <w:rPr>
          <w:rFonts w:ascii="Times New Roman" w:hAnsi="Times New Roman" w:cs="Times New Roman"/>
        </w:rPr>
      </w:pPr>
      <w:r>
        <w:rPr>
          <w:rFonts w:cs="Times New Roman" w:ascii="Times New Roman" w:hAnsi="Times New Roman"/>
        </w:rPr>
        <w:t xml:space="preserve">- ежедневное общение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 </w:t>
      </w:r>
    </w:p>
    <w:p>
      <w:pPr>
        <w:pStyle w:val="Normal"/>
        <w:ind w:firstLine="614" w:left="142" w:right="15"/>
        <w:jc w:val="both"/>
        <w:rPr>
          <w:rFonts w:ascii="Times New Roman" w:hAnsi="Times New Roman" w:cs="Times New Roman"/>
        </w:rPr>
      </w:pPr>
      <w:r>
        <w:rPr>
          <w:rFonts w:cs="Times New Roman" w:ascii="Times New Roman" w:hAnsi="Times New Roman"/>
        </w:rPr>
        <w:t xml:space="preserve">- ознакомление с культурными растениями, посадка, выращивание и уход за ними на групповой грядке. </w:t>
      </w:r>
    </w:p>
    <w:p>
      <w:pPr>
        <w:pStyle w:val="Normal"/>
        <w:ind w:firstLine="614" w:left="142" w:right="15"/>
        <w:jc w:val="both"/>
        <w:rPr>
          <w:rFonts w:ascii="Times New Roman" w:hAnsi="Times New Roman" w:cs="Times New Roman"/>
          <w:i/>
          <w:i/>
          <w:iCs/>
        </w:rPr>
      </w:pPr>
      <w:r>
        <w:rPr>
          <w:rFonts w:cs="Times New Roman" w:ascii="Times New Roman" w:hAnsi="Times New Roman"/>
          <w:i/>
          <w:iCs/>
        </w:rPr>
        <w:t xml:space="preserve">Познавательное развитие:                            </w:t>
      </w:r>
    </w:p>
    <w:p>
      <w:pPr>
        <w:pStyle w:val="Normal"/>
        <w:ind w:firstLine="614" w:left="142" w:right="448"/>
        <w:jc w:val="both"/>
        <w:rPr>
          <w:rFonts w:ascii="Times New Roman" w:hAnsi="Times New Roman" w:cs="Times New Roman"/>
        </w:rPr>
      </w:pPr>
      <w:r>
        <w:rPr>
          <w:rFonts w:cs="Times New Roman" w:ascii="Times New Roman" w:hAnsi="Times New Roman"/>
        </w:rPr>
        <w:t xml:space="preserve">- организация детской </w:t>
        <w:tab/>
        <w:t xml:space="preserve">исследовательской </w:t>
        <w:tab/>
        <w:t xml:space="preserve">деятельности </w:t>
        <w:tab/>
        <w:t xml:space="preserve">в групповых лабораториях. </w:t>
      </w:r>
    </w:p>
    <w:p>
      <w:pPr>
        <w:pStyle w:val="Normal"/>
        <w:tabs>
          <w:tab w:val="clear" w:pos="708"/>
          <w:tab w:val="center" w:pos="3436" w:leader="none"/>
        </w:tabs>
        <w:ind w:firstLine="614" w:left="142"/>
        <w:jc w:val="both"/>
        <w:rPr>
          <w:rFonts w:ascii="Times New Roman" w:hAnsi="Times New Roman" w:cs="Times New Roman"/>
        </w:rPr>
      </w:pPr>
      <w:r>
        <w:rPr>
          <w:rFonts w:cs="Times New Roman" w:ascii="Times New Roman" w:hAnsi="Times New Roman"/>
        </w:rPr>
        <w:tab/>
        <w:t xml:space="preserve">- Дополнительное образование на бесплатной основе. </w:t>
      </w:r>
    </w:p>
    <w:p>
      <w:pPr>
        <w:pStyle w:val="Normal"/>
        <w:ind w:left="161" w:right="15"/>
        <w:jc w:val="both"/>
        <w:rPr>
          <w:rFonts w:ascii="Times New Roman" w:hAnsi="Times New Roman" w:cs="Times New Roman"/>
          <w:i/>
          <w:i/>
          <w:iCs/>
        </w:rPr>
      </w:pPr>
      <w:r>
        <w:rPr>
          <w:rFonts w:cs="Times New Roman" w:ascii="Times New Roman" w:hAnsi="Times New Roman"/>
        </w:rPr>
        <w:t xml:space="preserve">        </w:t>
      </w:r>
      <w:r>
        <w:rPr>
          <w:rFonts w:cs="Times New Roman" w:ascii="Times New Roman" w:hAnsi="Times New Roman"/>
          <w:i/>
          <w:iCs/>
        </w:rPr>
        <w:t xml:space="preserve">Речевое развитие. </w:t>
      </w:r>
    </w:p>
    <w:p>
      <w:pPr>
        <w:pStyle w:val="Normal"/>
        <w:ind w:left="161" w:right="2586"/>
        <w:jc w:val="both"/>
        <w:rPr>
          <w:rFonts w:ascii="Times New Roman" w:hAnsi="Times New Roman" w:cs="Times New Roman"/>
        </w:rPr>
      </w:pPr>
      <w:bookmarkStart w:id="80" w:name="_Hlk152243302"/>
      <w:r>
        <w:rPr>
          <w:rFonts w:cs="Times New Roman" w:ascii="Times New Roman" w:hAnsi="Times New Roman"/>
        </w:rPr>
        <w:t xml:space="preserve">        </w:t>
      </w:r>
      <w:r>
        <w:rPr>
          <w:rFonts w:cs="Times New Roman" w:ascii="Times New Roman" w:hAnsi="Times New Roman"/>
        </w:rPr>
        <w:t xml:space="preserve">В компонент МБДОУ </w:t>
      </w:r>
      <w:bookmarkEnd w:id="80"/>
      <w:r>
        <w:rPr>
          <w:rFonts w:cs="Times New Roman" w:ascii="Times New Roman" w:hAnsi="Times New Roman"/>
        </w:rPr>
        <w:t xml:space="preserve">включено использование в работе          педагогов с детьми: </w:t>
      </w:r>
    </w:p>
    <w:p>
      <w:pPr>
        <w:pStyle w:val="Normal"/>
        <w:ind w:left="142" w:right="24"/>
        <w:jc w:val="both"/>
        <w:rPr>
          <w:rFonts w:ascii="Times New Roman" w:hAnsi="Times New Roman" w:cs="Times New Roman"/>
        </w:rPr>
      </w:pPr>
      <w:r>
        <w:rPr>
          <w:rFonts w:cs="Times New Roman" w:ascii="Times New Roman" w:hAnsi="Times New Roman"/>
        </w:rPr>
        <w:t xml:space="preserve">- составление рассказа и заучивание стихов при помощи мнемосхем. Мнемотехника - это система методов и приемов, обеспечивающих эффективное запоминание, сохранение и воспроизведение информации. Картинно-графический план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pPr>
        <w:pStyle w:val="Normal"/>
        <w:ind w:left="142" w:right="24"/>
        <w:jc w:val="both"/>
        <w:rPr>
          <w:rFonts w:ascii="Times New Roman" w:hAnsi="Times New Roman" w:cs="Times New Roman"/>
        </w:rPr>
      </w:pPr>
      <w:r>
        <w:rPr>
          <w:rFonts w:cs="Times New Roman" w:ascii="Times New Roman" w:hAnsi="Times New Roman"/>
        </w:rPr>
        <w:t xml:space="preserve">Инновационные приемы и технологии позволяют превратить занятие в увлекательную игру. Приемы самомассажа посредством мячиков-ежей   позволяют одновременно решать несколько серьезных задач: </w:t>
      </w:r>
    </w:p>
    <w:p>
      <w:pPr>
        <w:pStyle w:val="Normal"/>
        <w:ind w:left="142" w:right="24"/>
        <w:jc w:val="both"/>
        <w:rPr>
          <w:rFonts w:ascii="Times New Roman" w:hAnsi="Times New Roman" w:cs="Times New Roman"/>
        </w:rPr>
      </w:pPr>
      <w:r>
        <w:rPr>
          <w:rFonts w:cs="Times New Roman" w:ascii="Times New Roman" w:hAnsi="Times New Roman"/>
        </w:rPr>
        <w:t xml:space="preserve">-развитие мелкой моторики пальцев рук; регуляция тонуса мышц; обогащение словарного запаса, его активизация; развитие грамматического строя речи;  </w:t>
      </w:r>
    </w:p>
    <w:p>
      <w:pPr>
        <w:pStyle w:val="Normal"/>
        <w:ind w:left="142" w:right="24"/>
        <w:jc w:val="both"/>
        <w:rPr>
          <w:rFonts w:ascii="Times New Roman" w:hAnsi="Times New Roman" w:cs="Times New Roman"/>
        </w:rPr>
      </w:pPr>
      <w:r>
        <w:rPr>
          <w:rFonts w:cs="Times New Roman" w:ascii="Times New Roman" w:hAnsi="Times New Roman"/>
        </w:rPr>
        <w:t xml:space="preserve">-коррекция психоэмоционального состояния;  </w:t>
      </w:r>
    </w:p>
    <w:p>
      <w:pPr>
        <w:pStyle w:val="Normal"/>
        <w:ind w:left="142" w:right="24"/>
        <w:jc w:val="both"/>
        <w:rPr>
          <w:rFonts w:ascii="Times New Roman" w:hAnsi="Times New Roman" w:cs="Times New Roman"/>
        </w:rPr>
      </w:pPr>
      <w:r>
        <w:rPr>
          <w:rFonts w:cs="Times New Roman" w:ascii="Times New Roman" w:hAnsi="Times New Roman"/>
        </w:rPr>
        <w:t xml:space="preserve">-автоматизация звуков; развитие внимания, памяти; </w:t>
      </w:r>
    </w:p>
    <w:p>
      <w:pPr>
        <w:pStyle w:val="Normal"/>
        <w:ind w:left="142" w:right="24"/>
        <w:jc w:val="both"/>
        <w:rPr>
          <w:rFonts w:ascii="Times New Roman" w:hAnsi="Times New Roman" w:cs="Times New Roman"/>
        </w:rPr>
      </w:pPr>
      <w:r>
        <w:rPr>
          <w:rFonts w:cs="Times New Roman" w:ascii="Times New Roman" w:hAnsi="Times New Roman"/>
        </w:rPr>
        <w:t xml:space="preserve">-умение ориентироваться и выполнять инструкции  </w:t>
      </w:r>
    </w:p>
    <w:p>
      <w:pPr>
        <w:pStyle w:val="Normal"/>
        <w:ind w:left="142" w:right="24"/>
        <w:jc w:val="both"/>
        <w:rPr>
          <w:rFonts w:ascii="Times New Roman" w:hAnsi="Times New Roman" w:cs="Times New Roman"/>
          <w:i/>
          <w:i/>
          <w:iCs/>
        </w:rPr>
      </w:pPr>
      <w:r>
        <w:rPr>
          <w:rFonts w:cs="Times New Roman" w:ascii="Times New Roman" w:hAnsi="Times New Roman"/>
          <w:i/>
          <w:iCs/>
        </w:rPr>
        <w:t xml:space="preserve">Художественно-эстетическое </w:t>
        <w:tab/>
        <w:t xml:space="preserve">развитие. </w:t>
        <w:tab/>
        <w:t xml:space="preserve"> </w:t>
      </w:r>
    </w:p>
    <w:p>
      <w:pPr>
        <w:pStyle w:val="Normal"/>
        <w:ind w:hanging="9" w:left="151" w:right="245"/>
        <w:jc w:val="both"/>
        <w:rPr>
          <w:rFonts w:ascii="Times New Roman" w:hAnsi="Times New Roman" w:cs="Times New Roman"/>
        </w:rPr>
      </w:pPr>
      <w:r>
        <w:rPr>
          <w:rFonts w:cs="Times New Roman" w:ascii="Times New Roman" w:hAnsi="Times New Roman"/>
        </w:rPr>
        <w:t>В компонент МБДОУ включено использование в работе педагогов с детьми:</w:t>
      </w:r>
    </w:p>
    <w:p>
      <w:pPr>
        <w:pStyle w:val="Normal"/>
        <w:ind w:hanging="9" w:left="151" w:right="245"/>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-ознакомление с проектированием и строительством разнообразных зданий и сооружений,       </w:t>
      </w:r>
    </w:p>
    <w:p>
      <w:pPr>
        <w:pStyle w:val="Normal"/>
        <w:ind w:hanging="9" w:left="151" w:right="3823"/>
        <w:jc w:val="both"/>
        <w:rPr>
          <w:rFonts w:ascii="Times New Roman" w:hAnsi="Times New Roman" w:cs="Times New Roman"/>
        </w:rPr>
      </w:pPr>
      <w:r>
        <w:rPr>
          <w:rFonts w:cs="Times New Roman" w:ascii="Times New Roman" w:hAnsi="Times New Roman"/>
        </w:rPr>
        <w:t xml:space="preserve">-знакомство с архитектурными стилями;  </w:t>
      </w:r>
    </w:p>
    <w:p>
      <w:pPr>
        <w:pStyle w:val="Normal"/>
        <w:ind w:hanging="9" w:left="151" w:right="3823"/>
        <w:jc w:val="both"/>
        <w:rPr>
          <w:rFonts w:ascii="Times New Roman" w:hAnsi="Times New Roman" w:cs="Times New Roman"/>
        </w:rPr>
      </w:pPr>
      <w:r>
        <w:rPr>
          <w:rFonts w:cs="Times New Roman" w:ascii="Times New Roman" w:hAnsi="Times New Roman"/>
        </w:rPr>
        <w:t xml:space="preserve">-лего-конструирование. </w:t>
      </w:r>
    </w:p>
    <w:p>
      <w:pPr>
        <w:pStyle w:val="Normal"/>
        <w:ind w:hanging="9" w:left="151" w:right="15"/>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-дополнительное образование как на бесплатной, так и на платной основе. </w:t>
      </w:r>
    </w:p>
    <w:p>
      <w:pPr>
        <w:pStyle w:val="Normal"/>
        <w:ind w:hanging="9" w:left="151" w:right="15"/>
        <w:jc w:val="both"/>
        <w:rPr>
          <w:rFonts w:ascii="Times New Roman" w:hAnsi="Times New Roman" w:cs="Times New Roman"/>
          <w:i/>
          <w:i/>
          <w:iCs/>
        </w:rPr>
      </w:pPr>
      <w:r>
        <w:rPr>
          <w:rFonts w:cs="Times New Roman" w:ascii="Times New Roman" w:hAnsi="Times New Roman"/>
          <w:i/>
          <w:iCs/>
        </w:rPr>
        <w:t xml:space="preserve">Физическое развитие.  </w:t>
      </w:r>
    </w:p>
    <w:p>
      <w:pPr>
        <w:pStyle w:val="Normal"/>
        <w:ind w:hanging="9" w:left="151" w:right="15"/>
        <w:jc w:val="both"/>
        <w:rPr>
          <w:rFonts w:ascii="Times New Roman" w:hAnsi="Times New Roman" w:cs="Times New Roman"/>
          <w:i/>
          <w:i/>
          <w:iCs/>
        </w:rPr>
      </w:pPr>
      <w:r>
        <w:rPr>
          <w:rFonts w:cs="Times New Roman" w:ascii="Times New Roman" w:hAnsi="Times New Roman"/>
          <w:i/>
          <w:iCs/>
        </w:rPr>
      </w:r>
    </w:p>
    <w:p>
      <w:pPr>
        <w:pStyle w:val="12"/>
        <w:spacing w:before="0" w:after="260"/>
        <w:ind w:firstLine="740" w:left="420"/>
        <w:jc w:val="both"/>
        <w:rPr>
          <w:sz w:val="24"/>
          <w:szCs w:val="24"/>
        </w:rPr>
      </w:pPr>
      <w:r>
        <w:rPr/>
        <w:t xml:space="preserve">В компонент МБДОУ </w:t>
      </w:r>
      <w:r>
        <w:rPr>
          <w:sz w:val="24"/>
          <w:szCs w:val="24"/>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pPr>
        <w:pStyle w:val="Normal"/>
        <w:spacing w:lineRule="auto" w:line="259"/>
        <w:ind w:left="190"/>
        <w:jc w:val="both"/>
        <w:rPr>
          <w:rFonts w:ascii="Times New Roman" w:hAnsi="Times New Roman" w:cs="Times New Roman"/>
          <w:b/>
          <w:bCs/>
        </w:rPr>
      </w:pPr>
      <w:r>
        <w:rPr>
          <w:rFonts w:cs="Times New Roman" w:ascii="Times New Roman" w:hAnsi="Times New Roman"/>
          <w:b/>
          <w:bCs/>
        </w:rPr>
        <w:t xml:space="preserve">        </w:t>
      </w:r>
      <w:r>
        <w:rPr>
          <w:rFonts w:cs="Times New Roman" w:ascii="Times New Roman" w:hAnsi="Times New Roman"/>
          <w:b/>
          <w:bCs/>
        </w:rPr>
        <w:t xml:space="preserve">Способы и направления поддержки детской инициативы </w:t>
      </w:r>
    </w:p>
    <w:p>
      <w:pPr>
        <w:pStyle w:val="Normal"/>
        <w:widowControl/>
        <w:numPr>
          <w:ilvl w:val="0"/>
          <w:numId w:val="39"/>
        </w:numPr>
        <w:spacing w:lineRule="auto" w:line="268" w:before="0" w:after="9"/>
        <w:ind w:hanging="240" w:left="668" w:right="15"/>
        <w:jc w:val="both"/>
        <w:rPr>
          <w:rFonts w:ascii="Times New Roman" w:hAnsi="Times New Roman" w:cs="Times New Roman"/>
        </w:rPr>
      </w:pPr>
      <w:r>
        <w:rPr>
          <w:rFonts w:cs="Times New Roman" w:ascii="Times New Roman" w:hAnsi="Times New Roman"/>
        </w:rPr>
        <w:t xml:space="preserve">Для поддержки детской инициативы педагог поощряет свободную самостоятельную деятельность детей, основанную на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pPr>
        <w:pStyle w:val="Normal"/>
        <w:widowControl/>
        <w:numPr>
          <w:ilvl w:val="0"/>
          <w:numId w:val="39"/>
        </w:numPr>
        <w:spacing w:lineRule="auto" w:line="268" w:before="0" w:after="9"/>
        <w:ind w:hanging="240" w:left="668" w:right="15"/>
        <w:jc w:val="both"/>
        <w:rPr>
          <w:rFonts w:ascii="Times New Roman" w:hAnsi="Times New Roman" w:cs="Times New Roman"/>
        </w:rPr>
      </w:pPr>
      <w:r>
        <w:rPr>
          <w:rFonts w:cs="Times New Roman" w:ascii="Times New Roman" w:hAnsi="Times New Roman"/>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pPr>
        <w:pStyle w:val="Normal"/>
        <w:widowControl/>
        <w:numPr>
          <w:ilvl w:val="0"/>
          <w:numId w:val="39"/>
        </w:numPr>
        <w:spacing w:lineRule="auto" w:line="268" w:before="0" w:after="9"/>
        <w:ind w:hanging="240" w:left="668" w:right="15"/>
        <w:jc w:val="both"/>
        <w:rPr>
          <w:rFonts w:ascii="Times New Roman" w:hAnsi="Times New Roman" w:cs="Times New Roman"/>
        </w:rPr>
      </w:pPr>
      <w:r>
        <w:rPr>
          <w:rFonts w:cs="Times New Roman" w:ascii="Times New Roman" w:hAnsi="Times New Roman"/>
        </w:rPr>
        <w:t xml:space="preserve">Любая деятельность ребенка в ДОО может протекать в форме самостоятельной инициативной деятельности, например: </w:t>
      </w:r>
    </w:p>
    <w:p>
      <w:pPr>
        <w:pStyle w:val="Normal"/>
        <w:ind w:left="438" w:right="165"/>
        <w:jc w:val="both"/>
        <w:rPr>
          <w:rFonts w:ascii="Times New Roman" w:hAnsi="Times New Roman" w:cs="Times New Roman"/>
        </w:rPr>
      </w:pPr>
      <w:r>
        <w:rPr>
          <w:rFonts w:cs="Times New Roman" w:ascii="Times New Roman" w:hAnsi="Times New Roman"/>
        </w:rPr>
        <w:t xml:space="preserve">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p>
      <w:pPr>
        <w:pStyle w:val="Normal"/>
        <w:widowControl/>
        <w:numPr>
          <w:ilvl w:val="0"/>
          <w:numId w:val="39"/>
        </w:numPr>
        <w:spacing w:lineRule="auto" w:line="268" w:before="0" w:after="9"/>
        <w:ind w:hanging="240" w:left="668" w:right="15"/>
        <w:jc w:val="both"/>
        <w:rPr>
          <w:rFonts w:ascii="Times New Roman" w:hAnsi="Times New Roman" w:cs="Times New Roman"/>
        </w:rPr>
      </w:pPr>
      <w:r>
        <w:rPr>
          <w:rFonts w:cs="Times New Roman" w:ascii="Times New Roman" w:hAnsi="Times New Roman"/>
        </w:rPr>
        <w:t xml:space="preserve">Для поддержки детской инициативы педагог должен учитывать следующие условия: </w:t>
      </w:r>
    </w:p>
    <w:p>
      <w:pPr>
        <w:pStyle w:val="Normal"/>
        <w:widowControl/>
        <w:numPr>
          <w:ilvl w:val="1"/>
          <w:numId w:val="39"/>
        </w:numPr>
        <w:spacing w:lineRule="auto" w:line="268" w:before="0" w:after="9"/>
        <w:ind w:firstLine="349" w:left="443" w:right="16"/>
        <w:jc w:val="both"/>
        <w:rPr>
          <w:rFonts w:ascii="Times New Roman" w:hAnsi="Times New Roman" w:cs="Times New Roman"/>
        </w:rPr>
      </w:pPr>
      <w:r>
        <w:rPr>
          <w:rFonts w:cs="Times New Roman" w:ascii="Times New Roman" w:hAnsi="Times New Roman"/>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pPr>
        <w:pStyle w:val="Normal"/>
        <w:widowControl/>
        <w:numPr>
          <w:ilvl w:val="1"/>
          <w:numId w:val="39"/>
        </w:numPr>
        <w:spacing w:lineRule="auto" w:line="268" w:before="0" w:after="11"/>
        <w:ind w:firstLine="349" w:left="443" w:right="16"/>
        <w:jc w:val="both"/>
        <w:rPr>
          <w:rFonts w:ascii="Times New Roman" w:hAnsi="Times New Roman" w:cs="Times New Roman"/>
        </w:rPr>
      </w:pPr>
      <w:r>
        <w:rPr>
          <w:rFonts w:cs="Times New Roman" w:ascii="Times New Roman" w:hAnsi="Times New Roman"/>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w:t>
      </w:r>
    </w:p>
    <w:p>
      <w:pPr>
        <w:pStyle w:val="Normal"/>
        <w:ind w:left="438" w:right="15"/>
        <w:jc w:val="both"/>
        <w:rPr>
          <w:rFonts w:ascii="Times New Roman" w:hAnsi="Times New Roman" w:cs="Times New Roman"/>
        </w:rPr>
      </w:pPr>
      <w:r>
        <w:rPr>
          <w:rFonts w:cs="Times New Roman" w:ascii="Times New Roman" w:hAnsi="Times New Roman"/>
        </w:rPr>
        <w:t xml:space="preserve">подходов; </w:t>
      </w:r>
    </w:p>
    <w:p>
      <w:pPr>
        <w:pStyle w:val="Normal"/>
        <w:widowControl/>
        <w:numPr>
          <w:ilvl w:val="1"/>
          <w:numId w:val="40"/>
        </w:numPr>
        <w:spacing w:lineRule="auto" w:line="247" w:before="0" w:after="33"/>
        <w:ind w:firstLine="540" w:left="428" w:right="15"/>
        <w:jc w:val="both"/>
        <w:rPr>
          <w:rFonts w:ascii="Times New Roman" w:hAnsi="Times New Roman" w:cs="Times New Roman"/>
        </w:rPr>
      </w:pPr>
      <w:r>
        <w:rPr>
          <w:rFonts w:cs="Times New Roman" w:ascii="Times New Roman" w:hAnsi="Times New Roman"/>
        </w:rPr>
        <w:t xml:space="preserve">поощрять проявление детской инициативы в течение всего дня пребывания ребенка в </w:t>
      </w:r>
    </w:p>
    <w:p>
      <w:pPr>
        <w:pStyle w:val="Normal"/>
        <w:ind w:left="438" w:right="15"/>
        <w:jc w:val="both"/>
        <w:rPr>
          <w:rFonts w:ascii="Times New Roman" w:hAnsi="Times New Roman" w:cs="Times New Roman"/>
        </w:rPr>
      </w:pPr>
      <w:r>
        <w:rPr>
          <w:rFonts w:cs="Times New Roman" w:ascii="Times New Roman" w:hAnsi="Times New Roman"/>
        </w:rPr>
        <w:t xml:space="preserve">ДОО, используя приемы поддержки, одобрения, похвалы; </w:t>
      </w:r>
    </w:p>
    <w:p>
      <w:pPr>
        <w:pStyle w:val="Normal"/>
        <w:widowControl/>
        <w:numPr>
          <w:ilvl w:val="1"/>
          <w:numId w:val="40"/>
        </w:numPr>
        <w:spacing w:lineRule="auto" w:line="268" w:before="0" w:after="9"/>
        <w:ind w:firstLine="540" w:left="428" w:right="15"/>
        <w:jc w:val="both"/>
        <w:rPr>
          <w:rFonts w:ascii="Times New Roman" w:hAnsi="Times New Roman" w:cs="Times New Roman"/>
        </w:rPr>
      </w:pPr>
      <w:r>
        <w:rPr>
          <w:rFonts w:cs="Times New Roman" w:ascii="Times New Roman" w:hAnsi="Times New Roman"/>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pPr>
        <w:pStyle w:val="Normal"/>
        <w:widowControl/>
        <w:numPr>
          <w:ilvl w:val="1"/>
          <w:numId w:val="40"/>
        </w:numPr>
        <w:spacing w:lineRule="auto" w:line="268" w:before="0" w:after="9"/>
        <w:ind w:firstLine="540" w:left="428" w:right="15"/>
        <w:jc w:val="both"/>
        <w:rPr>
          <w:rFonts w:ascii="Times New Roman" w:hAnsi="Times New Roman" w:cs="Times New Roman"/>
        </w:rPr>
      </w:pPr>
      <w:r>
        <w:rPr>
          <w:rFonts w:cs="Times New Roman" w:ascii="Times New Roman" w:hAnsi="Times New Roman"/>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pPr>
        <w:pStyle w:val="Normal"/>
        <w:widowControl/>
        <w:numPr>
          <w:ilvl w:val="1"/>
          <w:numId w:val="40"/>
        </w:numPr>
        <w:spacing w:lineRule="auto" w:line="268" w:before="0" w:after="9"/>
        <w:ind w:firstLine="540" w:left="428" w:right="15"/>
        <w:jc w:val="both"/>
        <w:rPr>
          <w:rFonts w:ascii="Times New Roman" w:hAnsi="Times New Roman" w:cs="Times New Roman"/>
        </w:rPr>
      </w:pPr>
      <w:r>
        <w:rPr>
          <w:rFonts w:cs="Times New Roman" w:ascii="Times New Roman" w:hAnsi="Times New Roman"/>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pPr>
        <w:pStyle w:val="Normal"/>
        <w:widowControl/>
        <w:numPr>
          <w:ilvl w:val="1"/>
          <w:numId w:val="40"/>
        </w:numPr>
        <w:spacing w:lineRule="auto" w:line="268" w:before="0" w:after="9"/>
        <w:ind w:firstLine="540" w:left="428" w:right="15"/>
        <w:jc w:val="both"/>
        <w:rPr>
          <w:rFonts w:ascii="Times New Roman" w:hAnsi="Times New Roman" w:cs="Times New Roman"/>
        </w:rPr>
      </w:pPr>
      <w:r>
        <w:rPr>
          <w:rFonts w:cs="Times New Roman" w:ascii="Times New Roman" w:hAnsi="Times New Roman"/>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pPr>
        <w:pStyle w:val="Normal"/>
        <w:widowControl/>
        <w:numPr>
          <w:ilvl w:val="0"/>
          <w:numId w:val="39"/>
        </w:numPr>
        <w:spacing w:lineRule="auto" w:line="268" w:before="0" w:after="9"/>
        <w:ind w:hanging="240" w:left="668" w:right="15"/>
        <w:jc w:val="both"/>
        <w:rPr>
          <w:rFonts w:ascii="Times New Roman" w:hAnsi="Times New Roman" w:cs="Times New Roman"/>
        </w:rPr>
      </w:pPr>
      <w:r>
        <w:rPr>
          <w:rFonts w:cs="Times New Roman" w:ascii="Times New Roman" w:hAnsi="Times New Roman"/>
        </w:rP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w:t>
      </w:r>
    </w:p>
    <w:p>
      <w:pPr>
        <w:pStyle w:val="Normal"/>
        <w:spacing w:lineRule="auto" w:line="259"/>
        <w:ind w:left="428"/>
        <w:jc w:val="both"/>
        <w:rPr>
          <w:rFonts w:ascii="Times New Roman" w:hAnsi="Times New Roman" w:cs="Times New Roman"/>
        </w:rPr>
      </w:pPr>
      <w:r>
        <w:rPr>
          <w:rFonts w:cs="Times New Roman" w:ascii="Times New Roman" w:hAnsi="Times New Roman"/>
        </w:rPr>
        <w:t xml:space="preserve">  </w:t>
      </w:r>
    </w:p>
    <w:p>
      <w:pPr>
        <w:pStyle w:val="Normal"/>
        <w:ind w:left="438" w:right="157"/>
        <w:jc w:val="both"/>
        <w:rPr>
          <w:rFonts w:ascii="Times New Roman" w:hAnsi="Times New Roman" w:cs="Times New Roman"/>
        </w:rPr>
      </w:pPr>
      <w:r>
        <w:rPr>
          <w:rFonts w:cs="Times New Roman" w:ascii="Times New Roman" w:hAnsi="Times New Roman"/>
        </w:rPr>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pPr>
        <w:pStyle w:val="Normal"/>
        <w:widowControl/>
        <w:numPr>
          <w:ilvl w:val="0"/>
          <w:numId w:val="39"/>
        </w:numPr>
        <w:spacing w:lineRule="auto" w:line="268" w:before="0" w:after="9"/>
        <w:ind w:hanging="240" w:left="668" w:right="15"/>
        <w:jc w:val="both"/>
        <w:rPr>
          <w:rFonts w:ascii="Times New Roman" w:hAnsi="Times New Roman" w:cs="Times New Roman"/>
        </w:rPr>
      </w:pPr>
      <w:r>
        <w:rPr>
          <w:rFonts w:cs="Times New Roman" w:ascii="Times New Roman" w:hAnsi="Times New Roman"/>
        </w:rPr>
        <w:t xml:space="preserve">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w:t>
      </w:r>
    </w:p>
    <w:p>
      <w:pPr>
        <w:pStyle w:val="Normal"/>
        <w:spacing w:lineRule="auto" w:line="268" w:before="0" w:after="11"/>
        <w:ind w:left="438" w:right="17"/>
        <w:jc w:val="both"/>
        <w:rPr>
          <w:rFonts w:ascii="Times New Roman" w:hAnsi="Times New Roman" w:cs="Times New Roman"/>
        </w:rPr>
      </w:pPr>
      <w:r>
        <w:rPr>
          <w:rFonts w:cs="Times New Roman" w:ascii="Times New Roman" w:hAnsi="Times New Roman"/>
        </w:rPr>
        <w:t xml:space="preserve">самостоятельно </w:t>
        <w:tab/>
        <w:t xml:space="preserve">применить </w:t>
        <w:tab/>
        <w:t xml:space="preserve">освоенные приемы. Всегда </w:t>
        <w:tab/>
        <w:t xml:space="preserve">необходимо </w:t>
        <w:tab/>
        <w:t xml:space="preserve">доброжелательно </w:t>
        <w:tab/>
        <w:t xml:space="preserve">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pPr>
        <w:pStyle w:val="Normal"/>
        <w:ind w:firstLine="283" w:left="428" w:right="15"/>
        <w:jc w:val="both"/>
        <w:rPr>
          <w:rFonts w:ascii="Times New Roman" w:hAnsi="Times New Roman" w:cs="Times New Roman"/>
        </w:rPr>
      </w:pPr>
      <w:r>
        <w:rPr>
          <w:rFonts w:cs="Times New Roman" w:ascii="Times New Roman" w:hAnsi="Times New Roman"/>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pPr>
        <w:pStyle w:val="Normal"/>
        <w:widowControl/>
        <w:numPr>
          <w:ilvl w:val="0"/>
          <w:numId w:val="39"/>
        </w:numPr>
        <w:spacing w:lineRule="auto" w:line="268" w:before="0" w:after="9"/>
        <w:ind w:hanging="240" w:left="668" w:right="15"/>
        <w:jc w:val="both"/>
        <w:rPr>
          <w:rFonts w:ascii="Times New Roman" w:hAnsi="Times New Roman" w:cs="Times New Roman"/>
        </w:rPr>
      </w:pPr>
      <w:r>
        <w:rPr>
          <w:rFonts w:cs="Times New Roman" w:ascii="Times New Roman" w:hAnsi="Times New Roman"/>
        </w:rPr>
        <w:t xml:space="preserve">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w:t>
      </w:r>
    </w:p>
    <w:p>
      <w:pPr>
        <w:pStyle w:val="Normal"/>
        <w:ind w:firstLine="283" w:left="428" w:right="15"/>
        <w:jc w:val="both"/>
        <w:rPr>
          <w:rFonts w:ascii="Times New Roman" w:hAnsi="Times New Roman" w:cs="Times New Roman"/>
        </w:rPr>
      </w:pPr>
      <w:r>
        <w:rPr>
          <w:rFonts w:cs="Times New Roman" w:ascii="Times New Roman" w:hAnsi="Times New Roman"/>
        </w:rPr>
        <w:t xml:space="preserve">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pPr>
        <w:pStyle w:val="Normal"/>
        <w:ind w:firstLine="283" w:left="428" w:right="15"/>
        <w:jc w:val="both"/>
        <w:rPr>
          <w:rFonts w:ascii="Times New Roman" w:hAnsi="Times New Roman" w:cs="Times New Roman"/>
        </w:rPr>
      </w:pPr>
      <w:r>
        <w:rPr>
          <w:rFonts w:cs="Times New Roman" w:ascii="Times New Roman" w:hAnsi="Times New Roman"/>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pPr>
        <w:pStyle w:val="Normal"/>
        <w:spacing w:lineRule="auto" w:line="259" w:before="0" w:after="19"/>
        <w:ind w:left="711"/>
        <w:jc w:val="both"/>
        <w:rPr>
          <w:rFonts w:ascii="Times New Roman" w:hAnsi="Times New Roman" w:cs="Times New Roman"/>
        </w:rPr>
      </w:pPr>
      <w:r>
        <w:rPr>
          <w:rFonts w:cs="Times New Roman" w:ascii="Times New Roman" w:hAnsi="Times New Roman"/>
        </w:rPr>
        <w:t xml:space="preserve">  </w:t>
      </w:r>
    </w:p>
    <w:p>
      <w:pPr>
        <w:pStyle w:val="Normal"/>
        <w:widowControl/>
        <w:numPr>
          <w:ilvl w:val="0"/>
          <w:numId w:val="39"/>
        </w:numPr>
        <w:spacing w:lineRule="auto" w:line="247" w:before="0" w:after="12"/>
        <w:ind w:hanging="240" w:left="668" w:right="15"/>
        <w:jc w:val="both"/>
        <w:rPr>
          <w:rFonts w:ascii="Times New Roman" w:hAnsi="Times New Roman" w:cs="Times New Roman"/>
        </w:rPr>
      </w:pPr>
      <w:r>
        <w:rPr>
          <w:rFonts w:cs="Times New Roman" w:ascii="Times New Roman" w:hAnsi="Times New Roman"/>
        </w:rPr>
        <w:t xml:space="preserve">Для поддержки детской инициативы педагогу рекомендуется использовать ряд способов и   приемов. </w:t>
      </w:r>
    </w:p>
    <w:p>
      <w:pPr>
        <w:pStyle w:val="Normal"/>
        <w:spacing w:lineRule="auto" w:line="259"/>
        <w:ind w:firstLine="142" w:left="42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pPr>
        <w:pStyle w:val="Normal"/>
        <w:widowControl/>
        <w:numPr>
          <w:ilvl w:val="0"/>
          <w:numId w:val="41"/>
        </w:numPr>
        <w:spacing w:lineRule="auto" w:line="268" w:before="0" w:after="9"/>
        <w:ind w:firstLine="283" w:left="428" w:right="15"/>
        <w:jc w:val="both"/>
        <w:rPr>
          <w:rFonts w:ascii="Times New Roman" w:hAnsi="Times New Roman" w:cs="Times New Roman"/>
        </w:rPr>
      </w:pPr>
      <w:r>
        <w:rPr>
          <w:rFonts w:cs="Times New Roman" w:ascii="Times New Roman" w:hAnsi="Times New Roman"/>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pPr>
        <w:pStyle w:val="Normal"/>
        <w:widowControl/>
        <w:numPr>
          <w:ilvl w:val="0"/>
          <w:numId w:val="41"/>
        </w:numPr>
        <w:spacing w:lineRule="auto" w:line="268" w:before="0" w:after="9"/>
        <w:ind w:firstLine="283" w:left="428" w:right="15"/>
        <w:jc w:val="both"/>
        <w:rPr>
          <w:rFonts w:ascii="Times New Roman" w:hAnsi="Times New Roman" w:cs="Times New Roman"/>
        </w:rPr>
      </w:pPr>
      <w:r>
        <w:rPr>
          <w:rFonts w:cs="Times New Roman" w:ascii="Times New Roman" w:hAnsi="Times New Roman"/>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pPr>
        <w:pStyle w:val="Normal"/>
        <w:widowControl/>
        <w:numPr>
          <w:ilvl w:val="0"/>
          <w:numId w:val="41"/>
        </w:numPr>
        <w:spacing w:lineRule="auto" w:line="268" w:before="0" w:after="9"/>
        <w:ind w:firstLine="283" w:left="428" w:right="15"/>
        <w:jc w:val="both"/>
        <w:rPr>
          <w:rFonts w:ascii="Times New Roman" w:hAnsi="Times New Roman" w:cs="Times New Roman"/>
        </w:rPr>
      </w:pPr>
      <w:r>
        <w:rPr>
          <w:rFonts w:cs="Times New Roman" w:ascii="Times New Roman" w:hAnsi="Times New Roman"/>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pPr>
        <w:pStyle w:val="Normal"/>
        <w:widowControl/>
        <w:numPr>
          <w:ilvl w:val="0"/>
          <w:numId w:val="41"/>
        </w:numPr>
        <w:spacing w:lineRule="auto" w:line="268" w:before="0" w:after="9"/>
        <w:ind w:firstLine="283" w:left="428" w:right="15"/>
        <w:jc w:val="both"/>
        <w:rPr>
          <w:rFonts w:ascii="Times New Roman" w:hAnsi="Times New Roman" w:cs="Times New Roman"/>
        </w:rPr>
      </w:pPr>
      <w:r>
        <w:rPr>
          <w:rFonts w:cs="Times New Roman" w:ascii="Times New Roman" w:hAnsi="Times New Roman"/>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pPr>
        <w:pStyle w:val="Normal"/>
        <w:widowControl/>
        <w:numPr>
          <w:ilvl w:val="0"/>
          <w:numId w:val="41"/>
        </w:numPr>
        <w:spacing w:lineRule="auto" w:line="268" w:before="0" w:after="9"/>
        <w:ind w:firstLine="283" w:left="428" w:right="15"/>
        <w:jc w:val="both"/>
        <w:rPr>
          <w:rFonts w:ascii="Times New Roman" w:hAnsi="Times New Roman" w:cs="Times New Roman"/>
        </w:rPr>
      </w:pPr>
      <w:r>
        <w:rPr>
          <w:rFonts w:cs="Times New Roman" w:ascii="Times New Roman" w:hAnsi="Times New Roman"/>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pPr>
        <w:pStyle w:val="Normal"/>
        <w:spacing w:before="0" w:after="60"/>
        <w:ind w:left="438" w:right="15"/>
        <w:jc w:val="both"/>
        <w:rPr>
          <w:rFonts w:ascii="Times New Roman" w:hAnsi="Times New Roman" w:cs="Times New Roman"/>
        </w:rPr>
      </w:pPr>
      <w:r>
        <w:rPr>
          <w:rFonts w:cs="Times New Roman" w:ascii="Times New Roman" w:hAnsi="Times New Roman"/>
        </w:rPr>
        <w:t xml:space="preserve">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(ФОП стр.157) </w:t>
      </w:r>
    </w:p>
    <w:p>
      <w:pPr>
        <w:pStyle w:val="Heading2"/>
        <w:spacing w:lineRule="auto" w:line="266" w:before="0" w:after="0"/>
        <w:ind w:hanging="10" w:left="438" w:right="0"/>
        <w:rPr>
          <w:szCs w:val="24"/>
        </w:rPr>
      </w:pPr>
      <w:r>
        <w:rPr>
          <w:i/>
          <w:szCs w:val="24"/>
          <w:u w:val="single" w:color="000000"/>
        </w:rPr>
        <w:t>Часть, формируемая участниками образовательных отношений</w:t>
      </w:r>
      <w:r>
        <w:rPr>
          <w:i/>
          <w:szCs w:val="24"/>
        </w:rPr>
        <w:t xml:space="preserve"> </w:t>
      </w:r>
    </w:p>
    <w:p>
      <w:pPr>
        <w:pStyle w:val="Normal"/>
        <w:ind w:firstLine="564" w:left="428" w:right="312"/>
        <w:jc w:val="both"/>
        <w:rPr>
          <w:rFonts w:ascii="Times New Roman" w:hAnsi="Times New Roman" w:cs="Times New Roman"/>
        </w:rPr>
      </w:pPr>
      <w:r>
        <w:rPr>
          <w:rFonts w:cs="Times New Roman" w:ascii="Times New Roman" w:hAnsi="Times New Roman"/>
        </w:rPr>
        <w:t xml:space="preserve">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w:t>
      </w:r>
    </w:p>
    <w:p>
      <w:pPr>
        <w:pStyle w:val="Normal"/>
        <w:ind w:left="438" w:right="15"/>
        <w:rPr>
          <w:rFonts w:ascii="Times New Roman" w:hAnsi="Times New Roman" w:cs="Times New Roman"/>
        </w:rPr>
      </w:pPr>
      <w:r>
        <w:rPr>
          <w:rFonts w:cs="Times New Roman" w:ascii="Times New Roman" w:hAnsi="Times New Roman"/>
        </w:rPr>
        <w:t xml:space="preserve">2022 г. N 1028. (п.25.4. –– 25.8 раздел III ФОП ДО) </w:t>
      </w:r>
    </w:p>
    <w:p>
      <w:pPr>
        <w:pStyle w:val="Normal"/>
        <w:ind w:left="438" w:right="15"/>
        <w:rPr>
          <w:rFonts w:ascii="Times New Roman" w:hAnsi="Times New Roman" w:cs="Times New Roman"/>
        </w:rPr>
      </w:pPr>
      <w:r>
        <w:rPr>
          <w:rFonts w:cs="Times New Roman" w:ascii="Times New Roman" w:hAnsi="Times New Roman"/>
        </w:rPr>
      </w:r>
    </w:p>
    <w:p>
      <w:pPr>
        <w:pStyle w:val="13"/>
        <w:keepNext w:val="true"/>
        <w:keepLines/>
        <w:spacing w:lineRule="auto" w:line="240" w:before="0" w:after="240"/>
        <w:ind w:left="520"/>
        <w:rPr>
          <w:sz w:val="24"/>
          <w:szCs w:val="24"/>
        </w:rPr>
      </w:pPr>
      <w:r>
        <w:rPr>
          <w:sz w:val="24"/>
          <w:szCs w:val="24"/>
        </w:rPr>
        <w:t>Материально -техническое и методическое обеспечение программы</w:t>
      </w:r>
    </w:p>
    <w:p>
      <w:pPr>
        <w:pStyle w:val="12"/>
        <w:ind w:firstLine="720"/>
        <w:jc w:val="both"/>
        <w:rPr>
          <w:sz w:val="24"/>
          <w:szCs w:val="24"/>
        </w:rPr>
      </w:pPr>
      <w:r>
        <w:rPr>
          <w:sz w:val="24"/>
          <w:szCs w:val="24"/>
        </w:rPr>
        <w:t>В ДОУ созданы материально-технические условия, обеспечивающие:</w:t>
      </w:r>
    </w:p>
    <w:p>
      <w:pPr>
        <w:pStyle w:val="12"/>
        <w:numPr>
          <w:ilvl w:val="0"/>
          <w:numId w:val="42"/>
        </w:numPr>
        <w:tabs>
          <w:tab w:val="clear" w:pos="708"/>
          <w:tab w:val="left" w:pos="1113" w:leader="none"/>
        </w:tabs>
        <w:spacing w:lineRule="auto" w:line="220"/>
        <w:ind w:firstLine="720"/>
        <w:jc w:val="both"/>
        <w:rPr>
          <w:sz w:val="24"/>
          <w:szCs w:val="24"/>
        </w:rPr>
      </w:pPr>
      <w:bookmarkStart w:id="81" w:name="bookmark1352"/>
      <w:bookmarkEnd w:id="81"/>
      <w:r>
        <w:rPr>
          <w:sz w:val="24"/>
          <w:szCs w:val="24"/>
        </w:rPr>
        <w:t>возможность достижения обучающимися планируемых результатов освоения Программы;</w:t>
      </w:r>
    </w:p>
    <w:p>
      <w:pPr>
        <w:pStyle w:val="12"/>
        <w:numPr>
          <w:ilvl w:val="0"/>
          <w:numId w:val="42"/>
        </w:numPr>
        <w:tabs>
          <w:tab w:val="clear" w:pos="708"/>
          <w:tab w:val="left" w:pos="1113" w:leader="none"/>
        </w:tabs>
        <w:spacing w:lineRule="auto" w:line="240"/>
        <w:ind w:firstLine="740"/>
        <w:jc w:val="both"/>
        <w:rPr>
          <w:sz w:val="24"/>
          <w:szCs w:val="24"/>
        </w:rPr>
      </w:pPr>
      <w:bookmarkStart w:id="82" w:name="bookmark1353"/>
      <w:bookmarkEnd w:id="82"/>
      <w:r>
        <w:rPr>
          <w:sz w:val="24"/>
          <w:szCs w:val="24"/>
        </w:rPr>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pPr>
        <w:pStyle w:val="12"/>
        <w:numPr>
          <w:ilvl w:val="0"/>
          <w:numId w:val="42"/>
        </w:numPr>
        <w:tabs>
          <w:tab w:val="clear" w:pos="708"/>
          <w:tab w:val="left" w:pos="1122" w:leader="none"/>
        </w:tabs>
        <w:spacing w:lineRule="auto" w:line="220"/>
        <w:ind w:firstLine="720"/>
        <w:rPr>
          <w:sz w:val="24"/>
          <w:szCs w:val="24"/>
        </w:rPr>
      </w:pPr>
      <w:bookmarkStart w:id="83" w:name="bookmark1354"/>
      <w:bookmarkEnd w:id="83"/>
      <w:r>
        <w:rPr>
          <w:sz w:val="24"/>
          <w:szCs w:val="24"/>
        </w:rPr>
        <w:t>выполнение ДОУ требований пожарной безопасности и электробезопасности;</w:t>
      </w:r>
    </w:p>
    <w:p>
      <w:pPr>
        <w:pStyle w:val="12"/>
        <w:numPr>
          <w:ilvl w:val="0"/>
          <w:numId w:val="42"/>
        </w:numPr>
        <w:tabs>
          <w:tab w:val="clear" w:pos="708"/>
          <w:tab w:val="left" w:pos="1122" w:leader="none"/>
        </w:tabs>
        <w:spacing w:lineRule="auto" w:line="220"/>
        <w:ind w:firstLine="720"/>
        <w:rPr>
          <w:sz w:val="24"/>
          <w:szCs w:val="24"/>
        </w:rPr>
      </w:pPr>
      <w:bookmarkStart w:id="84" w:name="bookmark1355"/>
      <w:bookmarkEnd w:id="84"/>
      <w:r>
        <w:rPr>
          <w:sz w:val="24"/>
          <w:szCs w:val="24"/>
        </w:rPr>
        <w:t>выполнение ДОУ требований по охране здоровья обучающихся и охране труда работников ДОУ;</w:t>
      </w:r>
    </w:p>
    <w:p>
      <w:pPr>
        <w:pStyle w:val="12"/>
        <w:numPr>
          <w:ilvl w:val="0"/>
          <w:numId w:val="42"/>
        </w:numPr>
        <w:tabs>
          <w:tab w:val="clear" w:pos="708"/>
          <w:tab w:val="left" w:pos="1122" w:leader="none"/>
        </w:tabs>
        <w:spacing w:lineRule="auto" w:line="220"/>
        <w:ind w:firstLine="720"/>
        <w:rPr>
          <w:sz w:val="24"/>
          <w:szCs w:val="24"/>
        </w:rPr>
      </w:pPr>
      <w:bookmarkStart w:id="85" w:name="bookmark1356"/>
      <w:bookmarkEnd w:id="85"/>
      <w:r>
        <w:rPr>
          <w:sz w:val="24"/>
          <w:szCs w:val="24"/>
        </w:rPr>
        <w:t>возможность для беспрепятственного доступа обучающихся с ОВЗ, в том числе детей-инвалидов к объектам инфраструктуры ДОУ.</w:t>
      </w:r>
    </w:p>
    <w:p>
      <w:pPr>
        <w:pStyle w:val="12"/>
        <w:ind w:firstLine="740"/>
        <w:jc w:val="both"/>
        <w:rPr>
          <w:sz w:val="24"/>
          <w:szCs w:val="24"/>
        </w:rPr>
      </w:pPr>
      <w:r>
        <w:rPr>
          <w:sz w:val="24"/>
          <w:szCs w:val="24"/>
        </w:rPr>
        <w:t xml:space="preserve"> </w:t>
      </w:r>
      <w:r>
        <w:rPr>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pPr>
        <w:pStyle w:val="12"/>
        <w:numPr>
          <w:ilvl w:val="0"/>
          <w:numId w:val="43"/>
        </w:numPr>
        <w:tabs>
          <w:tab w:val="clear" w:pos="708"/>
          <w:tab w:val="left" w:pos="1122" w:leader="none"/>
        </w:tabs>
        <w:spacing w:lineRule="auto" w:line="228"/>
        <w:ind w:firstLine="740"/>
        <w:jc w:val="both"/>
        <w:rPr>
          <w:sz w:val="24"/>
          <w:szCs w:val="24"/>
        </w:rPr>
      </w:pPr>
      <w:bookmarkStart w:id="86" w:name="bookmark1357"/>
      <w:bookmarkEnd w:id="86"/>
      <w:r>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pPr>
        <w:pStyle w:val="12"/>
        <w:numPr>
          <w:ilvl w:val="0"/>
          <w:numId w:val="43"/>
        </w:numPr>
        <w:tabs>
          <w:tab w:val="clear" w:pos="708"/>
          <w:tab w:val="left" w:pos="1117" w:leader="none"/>
        </w:tabs>
        <w:spacing w:lineRule="auto" w:line="228"/>
        <w:ind w:firstLine="740"/>
        <w:jc w:val="both"/>
        <w:rPr>
          <w:sz w:val="24"/>
          <w:szCs w:val="24"/>
        </w:rPr>
      </w:pPr>
      <w:bookmarkStart w:id="87" w:name="bookmark1358"/>
      <w:bookmarkEnd w:id="87"/>
      <w:r>
        <w:rPr>
          <w:sz w:val="24"/>
          <w:szCs w:val="24"/>
        </w:rPr>
        <w:t>оснащение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pPr>
        <w:pStyle w:val="12"/>
        <w:numPr>
          <w:ilvl w:val="0"/>
          <w:numId w:val="43"/>
        </w:numPr>
        <w:tabs>
          <w:tab w:val="clear" w:pos="708"/>
          <w:tab w:val="left" w:pos="1122" w:leader="none"/>
        </w:tabs>
        <w:spacing w:lineRule="auto" w:line="228"/>
        <w:ind w:firstLine="740"/>
        <w:jc w:val="both"/>
        <w:rPr>
          <w:sz w:val="24"/>
          <w:szCs w:val="24"/>
        </w:rPr>
      </w:pPr>
      <w:bookmarkStart w:id="88" w:name="bookmark1359"/>
      <w:bookmarkEnd w:id="88"/>
      <w:r>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pPr>
        <w:pStyle w:val="12"/>
        <w:numPr>
          <w:ilvl w:val="0"/>
          <w:numId w:val="43"/>
        </w:numPr>
        <w:tabs>
          <w:tab w:val="clear" w:pos="708"/>
          <w:tab w:val="left" w:pos="1122" w:leader="none"/>
        </w:tabs>
        <w:spacing w:lineRule="auto" w:line="220"/>
        <w:ind w:firstLine="720"/>
        <w:rPr>
          <w:sz w:val="24"/>
          <w:szCs w:val="24"/>
        </w:rPr>
      </w:pPr>
      <w:bookmarkStart w:id="89" w:name="bookmark1363"/>
      <w:bookmarkStart w:id="90" w:name="bookmark1360"/>
      <w:bookmarkEnd w:id="89"/>
      <w:bookmarkEnd w:id="90"/>
      <w:r>
        <w:rPr>
          <w:sz w:val="24"/>
          <w:szCs w:val="24"/>
        </w:rPr>
        <w:t>оформленная территория и оборудованные участки для прогулки ДОУ.</w:t>
      </w:r>
    </w:p>
    <w:p>
      <w:pPr>
        <w:pStyle w:val="12"/>
        <w:ind w:firstLine="720"/>
        <w:jc w:val="both"/>
        <w:rPr>
          <w:sz w:val="24"/>
          <w:szCs w:val="24"/>
        </w:rPr>
      </w:pPr>
      <w:r>
        <w:rPr>
          <w:sz w:val="24"/>
          <w:szCs w:val="24"/>
        </w:rPr>
        <w:t>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pPr>
        <w:pStyle w:val="12"/>
        <w:ind w:firstLine="820"/>
        <w:jc w:val="both"/>
        <w:rPr>
          <w:sz w:val="24"/>
          <w:szCs w:val="24"/>
        </w:rPr>
      </w:pPr>
      <w:r>
        <w:rPr>
          <w:sz w:val="24"/>
          <w:szCs w:val="24"/>
        </w:rPr>
        <w:t xml:space="preserve"> </w:t>
      </w:r>
      <w:r>
        <w:rPr>
          <w:sz w:val="24"/>
          <w:szCs w:val="24"/>
        </w:rPr>
        <w:t>Программой предусмотрено также использование ДОУ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pPr>
        <w:pStyle w:val="12"/>
        <w:ind w:firstLine="820"/>
        <w:jc w:val="both"/>
        <w:rPr>
          <w:sz w:val="24"/>
          <w:szCs w:val="24"/>
        </w:rPr>
      </w:pPr>
      <w:r>
        <w:rPr>
          <w:sz w:val="24"/>
          <w:szCs w:val="24"/>
        </w:rPr>
        <w:t>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pPr>
        <w:pStyle w:val="12"/>
        <w:spacing w:before="0" w:after="260"/>
        <w:ind w:firstLine="820"/>
        <w:jc w:val="both"/>
        <w:rPr>
          <w:sz w:val="24"/>
          <w:szCs w:val="24"/>
        </w:rPr>
      </w:pPr>
      <w:r>
        <w:rPr>
          <w:sz w:val="24"/>
          <w:szCs w:val="24"/>
        </w:rPr>
        <w:t xml:space="preserve"> </w:t>
      </w:r>
    </w:p>
    <w:p>
      <w:pPr>
        <w:pStyle w:val="12"/>
        <w:ind w:firstLine="820"/>
        <w:jc w:val="both"/>
        <w:rPr>
          <w:sz w:val="24"/>
          <w:szCs w:val="24"/>
        </w:rPr>
      </w:pPr>
      <w:r>
        <w:rPr>
          <w:sz w:val="24"/>
          <w:szCs w:val="24"/>
        </w:rPr>
        <w:t>Программа обеспечена учебно-методическими и информационными ресурсами по реализации образовательной деятельности. Учебно</w:t>
        <w:softHyphen/>
        <w:t>методическое обеспечение обязательной части включает в себя: методические пособия, рабочие тетради, детскую художественную литературу, хрестоматии, энциклопедии, наглядные и электронные пособия.</w:t>
      </w:r>
    </w:p>
    <w:p>
      <w:pPr>
        <w:pStyle w:val="12"/>
        <w:spacing w:before="0" w:after="260"/>
        <w:ind w:firstLine="820"/>
        <w:jc w:val="both"/>
        <w:rPr>
          <w:sz w:val="24"/>
          <w:szCs w:val="24"/>
        </w:rPr>
      </w:pPr>
      <w:r>
        <w:rPr>
          <w:sz w:val="24"/>
          <w:szCs w:val="24"/>
        </w:rPr>
        <w:t xml:space="preserve">В детском саду имеются все необходимые материально-технические условия для реализации приоритетных задач образовательной деятельности.  </w:t>
      </w:r>
    </w:p>
    <w:p>
      <w:pPr>
        <w:pStyle w:val="Style22"/>
        <w:ind w:left="2064"/>
        <w:rPr>
          <w:sz w:val="24"/>
          <w:szCs w:val="24"/>
        </w:rPr>
      </w:pPr>
      <w:r>
        <w:rPr>
          <w:b/>
          <w:bCs/>
          <w:sz w:val="24"/>
          <w:szCs w:val="24"/>
        </w:rPr>
        <w:t>Информация об оборудованных учебных кабинетах и объектах для проведения практических занятий</w:t>
      </w:r>
    </w:p>
    <w:tbl>
      <w:tblPr>
        <w:tblW w:w="10768" w:type="dxa"/>
        <w:jc w:val="center"/>
        <w:tblInd w:w="0" w:type="dxa"/>
        <w:tblLayout w:type="fixed"/>
        <w:tblCellMar>
          <w:top w:w="0" w:type="dxa"/>
          <w:left w:w="10" w:type="dxa"/>
          <w:bottom w:w="0" w:type="dxa"/>
          <w:right w:w="10" w:type="dxa"/>
        </w:tblCellMar>
      </w:tblPr>
      <w:tblGrid>
        <w:gridCol w:w="1554"/>
        <w:gridCol w:w="5981"/>
        <w:gridCol w:w="3233"/>
      </w:tblGrid>
      <w:tr>
        <w:trPr>
          <w:trHeight w:val="298" w:hRule="exact"/>
        </w:trPr>
        <w:tc>
          <w:tcPr>
            <w:tcW w:w="1554" w:type="dxa"/>
            <w:tcBorders>
              <w:top w:val="single" w:sz="4" w:space="0" w:color="000000"/>
              <w:left w:val="single" w:sz="4" w:space="0" w:color="000000"/>
            </w:tcBorders>
            <w:shd w:color="auto" w:fill="FFFFFF" w:val="clear"/>
            <w:vAlign w:val="bottom"/>
          </w:tcPr>
          <w:p>
            <w:pPr>
              <w:pStyle w:val="Style21"/>
              <w:rPr>
                <w:sz w:val="24"/>
                <w:szCs w:val="24"/>
              </w:rPr>
            </w:pPr>
            <w:r>
              <w:rPr>
                <w:b/>
                <w:bCs/>
                <w:sz w:val="24"/>
                <w:szCs w:val="24"/>
              </w:rPr>
              <w:t>Вид помещения</w:t>
            </w:r>
          </w:p>
        </w:tc>
        <w:tc>
          <w:tcPr>
            <w:tcW w:w="5981" w:type="dxa"/>
            <w:tcBorders>
              <w:top w:val="single" w:sz="4" w:space="0" w:color="000000"/>
              <w:left w:val="single" w:sz="4" w:space="0" w:color="000000"/>
            </w:tcBorders>
            <w:shd w:color="auto" w:fill="FFFFFF" w:val="clear"/>
            <w:vAlign w:val="bottom"/>
          </w:tcPr>
          <w:p>
            <w:pPr>
              <w:pStyle w:val="Style21"/>
              <w:ind w:left="-10"/>
              <w:jc w:val="center"/>
              <w:rPr>
                <w:sz w:val="24"/>
                <w:szCs w:val="24"/>
              </w:rPr>
            </w:pPr>
            <w:r>
              <w:rPr>
                <w:b/>
                <w:bCs/>
                <w:sz w:val="24"/>
                <w:szCs w:val="24"/>
              </w:rPr>
              <w:t>Основное предназначение</w:t>
            </w:r>
          </w:p>
        </w:tc>
        <w:tc>
          <w:tcPr>
            <w:tcW w:w="3233" w:type="dxa"/>
            <w:tcBorders>
              <w:top w:val="single" w:sz="4" w:space="0" w:color="000000"/>
              <w:left w:val="single" w:sz="4" w:space="0" w:color="000000"/>
              <w:right w:val="single" w:sz="4" w:space="0" w:color="000000"/>
            </w:tcBorders>
            <w:shd w:color="auto" w:fill="FFFFFF" w:val="clear"/>
            <w:vAlign w:val="bottom"/>
          </w:tcPr>
          <w:p>
            <w:pPr>
              <w:pStyle w:val="Style21"/>
              <w:jc w:val="center"/>
              <w:rPr>
                <w:sz w:val="24"/>
                <w:szCs w:val="24"/>
              </w:rPr>
            </w:pPr>
            <w:r>
              <w:rPr>
                <w:b/>
                <w:bCs/>
                <w:sz w:val="24"/>
                <w:szCs w:val="24"/>
              </w:rPr>
              <w:t>Оснащение</w:t>
            </w:r>
          </w:p>
        </w:tc>
      </w:tr>
      <w:tr>
        <w:trPr>
          <w:trHeight w:val="283" w:hRule="exact"/>
        </w:trPr>
        <w:tc>
          <w:tcPr>
            <w:tcW w:w="7535" w:type="dxa"/>
            <w:gridSpan w:val="2"/>
            <w:tcBorders>
              <w:top w:val="single" w:sz="4" w:space="0" w:color="000000"/>
              <w:left w:val="single" w:sz="4" w:space="0" w:color="000000"/>
            </w:tcBorders>
            <w:shd w:color="auto" w:fill="FFFFFF" w:val="clear"/>
            <w:vAlign w:val="bottom"/>
          </w:tcPr>
          <w:p>
            <w:pPr>
              <w:pStyle w:val="Style21"/>
              <w:ind w:left="5200"/>
              <w:rPr>
                <w:sz w:val="24"/>
                <w:szCs w:val="24"/>
              </w:rPr>
            </w:pPr>
            <w:r>
              <w:rPr>
                <w:b/>
                <w:bCs/>
                <w:sz w:val="24"/>
                <w:szCs w:val="24"/>
              </w:rPr>
              <w:t>Предметно-развивающая среда в М</w:t>
            </w:r>
          </w:p>
        </w:tc>
        <w:tc>
          <w:tcPr>
            <w:tcW w:w="3233" w:type="dxa"/>
            <w:tcBorders>
              <w:top w:val="single" w:sz="4" w:space="0" w:color="000000"/>
              <w:left w:val="single" w:sz="4" w:space="0" w:color="000000"/>
              <w:right w:val="single" w:sz="4" w:space="0" w:color="000000"/>
            </w:tcBorders>
            <w:shd w:color="auto" w:fill="FFFFFF" w:val="clear"/>
            <w:vAlign w:val="bottom"/>
          </w:tcPr>
          <w:p>
            <w:pPr>
              <w:pStyle w:val="Style21"/>
              <w:rPr>
                <w:sz w:val="24"/>
                <w:szCs w:val="24"/>
              </w:rPr>
            </w:pPr>
            <w:r>
              <w:rPr>
                <w:b/>
                <w:bCs/>
                <w:sz w:val="24"/>
                <w:szCs w:val="24"/>
              </w:rPr>
              <w:t>МБДОУ</w:t>
            </w:r>
          </w:p>
        </w:tc>
      </w:tr>
      <w:tr>
        <w:trPr>
          <w:trHeight w:val="2478" w:hRule="exact"/>
        </w:trPr>
        <w:tc>
          <w:tcPr>
            <w:tcW w:w="1554"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sz w:val="24"/>
                <w:szCs w:val="24"/>
              </w:rPr>
              <w:t>Кабинет заведующего</w:t>
            </w:r>
          </w:p>
        </w:tc>
        <w:tc>
          <w:tcPr>
            <w:tcW w:w="5981" w:type="dxa"/>
            <w:tcBorders>
              <w:top w:val="single" w:sz="4" w:space="0" w:color="000000"/>
              <w:left w:val="single" w:sz="4" w:space="0" w:color="000000"/>
              <w:bottom w:val="single" w:sz="4" w:space="0" w:color="000000"/>
            </w:tcBorders>
            <w:shd w:color="auto" w:fill="FFFFFF" w:val="clear"/>
            <w:vAlign w:val="bottom"/>
          </w:tcPr>
          <w:p>
            <w:pPr>
              <w:pStyle w:val="Style21"/>
              <w:ind w:hanging="360" w:left="560"/>
              <w:rPr>
                <w:sz w:val="24"/>
                <w:szCs w:val="24"/>
              </w:rPr>
            </w:pPr>
            <w:r>
              <w:rPr>
                <w:i/>
                <w:iCs/>
                <w:sz w:val="24"/>
                <w:szCs w:val="24"/>
              </w:rPr>
              <w:t>-</w:t>
            </w:r>
            <w:r>
              <w:rPr>
                <w:sz w:val="24"/>
                <w:szCs w:val="24"/>
              </w:rPr>
              <w:t xml:space="preserve"> Индивидуальные консультации, беседы с педагогическим, медицинским, обслуживающим персоналом, родителями.</w:t>
            </w:r>
          </w:p>
          <w:p>
            <w:pPr>
              <w:pStyle w:val="Style21"/>
              <w:ind w:hanging="360" w:left="560"/>
              <w:rPr>
                <w:sz w:val="24"/>
                <w:szCs w:val="24"/>
              </w:rPr>
            </w:pPr>
            <w:r>
              <w:rPr>
                <w:i/>
                <w:iCs/>
                <w:sz w:val="24"/>
                <w:szCs w:val="24"/>
              </w:rPr>
              <w:t>-</w:t>
            </w:r>
            <w:r>
              <w:rPr>
                <w:sz w:val="24"/>
                <w:szCs w:val="24"/>
              </w:rPr>
              <w:t xml:space="preserve"> Просветительская, разъяснительная работа с родителями по вопросам воспитания и развития детей дошкольного возраста.</w:t>
            </w:r>
          </w:p>
          <w:p>
            <w:pPr>
              <w:pStyle w:val="Style21"/>
              <w:ind w:hanging="360" w:left="560"/>
              <w:rPr>
                <w:sz w:val="24"/>
                <w:szCs w:val="24"/>
              </w:rPr>
            </w:pPr>
            <w:r>
              <w:rPr>
                <w:i/>
                <w:iCs/>
                <w:sz w:val="24"/>
                <w:szCs w:val="24"/>
              </w:rPr>
              <w:t>-</w:t>
            </w:r>
            <w:r>
              <w:rPr>
                <w:sz w:val="24"/>
                <w:szCs w:val="24"/>
              </w:rPr>
              <w:t xml:space="preserve"> Создание благоприятного психоэмоционального климата для сотрудников ДОУ и родителей</w:t>
            </w:r>
          </w:p>
        </w:tc>
        <w:tc>
          <w:tcPr>
            <w:tcW w:w="3233"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ind w:firstLine="180"/>
              <w:rPr>
                <w:sz w:val="24"/>
                <w:szCs w:val="24"/>
              </w:rPr>
            </w:pPr>
            <w:r>
              <w:rPr>
                <w:i/>
                <w:iCs/>
                <w:sz w:val="24"/>
                <w:szCs w:val="24"/>
              </w:rPr>
              <w:t>-</w:t>
            </w:r>
            <w:r>
              <w:rPr>
                <w:sz w:val="24"/>
                <w:szCs w:val="24"/>
              </w:rPr>
              <w:t xml:space="preserve"> Библиотека управления ДОУ</w:t>
            </w:r>
          </w:p>
          <w:p>
            <w:pPr>
              <w:pStyle w:val="Style21"/>
              <w:ind w:firstLine="180"/>
              <w:rPr>
                <w:sz w:val="24"/>
                <w:szCs w:val="24"/>
              </w:rPr>
            </w:pPr>
            <w:r>
              <w:rPr>
                <w:i/>
                <w:iCs/>
                <w:sz w:val="24"/>
                <w:szCs w:val="24"/>
              </w:rPr>
              <w:t>-</w:t>
            </w:r>
            <w:r>
              <w:rPr>
                <w:sz w:val="24"/>
                <w:szCs w:val="24"/>
              </w:rPr>
              <w:t xml:space="preserve"> Нормативно-правовая документация.</w:t>
            </w:r>
          </w:p>
          <w:p>
            <w:pPr>
              <w:pStyle w:val="Style21"/>
              <w:ind w:firstLine="180"/>
              <w:rPr>
                <w:sz w:val="24"/>
                <w:szCs w:val="24"/>
              </w:rPr>
            </w:pPr>
            <w:r>
              <w:rPr>
                <w:i/>
                <w:iCs/>
                <w:sz w:val="24"/>
                <w:szCs w:val="24"/>
              </w:rPr>
              <w:t>-</w:t>
            </w:r>
            <w:r>
              <w:rPr>
                <w:sz w:val="24"/>
                <w:szCs w:val="24"/>
              </w:rPr>
              <w:t xml:space="preserve"> Документация управления МБДОУ.</w:t>
            </w:r>
          </w:p>
          <w:p>
            <w:pPr>
              <w:pStyle w:val="Style21"/>
              <w:ind w:firstLine="180"/>
              <w:rPr>
                <w:sz w:val="24"/>
                <w:szCs w:val="24"/>
              </w:rPr>
            </w:pPr>
            <w:r>
              <w:rPr>
                <w:i/>
                <w:iCs/>
                <w:sz w:val="24"/>
                <w:szCs w:val="24"/>
              </w:rPr>
              <w:t>-</w:t>
            </w:r>
            <w:r>
              <w:rPr>
                <w:sz w:val="24"/>
                <w:szCs w:val="24"/>
              </w:rPr>
              <w:t>Компьютеры, принтеры, сканер.</w:t>
            </w:r>
          </w:p>
          <w:p>
            <w:pPr>
              <w:pStyle w:val="Style21"/>
              <w:ind w:hanging="360" w:left="540"/>
              <w:rPr>
                <w:sz w:val="24"/>
                <w:szCs w:val="24"/>
              </w:rPr>
            </w:pPr>
            <w:r>
              <w:rPr>
                <w:i/>
                <w:iCs/>
                <w:sz w:val="24"/>
                <w:szCs w:val="24"/>
              </w:rPr>
              <w:t>-</w:t>
            </w:r>
            <w:r>
              <w:rPr>
                <w:sz w:val="24"/>
                <w:szCs w:val="24"/>
              </w:rPr>
              <w:t xml:space="preserve"> Информационные стенды для сотрудников ДОУ и родителей</w:t>
            </w:r>
          </w:p>
        </w:tc>
      </w:tr>
    </w:tbl>
    <w:p>
      <w:pPr>
        <w:pStyle w:val="Normal"/>
        <w:spacing w:lineRule="exact" w:line="1"/>
        <w:rPr>
          <w:rFonts w:ascii="Times New Roman" w:hAnsi="Times New Roman" w:cs="Times New Roman"/>
        </w:rPr>
      </w:pPr>
      <w:r>
        <w:rPr>
          <w:rFonts w:cs="Times New Roman" w:ascii="Times New Roman" w:hAnsi="Times New Roman"/>
        </w:rPr>
      </w:r>
    </w:p>
    <w:tbl>
      <w:tblPr>
        <w:tblW w:w="10348" w:type="dxa"/>
        <w:jc w:val="center"/>
        <w:tblInd w:w="0" w:type="dxa"/>
        <w:tblLayout w:type="fixed"/>
        <w:tblCellMar>
          <w:top w:w="0" w:type="dxa"/>
          <w:left w:w="10" w:type="dxa"/>
          <w:bottom w:w="0" w:type="dxa"/>
          <w:right w:w="10" w:type="dxa"/>
        </w:tblCellMar>
      </w:tblPr>
      <w:tblGrid>
        <w:gridCol w:w="1412"/>
        <w:gridCol w:w="6100"/>
        <w:gridCol w:w="2836"/>
      </w:tblGrid>
      <w:tr>
        <w:trPr>
          <w:trHeight w:val="3612" w:hRule="exact"/>
        </w:trPr>
        <w:tc>
          <w:tcPr>
            <w:tcW w:w="1412" w:type="dxa"/>
            <w:tcBorders>
              <w:top w:val="single" w:sz="4" w:space="0" w:color="000000"/>
              <w:left w:val="single" w:sz="4" w:space="0" w:color="000000"/>
            </w:tcBorders>
            <w:shd w:color="auto" w:fill="FFFFFF" w:val="clear"/>
          </w:tcPr>
          <w:p>
            <w:pPr>
              <w:pStyle w:val="Style21"/>
              <w:ind w:left="273"/>
              <w:rPr>
                <w:sz w:val="24"/>
                <w:szCs w:val="24"/>
              </w:rPr>
            </w:pPr>
            <w:r>
              <w:rPr>
                <w:sz w:val="24"/>
                <w:szCs w:val="24"/>
              </w:rPr>
            </w:r>
          </w:p>
        </w:tc>
        <w:tc>
          <w:tcPr>
            <w:tcW w:w="6100" w:type="dxa"/>
            <w:tcBorders>
              <w:top w:val="single" w:sz="4" w:space="0" w:color="000000"/>
              <w:left w:val="single" w:sz="4" w:space="0" w:color="000000"/>
            </w:tcBorders>
            <w:shd w:color="auto" w:fill="FFFFFF" w:val="clear"/>
          </w:tcPr>
          <w:p>
            <w:pPr>
              <w:pStyle w:val="Style21"/>
              <w:numPr>
                <w:ilvl w:val="0"/>
                <w:numId w:val="44"/>
              </w:numPr>
              <w:tabs>
                <w:tab w:val="clear" w:pos="708"/>
                <w:tab w:val="left" w:pos="541" w:leader="none"/>
              </w:tabs>
              <w:spacing w:lineRule="auto" w:line="240"/>
              <w:ind w:firstLine="200"/>
              <w:rPr>
                <w:sz w:val="24"/>
                <w:szCs w:val="24"/>
              </w:rPr>
            </w:pPr>
            <w:r>
              <w:rPr>
                <w:sz w:val="24"/>
                <w:szCs w:val="24"/>
              </w:rPr>
              <w:t>Непосредственно образовательная деятельность</w:t>
            </w:r>
          </w:p>
          <w:p>
            <w:pPr>
              <w:pStyle w:val="Style21"/>
              <w:numPr>
                <w:ilvl w:val="0"/>
                <w:numId w:val="44"/>
              </w:numPr>
              <w:tabs>
                <w:tab w:val="clear" w:pos="708"/>
                <w:tab w:val="left" w:pos="546" w:leader="none"/>
              </w:tabs>
              <w:spacing w:lineRule="auto" w:line="240"/>
              <w:ind w:firstLine="200"/>
              <w:rPr>
                <w:sz w:val="24"/>
                <w:szCs w:val="24"/>
              </w:rPr>
            </w:pPr>
            <w:r>
              <w:rPr>
                <w:sz w:val="24"/>
                <w:szCs w:val="24"/>
              </w:rPr>
              <w:t>Утренняя гимнастика</w:t>
            </w:r>
          </w:p>
          <w:p>
            <w:pPr>
              <w:pStyle w:val="Style21"/>
              <w:numPr>
                <w:ilvl w:val="0"/>
                <w:numId w:val="44"/>
              </w:numPr>
              <w:tabs>
                <w:tab w:val="clear" w:pos="708"/>
                <w:tab w:val="left" w:pos="546" w:leader="none"/>
              </w:tabs>
              <w:spacing w:lineRule="auto" w:line="240"/>
              <w:ind w:firstLine="200"/>
              <w:rPr>
                <w:sz w:val="24"/>
                <w:szCs w:val="24"/>
              </w:rPr>
            </w:pPr>
            <w:r>
              <w:rPr>
                <w:sz w:val="24"/>
                <w:szCs w:val="24"/>
              </w:rPr>
              <w:t>Досуговые спортивные мероприятия</w:t>
            </w:r>
          </w:p>
          <w:p>
            <w:pPr>
              <w:pStyle w:val="Style21"/>
              <w:numPr>
                <w:ilvl w:val="0"/>
                <w:numId w:val="44"/>
              </w:numPr>
              <w:tabs>
                <w:tab w:val="clear" w:pos="708"/>
                <w:tab w:val="left" w:pos="541" w:leader="none"/>
              </w:tabs>
              <w:spacing w:lineRule="auto" w:line="240"/>
              <w:ind w:firstLine="200"/>
              <w:rPr>
                <w:sz w:val="24"/>
                <w:szCs w:val="24"/>
              </w:rPr>
            </w:pPr>
            <w:r>
              <w:rPr>
                <w:sz w:val="24"/>
                <w:szCs w:val="24"/>
              </w:rPr>
              <w:t>Родительские собрания и прочие мероприятия для родителей</w:t>
            </w:r>
          </w:p>
        </w:tc>
        <w:tc>
          <w:tcPr>
            <w:tcW w:w="2836" w:type="dxa"/>
            <w:tcBorders>
              <w:top w:val="single" w:sz="4" w:space="0" w:color="000000"/>
              <w:left w:val="single" w:sz="4" w:space="0" w:color="000000"/>
              <w:right w:val="single" w:sz="4" w:space="0" w:color="000000"/>
            </w:tcBorders>
            <w:shd w:color="auto" w:fill="FFFFFF" w:val="clear"/>
            <w:vAlign w:val="bottom"/>
          </w:tcPr>
          <w:p>
            <w:pPr>
              <w:pStyle w:val="Style21"/>
              <w:numPr>
                <w:ilvl w:val="0"/>
                <w:numId w:val="45"/>
              </w:numPr>
              <w:tabs>
                <w:tab w:val="clear" w:pos="708"/>
                <w:tab w:val="left" w:pos="541" w:leader="none"/>
              </w:tabs>
              <w:spacing w:lineRule="auto" w:line="240"/>
              <w:ind w:hanging="360" w:left="560"/>
              <w:rPr>
                <w:sz w:val="24"/>
                <w:szCs w:val="24"/>
              </w:rPr>
            </w:pPr>
            <w:r>
              <w:rPr>
                <w:sz w:val="24"/>
                <w:szCs w:val="24"/>
              </w:rPr>
              <w:t>Музыкальный центр, переносная мультимедийная установка</w:t>
            </w:r>
          </w:p>
          <w:p>
            <w:pPr>
              <w:pStyle w:val="Style21"/>
              <w:numPr>
                <w:ilvl w:val="0"/>
                <w:numId w:val="45"/>
              </w:numPr>
              <w:tabs>
                <w:tab w:val="clear" w:pos="708"/>
                <w:tab w:val="left" w:pos="613" w:leader="none"/>
              </w:tabs>
              <w:spacing w:lineRule="auto" w:line="240"/>
              <w:ind w:firstLine="200"/>
              <w:rPr>
                <w:sz w:val="24"/>
                <w:szCs w:val="24"/>
              </w:rPr>
            </w:pPr>
            <w:r>
              <w:rPr>
                <w:sz w:val="24"/>
                <w:szCs w:val="24"/>
              </w:rPr>
              <w:t>Фортепиано</w:t>
            </w:r>
          </w:p>
          <w:p>
            <w:pPr>
              <w:pStyle w:val="Style21"/>
              <w:numPr>
                <w:ilvl w:val="0"/>
                <w:numId w:val="45"/>
              </w:numPr>
              <w:tabs>
                <w:tab w:val="clear" w:pos="708"/>
                <w:tab w:val="left" w:pos="550" w:leader="none"/>
              </w:tabs>
              <w:spacing w:lineRule="auto" w:line="240"/>
              <w:ind w:hanging="360" w:left="560"/>
              <w:rPr>
                <w:sz w:val="24"/>
                <w:szCs w:val="24"/>
              </w:rPr>
            </w:pPr>
            <w:r>
              <w:rPr>
                <w:sz w:val="24"/>
                <w:szCs w:val="24"/>
              </w:rPr>
              <w:t>Спортивное оборудование для прыжков, метания, лазания, равновесия</w:t>
            </w:r>
          </w:p>
          <w:p>
            <w:pPr>
              <w:pStyle w:val="Style21"/>
              <w:numPr>
                <w:ilvl w:val="0"/>
                <w:numId w:val="45"/>
              </w:numPr>
              <w:tabs>
                <w:tab w:val="clear" w:pos="708"/>
                <w:tab w:val="left" w:pos="541" w:leader="none"/>
              </w:tabs>
              <w:spacing w:lineRule="auto" w:line="240"/>
              <w:ind w:firstLine="200"/>
              <w:rPr>
                <w:sz w:val="24"/>
                <w:szCs w:val="24"/>
              </w:rPr>
            </w:pPr>
            <w:r>
              <w:rPr>
                <w:sz w:val="24"/>
                <w:szCs w:val="24"/>
              </w:rPr>
              <w:t>Модули</w:t>
            </w:r>
          </w:p>
          <w:p>
            <w:pPr>
              <w:pStyle w:val="Style21"/>
              <w:numPr>
                <w:ilvl w:val="0"/>
                <w:numId w:val="45"/>
              </w:numPr>
              <w:tabs>
                <w:tab w:val="clear" w:pos="708"/>
                <w:tab w:val="left" w:pos="550" w:leader="none"/>
              </w:tabs>
              <w:spacing w:lineRule="auto" w:line="240"/>
              <w:ind w:firstLine="200"/>
              <w:rPr>
                <w:sz w:val="24"/>
                <w:szCs w:val="24"/>
              </w:rPr>
            </w:pPr>
            <w:r>
              <w:rPr>
                <w:sz w:val="24"/>
                <w:szCs w:val="24"/>
              </w:rPr>
              <w:t>Тренажеры</w:t>
            </w:r>
          </w:p>
          <w:p>
            <w:pPr>
              <w:pStyle w:val="Style21"/>
              <w:numPr>
                <w:ilvl w:val="0"/>
                <w:numId w:val="45"/>
              </w:numPr>
              <w:tabs>
                <w:tab w:val="clear" w:pos="708"/>
                <w:tab w:val="left" w:pos="541" w:leader="none"/>
              </w:tabs>
              <w:spacing w:lineRule="auto" w:line="240"/>
              <w:ind w:firstLine="200"/>
              <w:rPr>
                <w:sz w:val="24"/>
                <w:szCs w:val="24"/>
              </w:rPr>
            </w:pPr>
            <w:r>
              <w:rPr>
                <w:sz w:val="24"/>
                <w:szCs w:val="24"/>
              </w:rPr>
              <w:t>Нетрадиционное физкультурное оборудование</w:t>
            </w:r>
          </w:p>
          <w:p>
            <w:pPr>
              <w:pStyle w:val="Style21"/>
              <w:numPr>
                <w:ilvl w:val="0"/>
                <w:numId w:val="45"/>
              </w:numPr>
              <w:tabs>
                <w:tab w:val="clear" w:pos="708"/>
                <w:tab w:val="left" w:pos="541" w:leader="none"/>
              </w:tabs>
              <w:spacing w:lineRule="auto" w:line="240"/>
              <w:ind w:hanging="360" w:left="560"/>
              <w:rPr>
                <w:sz w:val="24"/>
                <w:szCs w:val="24"/>
              </w:rPr>
            </w:pPr>
            <w:r>
              <w:rPr>
                <w:sz w:val="24"/>
                <w:szCs w:val="24"/>
              </w:rPr>
              <w:t>Шкаф для используемых инструктором по физической культуре пособий, игрушек, атрибутов</w:t>
            </w:r>
          </w:p>
        </w:tc>
      </w:tr>
      <w:tr>
        <w:trPr>
          <w:trHeight w:val="2218" w:hRule="exact"/>
        </w:trPr>
        <w:tc>
          <w:tcPr>
            <w:tcW w:w="1412" w:type="dxa"/>
            <w:tcBorders>
              <w:top w:val="single" w:sz="4" w:space="0" w:color="000000"/>
              <w:left w:val="single" w:sz="4" w:space="0" w:color="000000"/>
            </w:tcBorders>
            <w:shd w:color="auto" w:fill="FFFFFF" w:val="clear"/>
          </w:tcPr>
          <w:p>
            <w:pPr>
              <w:pStyle w:val="Style21"/>
              <w:rPr>
                <w:sz w:val="24"/>
                <w:szCs w:val="24"/>
              </w:rPr>
            </w:pPr>
            <w:r>
              <w:rPr>
                <w:sz w:val="24"/>
                <w:szCs w:val="24"/>
              </w:rPr>
              <w:t>Музыкальный зал</w:t>
            </w:r>
          </w:p>
        </w:tc>
        <w:tc>
          <w:tcPr>
            <w:tcW w:w="6100" w:type="dxa"/>
            <w:tcBorders>
              <w:top w:val="single" w:sz="4" w:space="0" w:color="000000"/>
              <w:left w:val="single" w:sz="4" w:space="0" w:color="000000"/>
            </w:tcBorders>
            <w:shd w:color="auto" w:fill="FFFFFF" w:val="clear"/>
          </w:tcPr>
          <w:p>
            <w:pPr>
              <w:pStyle w:val="Style21"/>
              <w:numPr>
                <w:ilvl w:val="0"/>
                <w:numId w:val="46"/>
              </w:numPr>
              <w:tabs>
                <w:tab w:val="clear" w:pos="708"/>
                <w:tab w:val="left" w:pos="541" w:leader="none"/>
              </w:tabs>
              <w:spacing w:lineRule="auto" w:line="240"/>
              <w:ind w:firstLine="200"/>
              <w:rPr>
                <w:sz w:val="24"/>
                <w:szCs w:val="24"/>
              </w:rPr>
            </w:pPr>
            <w:r>
              <w:rPr>
                <w:sz w:val="24"/>
                <w:szCs w:val="24"/>
              </w:rPr>
              <w:t>Непосредственно образовательная деятельность</w:t>
            </w:r>
          </w:p>
          <w:p>
            <w:pPr>
              <w:pStyle w:val="Style21"/>
              <w:numPr>
                <w:ilvl w:val="0"/>
                <w:numId w:val="46"/>
              </w:numPr>
              <w:tabs>
                <w:tab w:val="clear" w:pos="708"/>
                <w:tab w:val="left" w:pos="546" w:leader="none"/>
              </w:tabs>
              <w:spacing w:lineRule="auto" w:line="240"/>
              <w:ind w:firstLine="200"/>
              <w:rPr>
                <w:sz w:val="24"/>
                <w:szCs w:val="24"/>
              </w:rPr>
            </w:pPr>
            <w:r>
              <w:rPr>
                <w:sz w:val="24"/>
                <w:szCs w:val="24"/>
              </w:rPr>
              <w:t>Утренняя гимнастика</w:t>
            </w:r>
          </w:p>
          <w:p>
            <w:pPr>
              <w:pStyle w:val="Style21"/>
              <w:numPr>
                <w:ilvl w:val="0"/>
                <w:numId w:val="46"/>
              </w:numPr>
              <w:tabs>
                <w:tab w:val="clear" w:pos="708"/>
                <w:tab w:val="left" w:pos="546" w:leader="none"/>
              </w:tabs>
              <w:spacing w:lineRule="auto" w:line="232"/>
              <w:ind w:firstLine="200"/>
              <w:rPr>
                <w:sz w:val="24"/>
                <w:szCs w:val="24"/>
              </w:rPr>
            </w:pPr>
            <w:r>
              <w:rPr>
                <w:sz w:val="24"/>
                <w:szCs w:val="24"/>
              </w:rPr>
              <w:t>Занятия по хореографии</w:t>
            </w:r>
          </w:p>
          <w:p>
            <w:pPr>
              <w:pStyle w:val="Style21"/>
              <w:numPr>
                <w:ilvl w:val="0"/>
                <w:numId w:val="46"/>
              </w:numPr>
              <w:tabs>
                <w:tab w:val="clear" w:pos="708"/>
                <w:tab w:val="left" w:pos="546" w:leader="none"/>
              </w:tabs>
              <w:spacing w:lineRule="auto" w:line="240"/>
              <w:ind w:firstLine="200"/>
              <w:rPr>
                <w:sz w:val="24"/>
                <w:szCs w:val="24"/>
              </w:rPr>
            </w:pPr>
            <w:r>
              <w:rPr>
                <w:sz w:val="24"/>
                <w:szCs w:val="24"/>
              </w:rPr>
              <w:t>Досуговые мероприятия</w:t>
            </w:r>
          </w:p>
          <w:p>
            <w:pPr>
              <w:pStyle w:val="Style21"/>
              <w:numPr>
                <w:ilvl w:val="0"/>
                <w:numId w:val="46"/>
              </w:numPr>
              <w:tabs>
                <w:tab w:val="clear" w:pos="708"/>
                <w:tab w:val="left" w:pos="541" w:leader="none"/>
              </w:tabs>
              <w:spacing w:lineRule="auto" w:line="232"/>
              <w:ind w:firstLine="200"/>
              <w:rPr>
                <w:sz w:val="24"/>
                <w:szCs w:val="24"/>
              </w:rPr>
            </w:pPr>
            <w:r>
              <w:rPr>
                <w:sz w:val="24"/>
                <w:szCs w:val="24"/>
              </w:rPr>
              <w:t>Праздники, развлечения</w:t>
            </w:r>
          </w:p>
          <w:p>
            <w:pPr>
              <w:pStyle w:val="Style21"/>
              <w:numPr>
                <w:ilvl w:val="0"/>
                <w:numId w:val="46"/>
              </w:numPr>
              <w:tabs>
                <w:tab w:val="clear" w:pos="708"/>
                <w:tab w:val="left" w:pos="550" w:leader="none"/>
              </w:tabs>
              <w:spacing w:lineRule="auto" w:line="240"/>
              <w:ind w:firstLine="200"/>
              <w:rPr>
                <w:sz w:val="24"/>
                <w:szCs w:val="24"/>
              </w:rPr>
            </w:pPr>
            <w:r>
              <w:rPr>
                <w:sz w:val="24"/>
                <w:szCs w:val="24"/>
              </w:rPr>
              <w:t>Театрализованные представления</w:t>
            </w:r>
          </w:p>
          <w:p>
            <w:pPr>
              <w:pStyle w:val="Style21"/>
              <w:numPr>
                <w:ilvl w:val="0"/>
                <w:numId w:val="46"/>
              </w:numPr>
              <w:tabs>
                <w:tab w:val="clear" w:pos="708"/>
                <w:tab w:val="left" w:pos="541" w:leader="none"/>
              </w:tabs>
              <w:spacing w:lineRule="auto" w:line="240"/>
              <w:ind w:firstLine="200"/>
              <w:rPr>
                <w:sz w:val="24"/>
                <w:szCs w:val="24"/>
              </w:rPr>
            </w:pPr>
            <w:r>
              <w:rPr>
                <w:sz w:val="24"/>
                <w:szCs w:val="24"/>
              </w:rPr>
              <w:t>Родительские собрания и прочие мероприятия для родителей</w:t>
            </w:r>
          </w:p>
        </w:tc>
        <w:tc>
          <w:tcPr>
            <w:tcW w:w="2836" w:type="dxa"/>
            <w:tcBorders>
              <w:top w:val="single" w:sz="4" w:space="0" w:color="000000"/>
              <w:left w:val="single" w:sz="4" w:space="0" w:color="000000"/>
              <w:right w:val="single" w:sz="4" w:space="0" w:color="000000"/>
            </w:tcBorders>
            <w:shd w:color="auto" w:fill="FFFFFF" w:val="clear"/>
            <w:vAlign w:val="bottom"/>
          </w:tcPr>
          <w:p>
            <w:pPr>
              <w:pStyle w:val="Style21"/>
              <w:numPr>
                <w:ilvl w:val="0"/>
                <w:numId w:val="47"/>
              </w:numPr>
              <w:tabs>
                <w:tab w:val="clear" w:pos="708"/>
                <w:tab w:val="left" w:pos="550" w:leader="none"/>
              </w:tabs>
              <w:spacing w:lineRule="auto" w:line="240"/>
              <w:ind w:hanging="360" w:left="560"/>
              <w:rPr>
                <w:sz w:val="24"/>
                <w:szCs w:val="24"/>
              </w:rPr>
            </w:pPr>
            <w:r>
              <w:rPr>
                <w:sz w:val="24"/>
                <w:szCs w:val="24"/>
              </w:rPr>
              <w:t>Телевизор, музыкальный центр, приставка DVD, мультимедийная установка, экран, видеомагнитофон</w:t>
            </w:r>
          </w:p>
          <w:p>
            <w:pPr>
              <w:pStyle w:val="Style21"/>
              <w:numPr>
                <w:ilvl w:val="0"/>
                <w:numId w:val="47"/>
              </w:numPr>
              <w:tabs>
                <w:tab w:val="clear" w:pos="708"/>
                <w:tab w:val="left" w:pos="613" w:leader="none"/>
              </w:tabs>
              <w:spacing w:lineRule="auto" w:line="240"/>
              <w:ind w:firstLine="200"/>
              <w:rPr>
                <w:sz w:val="24"/>
                <w:szCs w:val="24"/>
              </w:rPr>
            </w:pPr>
            <w:r>
              <w:rPr>
                <w:sz w:val="24"/>
                <w:szCs w:val="24"/>
              </w:rPr>
              <w:t>Фортепиано</w:t>
            </w:r>
          </w:p>
          <w:p>
            <w:pPr>
              <w:pStyle w:val="Style21"/>
              <w:numPr>
                <w:ilvl w:val="0"/>
                <w:numId w:val="47"/>
              </w:numPr>
              <w:tabs>
                <w:tab w:val="clear" w:pos="708"/>
                <w:tab w:val="left" w:pos="546" w:leader="none"/>
              </w:tabs>
              <w:spacing w:lineRule="auto" w:line="240"/>
              <w:ind w:firstLine="200"/>
              <w:rPr>
                <w:sz w:val="24"/>
                <w:szCs w:val="24"/>
              </w:rPr>
            </w:pPr>
            <w:r>
              <w:rPr>
                <w:sz w:val="24"/>
                <w:szCs w:val="24"/>
              </w:rPr>
              <w:t>Детские музыкальные инструменты</w:t>
            </w:r>
          </w:p>
          <w:p>
            <w:pPr>
              <w:pStyle w:val="Style21"/>
              <w:numPr>
                <w:ilvl w:val="0"/>
                <w:numId w:val="47"/>
              </w:numPr>
              <w:tabs>
                <w:tab w:val="clear" w:pos="708"/>
                <w:tab w:val="left" w:pos="541" w:leader="none"/>
              </w:tabs>
              <w:spacing w:lineRule="auto" w:line="240"/>
              <w:ind w:firstLine="200"/>
              <w:rPr>
                <w:sz w:val="24"/>
                <w:szCs w:val="24"/>
              </w:rPr>
            </w:pPr>
            <w:r>
              <w:rPr>
                <w:sz w:val="24"/>
                <w:szCs w:val="24"/>
              </w:rPr>
              <w:t>Различные виды театра, ширмы</w:t>
            </w:r>
          </w:p>
          <w:p>
            <w:pPr>
              <w:pStyle w:val="Style21"/>
              <w:numPr>
                <w:ilvl w:val="0"/>
                <w:numId w:val="47"/>
              </w:numPr>
              <w:tabs>
                <w:tab w:val="clear" w:pos="708"/>
                <w:tab w:val="left" w:pos="541" w:leader="none"/>
              </w:tabs>
              <w:spacing w:lineRule="auto" w:line="240"/>
              <w:ind w:hanging="360" w:left="560"/>
              <w:rPr>
                <w:sz w:val="24"/>
                <w:szCs w:val="24"/>
              </w:rPr>
            </w:pPr>
            <w:r>
              <w:rPr>
                <w:sz w:val="24"/>
                <w:szCs w:val="24"/>
              </w:rPr>
              <w:t>Шкаф для используемых муз. руководителем и хореографом пособий, игрушек, атрибутов</w:t>
            </w:r>
          </w:p>
        </w:tc>
      </w:tr>
      <w:tr>
        <w:trPr>
          <w:trHeight w:val="1510" w:hRule="exact"/>
        </w:trPr>
        <w:tc>
          <w:tcPr>
            <w:tcW w:w="1412"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sz w:val="24"/>
                <w:szCs w:val="24"/>
              </w:rPr>
              <w:t>Медицинский кабинет</w:t>
            </w:r>
          </w:p>
        </w:tc>
        <w:tc>
          <w:tcPr>
            <w:tcW w:w="6100" w:type="dxa"/>
            <w:tcBorders>
              <w:top w:val="single" w:sz="4" w:space="0" w:color="000000"/>
              <w:left w:val="single" w:sz="4" w:space="0" w:color="000000"/>
              <w:bottom w:val="single" w:sz="4" w:space="0" w:color="000000"/>
            </w:tcBorders>
            <w:shd w:color="auto" w:fill="FFFFFF" w:val="clear"/>
          </w:tcPr>
          <w:p>
            <w:pPr>
              <w:pStyle w:val="Style21"/>
              <w:numPr>
                <w:ilvl w:val="0"/>
                <w:numId w:val="48"/>
              </w:numPr>
              <w:tabs>
                <w:tab w:val="clear" w:pos="708"/>
                <w:tab w:val="left" w:pos="550" w:leader="none"/>
              </w:tabs>
              <w:spacing w:lineRule="auto" w:line="240"/>
              <w:ind w:firstLine="200"/>
              <w:rPr>
                <w:sz w:val="24"/>
                <w:szCs w:val="24"/>
              </w:rPr>
            </w:pPr>
            <w:r>
              <w:rPr>
                <w:sz w:val="24"/>
                <w:szCs w:val="24"/>
              </w:rPr>
              <w:t>Осмотр детей, консультации медсестры, врачей;</w:t>
            </w:r>
          </w:p>
          <w:p>
            <w:pPr>
              <w:pStyle w:val="Style21"/>
              <w:numPr>
                <w:ilvl w:val="0"/>
                <w:numId w:val="48"/>
              </w:numPr>
              <w:tabs>
                <w:tab w:val="clear" w:pos="708"/>
                <w:tab w:val="left" w:pos="541" w:leader="none"/>
              </w:tabs>
              <w:spacing w:lineRule="auto" w:line="240"/>
              <w:ind w:hanging="360" w:left="560"/>
              <w:rPr>
                <w:sz w:val="24"/>
                <w:szCs w:val="24"/>
              </w:rPr>
            </w:pPr>
            <w:r>
              <w:rPr>
                <w:sz w:val="24"/>
                <w:szCs w:val="24"/>
              </w:rPr>
              <w:t>Консультативно-просветительская работа с родителями и сотрудниками ДОУ</w:t>
            </w:r>
          </w:p>
        </w:tc>
        <w:tc>
          <w:tcPr>
            <w:tcW w:w="2836" w:type="dxa"/>
            <w:tcBorders>
              <w:top w:val="single" w:sz="4" w:space="0" w:color="000000"/>
              <w:left w:val="single" w:sz="4" w:space="0" w:color="000000"/>
              <w:bottom w:val="single" w:sz="4" w:space="0" w:color="000000"/>
              <w:right w:val="single" w:sz="4" w:space="0" w:color="000000"/>
            </w:tcBorders>
            <w:shd w:color="auto" w:fill="FFFFFF" w:val="clear"/>
          </w:tcPr>
          <w:p>
            <w:pPr>
              <w:pStyle w:val="Style21"/>
              <w:tabs>
                <w:tab w:val="clear" w:pos="708"/>
                <w:tab w:val="left" w:pos="541" w:leader="none"/>
              </w:tabs>
              <w:rPr>
                <w:sz w:val="24"/>
                <w:szCs w:val="24"/>
              </w:rPr>
            </w:pPr>
            <w:r>
              <w:rPr>
                <w:sz w:val="24"/>
                <w:szCs w:val="24"/>
              </w:rPr>
              <w:t xml:space="preserve"> </w:t>
            </w:r>
            <w:r>
              <w:rPr>
                <w:sz w:val="24"/>
                <w:szCs w:val="24"/>
              </w:rPr>
              <w:t>Процедурный кабинет</w:t>
            </w:r>
          </w:p>
          <w:p>
            <w:pPr>
              <w:pStyle w:val="Style21"/>
              <w:tabs>
                <w:tab w:val="clear" w:pos="708"/>
                <w:tab w:val="left" w:pos="541" w:leader="none"/>
              </w:tabs>
              <w:rPr>
                <w:sz w:val="24"/>
                <w:szCs w:val="24"/>
              </w:rPr>
            </w:pPr>
            <w:r>
              <w:rPr>
                <w:sz w:val="24"/>
                <w:szCs w:val="24"/>
              </w:rPr>
              <w:t xml:space="preserve"> </w:t>
            </w:r>
            <w:r>
              <w:rPr>
                <w:sz w:val="24"/>
                <w:szCs w:val="24"/>
              </w:rPr>
              <w:t>Медицинский кабинет</w:t>
            </w:r>
          </w:p>
        </w:tc>
      </w:tr>
      <w:tr>
        <w:trPr>
          <w:trHeight w:val="2218" w:hRule="exact"/>
        </w:trPr>
        <w:tc>
          <w:tcPr>
            <w:tcW w:w="1412"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sz w:val="24"/>
                <w:szCs w:val="24"/>
              </w:rPr>
              <w:t>Участки</w:t>
            </w:r>
          </w:p>
        </w:tc>
        <w:tc>
          <w:tcPr>
            <w:tcW w:w="6100" w:type="dxa"/>
            <w:tcBorders>
              <w:top w:val="single" w:sz="4" w:space="0" w:color="000000"/>
              <w:left w:val="single" w:sz="4" w:space="0" w:color="000000"/>
              <w:bottom w:val="single" w:sz="4" w:space="0" w:color="000000"/>
            </w:tcBorders>
            <w:shd w:color="auto" w:fill="FFFFFF" w:val="clear"/>
          </w:tcPr>
          <w:p>
            <w:pPr>
              <w:pStyle w:val="Style21"/>
              <w:ind w:firstLine="200"/>
              <w:rPr>
                <w:sz w:val="24"/>
                <w:szCs w:val="24"/>
              </w:rPr>
            </w:pPr>
            <w:r>
              <w:rPr>
                <w:i/>
                <w:iCs/>
                <w:sz w:val="24"/>
                <w:szCs w:val="24"/>
              </w:rPr>
              <w:t>-</w:t>
            </w:r>
            <w:r>
              <w:rPr>
                <w:sz w:val="24"/>
                <w:szCs w:val="24"/>
              </w:rPr>
              <w:t xml:space="preserve"> Прогулки, наблюдения;</w:t>
            </w:r>
          </w:p>
          <w:p>
            <w:pPr>
              <w:pStyle w:val="Style21"/>
              <w:ind w:firstLine="200"/>
              <w:rPr>
                <w:sz w:val="24"/>
                <w:szCs w:val="24"/>
              </w:rPr>
            </w:pPr>
            <w:r>
              <w:rPr>
                <w:i/>
                <w:iCs/>
                <w:sz w:val="24"/>
                <w:szCs w:val="24"/>
              </w:rPr>
              <w:t>-</w:t>
            </w:r>
            <w:r>
              <w:rPr>
                <w:sz w:val="24"/>
                <w:szCs w:val="24"/>
              </w:rPr>
              <w:t xml:space="preserve"> Игровая деятельность;</w:t>
            </w:r>
          </w:p>
          <w:p>
            <w:pPr>
              <w:pStyle w:val="Style21"/>
              <w:ind w:firstLine="200"/>
              <w:rPr>
                <w:sz w:val="24"/>
                <w:szCs w:val="24"/>
              </w:rPr>
            </w:pPr>
            <w:r>
              <w:rPr>
                <w:i/>
                <w:iCs/>
                <w:sz w:val="24"/>
                <w:szCs w:val="24"/>
              </w:rPr>
              <w:t>-</w:t>
            </w:r>
            <w:r>
              <w:rPr>
                <w:sz w:val="24"/>
                <w:szCs w:val="24"/>
              </w:rPr>
              <w:t xml:space="preserve"> Самостоятельная двигательная деятельность</w:t>
            </w:r>
          </w:p>
          <w:p>
            <w:pPr>
              <w:pStyle w:val="Style21"/>
              <w:ind w:firstLine="200"/>
              <w:rPr>
                <w:sz w:val="24"/>
                <w:szCs w:val="24"/>
              </w:rPr>
            </w:pPr>
            <w:r>
              <w:rPr>
                <w:i/>
                <w:iCs/>
                <w:sz w:val="24"/>
                <w:szCs w:val="24"/>
              </w:rPr>
              <w:t>-</w:t>
            </w:r>
            <w:r>
              <w:rPr>
                <w:sz w:val="24"/>
                <w:szCs w:val="24"/>
              </w:rPr>
              <w:t>Трудовая деятельность.</w:t>
            </w:r>
          </w:p>
        </w:tc>
        <w:tc>
          <w:tcPr>
            <w:tcW w:w="2836"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ind w:hanging="360" w:left="560"/>
              <w:rPr>
                <w:sz w:val="24"/>
                <w:szCs w:val="24"/>
              </w:rPr>
            </w:pPr>
            <w:r>
              <w:rPr>
                <w:i/>
                <w:iCs/>
                <w:sz w:val="24"/>
                <w:szCs w:val="24"/>
              </w:rPr>
              <w:t>-</w:t>
            </w:r>
            <w:r>
              <w:rPr>
                <w:sz w:val="24"/>
                <w:szCs w:val="24"/>
              </w:rPr>
              <w:t xml:space="preserve"> Прогулочные площадки для детей всех возрастных групп.</w:t>
            </w:r>
          </w:p>
          <w:p>
            <w:pPr>
              <w:pStyle w:val="Style21"/>
              <w:ind w:hanging="360" w:left="560"/>
              <w:rPr>
                <w:sz w:val="24"/>
                <w:szCs w:val="24"/>
              </w:rPr>
            </w:pPr>
            <w:r>
              <w:rPr>
                <w:i/>
                <w:iCs/>
                <w:sz w:val="24"/>
                <w:szCs w:val="24"/>
              </w:rPr>
              <w:t>-</w:t>
            </w:r>
            <w:r>
              <w:rPr>
                <w:sz w:val="24"/>
                <w:szCs w:val="24"/>
              </w:rPr>
              <w:t xml:space="preserve"> Игровое, функциональное, и спортивное оборудование.</w:t>
            </w:r>
          </w:p>
          <w:p>
            <w:pPr>
              <w:pStyle w:val="Style21"/>
              <w:ind w:firstLine="200"/>
              <w:rPr>
                <w:sz w:val="24"/>
                <w:szCs w:val="24"/>
              </w:rPr>
            </w:pPr>
            <w:r>
              <w:rPr>
                <w:i/>
                <w:iCs/>
                <w:sz w:val="24"/>
                <w:szCs w:val="24"/>
              </w:rPr>
              <w:t>-</w:t>
            </w:r>
            <w:r>
              <w:rPr>
                <w:sz w:val="24"/>
                <w:szCs w:val="24"/>
              </w:rPr>
              <w:t xml:space="preserve"> Физкультурная площадка.</w:t>
            </w:r>
          </w:p>
          <w:p>
            <w:pPr>
              <w:pStyle w:val="Style21"/>
              <w:ind w:hanging="360" w:left="560"/>
              <w:rPr>
                <w:sz w:val="24"/>
                <w:szCs w:val="24"/>
              </w:rPr>
            </w:pPr>
            <w:r>
              <w:rPr>
                <w:i/>
                <w:iCs/>
                <w:sz w:val="24"/>
                <w:szCs w:val="24"/>
              </w:rPr>
              <w:t>-</w:t>
            </w:r>
            <w:r>
              <w:rPr>
                <w:sz w:val="24"/>
                <w:szCs w:val="24"/>
              </w:rPr>
              <w:t>Дорожки для ознакомления дошкольников с правилами дорожного движения.</w:t>
            </w:r>
          </w:p>
          <w:p>
            <w:pPr>
              <w:pStyle w:val="Style21"/>
              <w:ind w:firstLine="200"/>
              <w:rPr>
                <w:sz w:val="24"/>
                <w:szCs w:val="24"/>
              </w:rPr>
            </w:pPr>
            <w:r>
              <w:rPr>
                <w:i/>
                <w:iCs/>
                <w:sz w:val="24"/>
                <w:szCs w:val="24"/>
              </w:rPr>
              <w:t xml:space="preserve"> </w:t>
            </w:r>
            <w:r>
              <w:rPr>
                <w:sz w:val="24"/>
                <w:szCs w:val="24"/>
              </w:rPr>
              <w:t xml:space="preserve">   </w:t>
            </w:r>
            <w:bookmarkStart w:id="91" w:name="_Hlk152160069"/>
            <w:bookmarkEnd w:id="91"/>
          </w:p>
        </w:tc>
      </w:tr>
    </w:tbl>
    <w:p>
      <w:pPr>
        <w:pStyle w:val="Normal"/>
        <w:rPr/>
      </w:pPr>
      <w:r>
        <w:rPr/>
      </w:r>
    </w:p>
    <w:p>
      <w:pPr>
        <w:pStyle w:val="12"/>
        <w:tabs>
          <w:tab w:val="clear" w:pos="708"/>
          <w:tab w:val="left" w:pos="1249" w:leader="none"/>
        </w:tabs>
        <w:spacing w:lineRule="auto" w:line="261" w:before="0" w:after="40"/>
        <w:ind w:left="921"/>
        <w:jc w:val="both"/>
        <w:rPr>
          <w:sz w:val="24"/>
          <w:szCs w:val="24"/>
        </w:rPr>
      </w:pPr>
      <w:bookmarkStart w:id="92" w:name="bookmark99"/>
      <w:bookmarkEnd w:id="92"/>
      <w:r>
        <w:rPr>
          <w:b/>
          <w:bCs/>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pPr>
        <w:pStyle w:val="12"/>
        <w:tabs>
          <w:tab w:val="clear" w:pos="708"/>
          <w:tab w:val="left" w:pos="1249" w:leader="none"/>
        </w:tabs>
        <w:spacing w:lineRule="auto" w:line="261" w:before="0" w:after="40"/>
        <w:ind w:left="161"/>
        <w:jc w:val="both"/>
        <w:rPr>
          <w:sz w:val="24"/>
          <w:szCs w:val="24"/>
        </w:rPr>
      </w:pPr>
      <w:r>
        <w:rPr>
          <w:b/>
          <w:bCs/>
          <w:sz w:val="24"/>
          <w:szCs w:val="24"/>
          <w:u w:val="single"/>
        </w:rPr>
        <w:t xml:space="preserve">      </w:t>
      </w:r>
      <w:r>
        <w:rPr>
          <w:b/>
          <w:bCs/>
          <w:sz w:val="24"/>
          <w:szCs w:val="24"/>
          <w:u w:val="single"/>
        </w:rPr>
        <w:t>Обязательная часть</w:t>
      </w:r>
    </w:p>
    <w:p>
      <w:pPr>
        <w:pStyle w:val="12"/>
        <w:spacing w:lineRule="auto" w:line="280"/>
        <w:ind w:firstLine="760"/>
        <w:jc w:val="both"/>
        <w:rPr/>
      </w:pPr>
      <w:r>
        <w:rPr/>
        <w:t>При реализации Программы используются:</w:t>
      </w:r>
    </w:p>
    <w:p>
      <w:pPr>
        <w:pStyle w:val="12"/>
        <w:spacing w:lineRule="auto" w:line="280"/>
        <w:jc w:val="both"/>
        <w:rPr/>
      </w:pPr>
      <w:r>
        <w:rPr/>
        <w:t>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pPr>
        <w:pStyle w:val="12"/>
        <w:spacing w:before="0" w:after="40"/>
        <w:ind w:firstLine="760"/>
        <w:jc w:val="both"/>
        <w:rPr/>
      </w:pPr>
      <w:r>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pPr>
        <w:pStyle w:val="12"/>
        <w:spacing w:lineRule="auto" w:line="280" w:before="0" w:after="40"/>
        <w:jc w:val="both"/>
        <w:rPr/>
      </w:pPr>
      <w:r>
        <w:rPr/>
        <w:t xml:space="preserve">В ДОО существуют различные </w:t>
      </w:r>
      <w:r>
        <w:rPr>
          <w:b/>
          <w:bCs/>
        </w:rPr>
        <w:t xml:space="preserve">формы </w:t>
      </w:r>
      <w:r>
        <w:rPr/>
        <w:t>реализации Программы, раскрытые в п. 2.3 Программы.</w:t>
      </w:r>
      <w:r>
        <w:br w:type="page"/>
      </w:r>
    </w:p>
    <w:p>
      <w:pPr>
        <w:pStyle w:val="12"/>
        <w:spacing w:lineRule="auto" w:line="280" w:before="0" w:after="320"/>
        <w:jc w:val="both"/>
        <w:rPr/>
      </w:pPr>
      <w:r>
        <w:rPr/>
        <w:t xml:space="preserve">Традиционные </w:t>
      </w:r>
      <w:r>
        <w:rPr>
          <w:b/>
          <w:bCs/>
        </w:rPr>
        <w:t xml:space="preserve">методы </w:t>
      </w:r>
      <w:r>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tbl>
      <w:tblPr>
        <w:tblW w:w="10339" w:type="dxa"/>
        <w:jc w:val="center"/>
        <w:tblInd w:w="0" w:type="dxa"/>
        <w:tblLayout w:type="fixed"/>
        <w:tblCellMar>
          <w:top w:w="0" w:type="dxa"/>
          <w:left w:w="10" w:type="dxa"/>
          <w:bottom w:w="0" w:type="dxa"/>
          <w:right w:w="10" w:type="dxa"/>
        </w:tblCellMar>
      </w:tblPr>
      <w:tblGrid>
        <w:gridCol w:w="3355"/>
        <w:gridCol w:w="3258"/>
        <w:gridCol w:w="3726"/>
      </w:tblGrid>
      <w:tr>
        <w:trPr>
          <w:trHeight w:val="845" w:hRule="exact"/>
        </w:trPr>
        <w:tc>
          <w:tcPr>
            <w:tcW w:w="3355" w:type="dxa"/>
            <w:tcBorders>
              <w:top w:val="single" w:sz="4" w:space="0" w:color="000000"/>
              <w:left w:val="single" w:sz="4" w:space="0" w:color="000000"/>
            </w:tcBorders>
            <w:shd w:color="auto" w:fill="FFFFFF" w:val="clear"/>
          </w:tcPr>
          <w:p>
            <w:pPr>
              <w:pStyle w:val="Style21"/>
              <w:spacing w:lineRule="auto" w:line="240"/>
              <w:jc w:val="center"/>
              <w:rPr>
                <w:sz w:val="24"/>
                <w:szCs w:val="24"/>
              </w:rPr>
            </w:pPr>
            <w:r>
              <w:rPr>
                <w:b/>
                <w:bCs/>
                <w:sz w:val="24"/>
                <w:szCs w:val="24"/>
              </w:rPr>
              <w:t>в младенческом возрасте (2 месяца - 1 год)</w:t>
            </w:r>
          </w:p>
        </w:tc>
        <w:tc>
          <w:tcPr>
            <w:tcW w:w="3258" w:type="dxa"/>
            <w:tcBorders>
              <w:top w:val="single" w:sz="4" w:space="0" w:color="000000"/>
              <w:left w:val="single" w:sz="4" w:space="0" w:color="000000"/>
            </w:tcBorders>
            <w:shd w:color="auto" w:fill="FFFFFF" w:val="clear"/>
          </w:tcPr>
          <w:p>
            <w:pPr>
              <w:pStyle w:val="Style21"/>
              <w:spacing w:lineRule="auto" w:line="240"/>
              <w:jc w:val="center"/>
              <w:rPr>
                <w:sz w:val="24"/>
                <w:szCs w:val="24"/>
              </w:rPr>
            </w:pPr>
            <w:r>
              <w:rPr>
                <w:b/>
                <w:bCs/>
                <w:sz w:val="24"/>
                <w:szCs w:val="24"/>
              </w:rPr>
              <w:t>в раннем возрасте (1 год - 3 года)</w:t>
            </w:r>
          </w:p>
        </w:tc>
        <w:tc>
          <w:tcPr>
            <w:tcW w:w="3726"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b/>
                <w:bCs/>
                <w:sz w:val="24"/>
                <w:szCs w:val="24"/>
              </w:rPr>
              <w:t>в дошкольном возрасте (3 года - 8 лет)</w:t>
            </w:r>
          </w:p>
        </w:tc>
      </w:tr>
      <w:tr>
        <w:trPr>
          <w:trHeight w:val="1310" w:hRule="exact"/>
        </w:trPr>
        <w:tc>
          <w:tcPr>
            <w:tcW w:w="3355" w:type="dxa"/>
            <w:tcBorders>
              <w:top w:val="single" w:sz="4" w:space="0" w:color="000000"/>
              <w:left w:val="single" w:sz="4" w:space="0" w:color="000000"/>
              <w:bottom w:val="single" w:sz="4" w:space="0" w:color="000000"/>
            </w:tcBorders>
            <w:shd w:color="auto" w:fill="FFFFFF" w:val="clear"/>
          </w:tcPr>
          <w:p>
            <w:pPr>
              <w:pStyle w:val="Style21"/>
              <w:spacing w:lineRule="auto" w:line="240"/>
              <w:ind w:firstLine="140"/>
              <w:rPr>
                <w:sz w:val="24"/>
                <w:szCs w:val="24"/>
              </w:rPr>
            </w:pPr>
            <w:r>
              <w:rPr>
                <w:sz w:val="24"/>
                <w:szCs w:val="24"/>
              </w:rPr>
              <w:t>Информационно</w:t>
              <w:softHyphen/>
              <w:t>рецептивный метод, Репродуктивный метод, Исследовательский метод</w:t>
            </w:r>
          </w:p>
        </w:tc>
        <w:tc>
          <w:tcPr>
            <w:tcW w:w="3258" w:type="dxa"/>
            <w:tcBorders>
              <w:top w:val="single" w:sz="4" w:space="0" w:color="000000"/>
              <w:left w:val="single" w:sz="4" w:space="0" w:color="000000"/>
              <w:bottom w:val="single" w:sz="4" w:space="0" w:color="000000"/>
            </w:tcBorders>
            <w:shd w:color="auto" w:fill="FFFFFF" w:val="clear"/>
          </w:tcPr>
          <w:p>
            <w:pPr>
              <w:pStyle w:val="Style21"/>
              <w:spacing w:lineRule="auto" w:line="240"/>
              <w:ind w:left="140"/>
              <w:rPr>
                <w:sz w:val="24"/>
                <w:szCs w:val="24"/>
              </w:rPr>
            </w:pPr>
            <w:r>
              <w:rPr>
                <w:sz w:val="24"/>
                <w:szCs w:val="24"/>
              </w:rPr>
              <w:t>Информационно</w:t>
              <w:softHyphen/>
              <w:t>рецептивный метод, Репродуктивный метод, Исследовательский метод</w:t>
            </w:r>
          </w:p>
        </w:tc>
        <w:tc>
          <w:tcPr>
            <w:tcW w:w="3726"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rPr>
                <w:sz w:val="24"/>
                <w:szCs w:val="24"/>
              </w:rPr>
            </w:pPr>
            <w:r>
              <w:rPr>
                <w:sz w:val="24"/>
                <w:szCs w:val="24"/>
              </w:rPr>
              <w:t>Проблемное изложение, Эвристический метод, Исследовательский метод</w:t>
            </w:r>
          </w:p>
        </w:tc>
      </w:tr>
    </w:tbl>
    <w:p>
      <w:pPr>
        <w:pStyle w:val="Normal"/>
        <w:spacing w:lineRule="exact" w:line="1" w:before="0" w:after="399"/>
        <w:rPr/>
      </w:pPr>
      <w:r>
        <w:rPr/>
      </w:r>
    </w:p>
    <w:p>
      <w:pPr>
        <w:pStyle w:val="12"/>
        <w:spacing w:lineRule="auto" w:line="240" w:before="0" w:after="320"/>
        <w:jc w:val="both"/>
        <w:rPr/>
      </w:pPr>
      <w:r>
        <w:rPr/>
        <w:t>При реализации Программы педагоги используют различные средства:</w:t>
      </w:r>
    </w:p>
    <w:tbl>
      <w:tblPr>
        <w:tblW w:w="10329" w:type="dxa"/>
        <w:jc w:val="center"/>
        <w:tblInd w:w="0" w:type="dxa"/>
        <w:tblLayout w:type="fixed"/>
        <w:tblCellMar>
          <w:top w:w="0" w:type="dxa"/>
          <w:left w:w="10" w:type="dxa"/>
          <w:bottom w:w="0" w:type="dxa"/>
          <w:right w:w="10" w:type="dxa"/>
        </w:tblCellMar>
      </w:tblPr>
      <w:tblGrid>
        <w:gridCol w:w="6067"/>
        <w:gridCol w:w="4261"/>
      </w:tblGrid>
      <w:tr>
        <w:trPr>
          <w:trHeight w:val="288" w:hRule="exact"/>
        </w:trPr>
        <w:tc>
          <w:tcPr>
            <w:tcW w:w="6067"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b/>
                <w:bCs/>
                <w:sz w:val="24"/>
                <w:szCs w:val="24"/>
              </w:rPr>
              <w:t>Реальные</w:t>
            </w:r>
          </w:p>
        </w:tc>
        <w:tc>
          <w:tcPr>
            <w:tcW w:w="426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sz w:val="24"/>
                <w:szCs w:val="24"/>
              </w:rPr>
              <w:t>Виртуальные</w:t>
            </w:r>
          </w:p>
        </w:tc>
      </w:tr>
      <w:tr>
        <w:trPr>
          <w:trHeight w:val="3888" w:hRule="exact"/>
        </w:trPr>
        <w:tc>
          <w:tcPr>
            <w:tcW w:w="6067"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b/>
                <w:bCs/>
                <w:sz w:val="24"/>
                <w:szCs w:val="24"/>
              </w:rPr>
              <w:t xml:space="preserve">Печатные средства обучения </w:t>
            </w:r>
            <w:r>
              <w:rPr>
                <w:sz w:val="24"/>
                <w:szCs w:val="24"/>
              </w:rPr>
              <w:t>(книги для чтения, хрестоматии, рабочие тетради, атласы, раздаточный материал и т.д.).</w:t>
            </w:r>
          </w:p>
          <w:p>
            <w:pPr>
              <w:pStyle w:val="Style21"/>
              <w:spacing w:lineRule="auto" w:line="240"/>
              <w:rPr>
                <w:sz w:val="24"/>
                <w:szCs w:val="24"/>
              </w:rPr>
            </w:pPr>
            <w:r>
              <w:rPr>
                <w:b/>
                <w:bCs/>
                <w:sz w:val="24"/>
                <w:szCs w:val="24"/>
              </w:rPr>
              <w:t xml:space="preserve">Наглядные плоскостные средства обучения </w:t>
            </w:r>
            <w:r>
              <w:rPr>
                <w:sz w:val="24"/>
                <w:szCs w:val="24"/>
              </w:rPr>
              <w:t>(плакаты, карты настенные, иллюстрации настенные, магнитные доски).</w:t>
            </w:r>
          </w:p>
          <w:p>
            <w:pPr>
              <w:pStyle w:val="Style21"/>
              <w:spacing w:lineRule="auto" w:line="240"/>
              <w:rPr>
                <w:sz w:val="24"/>
                <w:szCs w:val="24"/>
              </w:rPr>
            </w:pPr>
            <w:r>
              <w:rPr>
                <w:b/>
                <w:bCs/>
                <w:sz w:val="24"/>
                <w:szCs w:val="24"/>
              </w:rPr>
              <w:t xml:space="preserve">Демонстрационные средства обучения </w:t>
            </w:r>
            <w:r>
              <w:rPr>
                <w:sz w:val="24"/>
                <w:szCs w:val="24"/>
              </w:rPr>
              <w:t>(гербарии, муляжи, макеты, стенды, модели в разрезе, модели демонстрационные).</w:t>
            </w:r>
          </w:p>
          <w:p>
            <w:pPr>
              <w:pStyle w:val="Style21"/>
              <w:spacing w:lineRule="auto" w:line="240"/>
              <w:rPr>
                <w:sz w:val="24"/>
                <w:szCs w:val="24"/>
              </w:rPr>
            </w:pPr>
            <w:r>
              <w:rPr>
                <w:b/>
                <w:bCs/>
                <w:sz w:val="24"/>
                <w:szCs w:val="24"/>
              </w:rPr>
              <w:t xml:space="preserve">Учебные приборы </w:t>
            </w:r>
            <w:r>
              <w:rPr>
                <w:sz w:val="24"/>
                <w:szCs w:val="24"/>
              </w:rPr>
              <w:t>(компас, колбы и т.д.).</w:t>
            </w:r>
          </w:p>
          <w:p>
            <w:pPr>
              <w:pStyle w:val="Style21"/>
              <w:spacing w:lineRule="auto" w:line="240"/>
              <w:rPr>
                <w:sz w:val="24"/>
                <w:szCs w:val="24"/>
              </w:rPr>
            </w:pPr>
            <w:r>
              <w:rPr>
                <w:b/>
                <w:bCs/>
                <w:sz w:val="24"/>
                <w:szCs w:val="24"/>
              </w:rPr>
              <w:t xml:space="preserve">Тренажёры и спортивное оборудование </w:t>
            </w:r>
            <w:r>
              <w:rPr>
                <w:sz w:val="24"/>
                <w:szCs w:val="24"/>
              </w:rPr>
              <w:t>(гимнастическое оборудование, спортивные снаряды, мячи и т.п.).</w:t>
            </w:r>
          </w:p>
        </w:tc>
        <w:tc>
          <w:tcPr>
            <w:tcW w:w="4261"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rPr>
                <w:sz w:val="24"/>
                <w:szCs w:val="24"/>
              </w:rPr>
            </w:pPr>
            <w:r>
              <w:rPr>
                <w:b/>
                <w:bCs/>
                <w:sz w:val="24"/>
                <w:szCs w:val="24"/>
              </w:rPr>
              <w:t xml:space="preserve">Электронные образовательные ресурсы </w:t>
            </w:r>
            <w:r>
              <w:rPr>
                <w:sz w:val="24"/>
                <w:szCs w:val="24"/>
              </w:rPr>
              <w:t>(образовательные мультимедиа, мультимедийные учебники, сетевые образовательные ресурсы, мультимедийные универсальные энциклопедии и т.п.).</w:t>
            </w:r>
          </w:p>
          <w:p>
            <w:pPr>
              <w:pStyle w:val="Style21"/>
              <w:spacing w:lineRule="auto" w:line="240"/>
              <w:rPr>
                <w:sz w:val="24"/>
                <w:szCs w:val="24"/>
              </w:rPr>
            </w:pPr>
            <w:r>
              <w:rPr>
                <w:b/>
                <w:bCs/>
                <w:sz w:val="24"/>
                <w:szCs w:val="24"/>
              </w:rPr>
              <w:t xml:space="preserve">Аудиовизуальные средства обучения </w:t>
            </w:r>
            <w:r>
              <w:rPr>
                <w:sz w:val="24"/>
                <w:szCs w:val="24"/>
              </w:rPr>
              <w:t>(слайды, слайд-фильмы, видеофильмы образовательные, учебные кинофильмы, учебные фильмы на цифровых носителях).</w:t>
            </w:r>
          </w:p>
        </w:tc>
      </w:tr>
    </w:tbl>
    <w:p>
      <w:pPr>
        <w:pStyle w:val="Normal"/>
        <w:spacing w:lineRule="exact" w:line="1" w:before="0" w:after="319"/>
        <w:rPr/>
      </w:pPr>
      <w:r>
        <w:rPr/>
      </w:r>
    </w:p>
    <w:p>
      <w:pPr>
        <w:pStyle w:val="12"/>
        <w:tabs>
          <w:tab w:val="clear" w:pos="708"/>
          <w:tab w:val="left" w:pos="3838" w:leader="none"/>
          <w:tab w:val="left" w:pos="4650" w:leader="none"/>
          <w:tab w:val="left" w:pos="8840" w:leader="none"/>
        </w:tabs>
        <w:spacing w:lineRule="auto" w:line="240"/>
        <w:jc w:val="both"/>
        <w:rPr/>
      </w:pPr>
      <w:r>
        <w:rPr/>
        <w:t>Для реализации Программы</w:t>
        <w:tab/>
        <w:t>ДОО</w:t>
        <w:tab/>
        <w:t>отобраны следующие способы</w:t>
        <w:tab/>
        <w:t>(технологии,</w:t>
      </w:r>
    </w:p>
    <w:p>
      <w:pPr>
        <w:pStyle w:val="12"/>
        <w:spacing w:lineRule="auto" w:line="240" w:before="0" w:after="320"/>
        <w:jc w:val="both"/>
        <w:rPr/>
      </w:pPr>
      <w:r>
        <w:rPr/>
        <w:t>приемы):</w:t>
      </w:r>
    </w:p>
    <w:tbl>
      <w:tblPr>
        <w:tblW w:w="10195" w:type="dxa"/>
        <w:jc w:val="center"/>
        <w:tblInd w:w="0" w:type="dxa"/>
        <w:tblLayout w:type="fixed"/>
        <w:tblCellMar>
          <w:top w:w="0" w:type="dxa"/>
          <w:left w:w="10" w:type="dxa"/>
          <w:bottom w:w="0" w:type="dxa"/>
          <w:right w:w="10" w:type="dxa"/>
        </w:tblCellMar>
      </w:tblPr>
      <w:tblGrid>
        <w:gridCol w:w="2221"/>
        <w:gridCol w:w="3116"/>
        <w:gridCol w:w="4858"/>
      </w:tblGrid>
      <w:tr>
        <w:trPr>
          <w:trHeight w:val="840" w:hRule="exact"/>
        </w:trPr>
        <w:tc>
          <w:tcPr>
            <w:tcW w:w="2221"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в младенческом возрасте (2 месяца - 1 год)</w:t>
            </w:r>
          </w:p>
        </w:tc>
        <w:tc>
          <w:tcPr>
            <w:tcW w:w="3116" w:type="dxa"/>
            <w:tcBorders>
              <w:top w:val="single" w:sz="4" w:space="0" w:color="000000"/>
              <w:left w:val="single" w:sz="4" w:space="0" w:color="000000"/>
            </w:tcBorders>
            <w:shd w:color="auto" w:fill="FFFFFF" w:val="clear"/>
          </w:tcPr>
          <w:p>
            <w:pPr>
              <w:pStyle w:val="Style21"/>
              <w:spacing w:lineRule="auto" w:line="240"/>
              <w:jc w:val="center"/>
              <w:rPr>
                <w:sz w:val="24"/>
                <w:szCs w:val="24"/>
              </w:rPr>
            </w:pPr>
            <w:r>
              <w:rPr>
                <w:b/>
                <w:bCs/>
                <w:sz w:val="24"/>
                <w:szCs w:val="24"/>
              </w:rPr>
              <w:t>в раннем возрасте (1 год - 3 года)</w:t>
            </w:r>
          </w:p>
        </w:tc>
        <w:tc>
          <w:tcPr>
            <w:tcW w:w="4858"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b/>
                <w:bCs/>
                <w:sz w:val="24"/>
                <w:szCs w:val="24"/>
              </w:rPr>
              <w:t>в дошкольном возрасте (3 года - 8 лет)</w:t>
            </w:r>
          </w:p>
        </w:tc>
      </w:tr>
      <w:tr>
        <w:trPr>
          <w:trHeight w:val="3485" w:hRule="exact"/>
        </w:trPr>
        <w:tc>
          <w:tcPr>
            <w:tcW w:w="2221" w:type="dxa"/>
            <w:tcBorders>
              <w:top w:val="single" w:sz="4" w:space="0" w:color="000000"/>
              <w:left w:val="single" w:sz="4" w:space="0" w:color="000000"/>
              <w:bottom w:val="single" w:sz="4" w:space="0" w:color="000000"/>
            </w:tcBorders>
            <w:shd w:color="auto" w:fill="FFFFFF" w:val="clear"/>
          </w:tcPr>
          <w:p>
            <w:pPr>
              <w:pStyle w:val="Normal"/>
              <w:rPr>
                <w:sz w:val="10"/>
                <w:szCs w:val="10"/>
              </w:rPr>
            </w:pPr>
            <w:r>
              <w:rPr>
                <w:sz w:val="10"/>
                <w:szCs w:val="10"/>
              </w:rPr>
            </w:r>
          </w:p>
        </w:tc>
        <w:tc>
          <w:tcPr>
            <w:tcW w:w="3116"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Здоровьесберегающие технологии,</w:t>
            </w:r>
          </w:p>
          <w:p>
            <w:pPr>
              <w:pStyle w:val="Style21"/>
              <w:spacing w:lineRule="auto" w:line="240"/>
              <w:rPr>
                <w:sz w:val="24"/>
                <w:szCs w:val="24"/>
              </w:rPr>
            </w:pPr>
            <w:r>
              <w:rPr>
                <w:sz w:val="24"/>
                <w:szCs w:val="24"/>
              </w:rPr>
              <w:t xml:space="preserve">Игровые технологии, </w:t>
            </w:r>
          </w:p>
          <w:p>
            <w:pPr>
              <w:pStyle w:val="Style21"/>
              <w:spacing w:lineRule="auto" w:line="240"/>
              <w:rPr>
                <w:sz w:val="24"/>
                <w:szCs w:val="24"/>
              </w:rPr>
            </w:pPr>
            <w:r>
              <w:rPr>
                <w:sz w:val="24"/>
                <w:szCs w:val="24"/>
              </w:rPr>
              <w:t xml:space="preserve">«Говорящая» среда личностно </w:t>
              <w:softHyphen/>
              <w:t>ориентированные технологии;</w:t>
            </w:r>
          </w:p>
        </w:tc>
        <w:tc>
          <w:tcPr>
            <w:tcW w:w="4858"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rPr>
                <w:sz w:val="24"/>
                <w:szCs w:val="24"/>
              </w:rPr>
            </w:pPr>
            <w:r>
              <w:rPr>
                <w:sz w:val="24"/>
                <w:szCs w:val="24"/>
              </w:rPr>
              <w:t>Здоровьесберегающие технологии,</w:t>
            </w:r>
          </w:p>
          <w:p>
            <w:pPr>
              <w:pStyle w:val="Style21"/>
              <w:spacing w:lineRule="auto" w:line="240"/>
              <w:rPr>
                <w:sz w:val="24"/>
                <w:szCs w:val="24"/>
              </w:rPr>
            </w:pPr>
            <w:r>
              <w:rPr>
                <w:sz w:val="24"/>
                <w:szCs w:val="24"/>
              </w:rPr>
              <w:t>Игровые технологии,</w:t>
            </w:r>
          </w:p>
          <w:p>
            <w:pPr>
              <w:pStyle w:val="Style21"/>
              <w:spacing w:lineRule="auto" w:line="240"/>
              <w:rPr>
                <w:sz w:val="24"/>
                <w:szCs w:val="24"/>
              </w:rPr>
            </w:pPr>
            <w:r>
              <w:rPr>
                <w:sz w:val="24"/>
                <w:szCs w:val="24"/>
              </w:rPr>
              <w:t>Технологии эффективной социализации,</w:t>
            </w:r>
          </w:p>
          <w:p>
            <w:pPr>
              <w:pStyle w:val="Style21"/>
              <w:spacing w:lineRule="auto" w:line="240"/>
              <w:rPr>
                <w:sz w:val="24"/>
                <w:szCs w:val="24"/>
              </w:rPr>
            </w:pPr>
            <w:r>
              <w:rPr>
                <w:sz w:val="24"/>
                <w:szCs w:val="24"/>
              </w:rPr>
              <w:t>Технология «Ситуация»</w:t>
            </w:r>
          </w:p>
          <w:p>
            <w:pPr>
              <w:pStyle w:val="Style21"/>
              <w:spacing w:lineRule="auto" w:line="240"/>
              <w:rPr>
                <w:sz w:val="24"/>
                <w:szCs w:val="24"/>
              </w:rPr>
            </w:pPr>
            <w:r>
              <w:rPr>
                <w:sz w:val="24"/>
                <w:szCs w:val="24"/>
              </w:rPr>
              <w:t>Детский совет</w:t>
            </w:r>
          </w:p>
          <w:p>
            <w:pPr>
              <w:pStyle w:val="Style21"/>
              <w:spacing w:lineRule="auto" w:line="240"/>
              <w:rPr>
                <w:sz w:val="24"/>
                <w:szCs w:val="24"/>
              </w:rPr>
            </w:pPr>
            <w:r>
              <w:rPr>
                <w:sz w:val="24"/>
                <w:szCs w:val="24"/>
              </w:rPr>
              <w:t>технологии проектной деятельности</w:t>
            </w:r>
          </w:p>
          <w:p>
            <w:pPr>
              <w:pStyle w:val="Style21"/>
              <w:spacing w:lineRule="auto" w:line="240"/>
              <w:rPr>
                <w:sz w:val="24"/>
                <w:szCs w:val="24"/>
              </w:rPr>
            </w:pPr>
            <w:r>
              <w:rPr>
                <w:sz w:val="24"/>
                <w:szCs w:val="24"/>
              </w:rPr>
              <w:t>технология исследовательской деятельности</w:t>
            </w:r>
          </w:p>
          <w:p>
            <w:pPr>
              <w:pStyle w:val="Style21"/>
              <w:spacing w:lineRule="auto" w:line="240"/>
              <w:rPr>
                <w:sz w:val="24"/>
                <w:szCs w:val="24"/>
              </w:rPr>
            </w:pPr>
            <w:r>
              <w:rPr>
                <w:sz w:val="24"/>
                <w:szCs w:val="24"/>
              </w:rPr>
              <w:t>информационно-коммуникационные</w:t>
            </w:r>
          </w:p>
          <w:p>
            <w:pPr>
              <w:pStyle w:val="Style21"/>
              <w:spacing w:lineRule="auto" w:line="240"/>
              <w:rPr>
                <w:sz w:val="24"/>
                <w:szCs w:val="24"/>
              </w:rPr>
            </w:pPr>
            <w:r>
              <w:rPr>
                <w:sz w:val="24"/>
                <w:szCs w:val="24"/>
              </w:rPr>
              <w:t>технологии;</w:t>
            </w:r>
          </w:p>
          <w:p>
            <w:pPr>
              <w:pStyle w:val="Style21"/>
              <w:spacing w:lineRule="auto" w:line="240"/>
              <w:rPr>
                <w:sz w:val="24"/>
                <w:szCs w:val="24"/>
              </w:rPr>
            </w:pPr>
            <w:r>
              <w:rPr>
                <w:sz w:val="24"/>
                <w:szCs w:val="24"/>
              </w:rPr>
              <w:t>личностно-ориентированные технологии;</w:t>
            </w:r>
          </w:p>
          <w:p>
            <w:pPr>
              <w:pStyle w:val="Style21"/>
              <w:spacing w:lineRule="auto" w:line="240"/>
              <w:rPr>
                <w:sz w:val="24"/>
                <w:szCs w:val="24"/>
              </w:rPr>
            </w:pPr>
            <w:r>
              <w:rPr>
                <w:sz w:val="24"/>
                <w:szCs w:val="24"/>
              </w:rPr>
              <w:t>«Говорящая» среда»</w:t>
            </w:r>
          </w:p>
          <w:p>
            <w:pPr>
              <w:pStyle w:val="Style21"/>
              <w:spacing w:lineRule="auto" w:line="240"/>
              <w:rPr>
                <w:sz w:val="24"/>
                <w:szCs w:val="24"/>
              </w:rPr>
            </w:pPr>
            <w:r>
              <w:rPr>
                <w:sz w:val="24"/>
                <w:szCs w:val="24"/>
              </w:rPr>
              <w:t>«Ровестничество»</w:t>
            </w:r>
          </w:p>
        </w:tc>
      </w:tr>
    </w:tbl>
    <w:p>
      <w:pPr>
        <w:pStyle w:val="Normal"/>
        <w:spacing w:lineRule="exact" w:line="1"/>
        <w:rPr/>
      </w:pPr>
      <w:r>
        <w:rPr/>
      </w:r>
    </w:p>
    <w:p>
      <w:pPr>
        <w:pStyle w:val="Normal"/>
        <w:spacing w:lineRule="exact" w:line="1" w:before="0" w:after="319"/>
        <w:rPr/>
      </w:pPr>
      <w:r>
        <w:rPr/>
      </w:r>
    </w:p>
    <w:p>
      <w:pPr>
        <w:pStyle w:val="12"/>
        <w:spacing w:before="0" w:after="260"/>
        <w:ind w:firstLine="800"/>
        <w:jc w:val="both"/>
        <w:rPr/>
      </w:pPr>
      <w:r>
        <w:rPr>
          <w:b/>
          <w:bCs/>
          <w:i/>
          <w:iCs/>
          <w:u w:val="single"/>
        </w:rPr>
        <w:t>Часть, формируемая участниками образовательных отношений</w:t>
      </w:r>
    </w:p>
    <w:p>
      <w:pPr>
        <w:pStyle w:val="12"/>
        <w:spacing w:lineRule="auto" w:line="240"/>
        <w:jc w:val="both"/>
        <w:rPr/>
      </w:pPr>
      <w:r>
        <w:rPr>
          <w:i/>
          <w:iCs/>
        </w:rPr>
        <w:t>Вариативные формы, способы, методы и средства реализации части Программы, формируемой участниками образовательных отношений, в большей степени совпадают с вариативными формами, способами, методами и средствами обязательной части Программы.</w:t>
      </w:r>
    </w:p>
    <w:p>
      <w:pPr>
        <w:pStyle w:val="12"/>
        <w:spacing w:lineRule="auto" w:line="240"/>
        <w:jc w:val="both"/>
        <w:rPr/>
      </w:pPr>
      <w:r>
        <w:rPr>
          <w:i/>
          <w:iCs/>
          <w:color w:val="1A1A1A"/>
        </w:rPr>
        <w:t>Формы: игры, экскурсии (в том числе виртуальные), «путешествия по реке времени», целевые прогулки, проекты, беседы, Дни встреч с интересными людьми, викторины, квесты. Проведение совместных праздников, мастер-классы, фильмов, «Клубный час», театрализация, презентации, организация выставок.</w:t>
      </w:r>
    </w:p>
    <w:p>
      <w:pPr>
        <w:pStyle w:val="12"/>
        <w:spacing w:lineRule="auto" w:line="240" w:before="0" w:after="320"/>
        <w:jc w:val="both"/>
        <w:rPr/>
      </w:pPr>
      <w:r>
        <w:rPr>
          <w:i/>
          <w:iCs/>
          <w:color w:val="1A1A1A"/>
        </w:rPr>
        <w:t>Индивидуальный подход в образовательной деятельности, использование в практике элементов дифференцированного обучения, проведение нестандартных форм занятий. Дополнительные занятия с одаренными дошкольниками, подготовка к конкурсам, интеллектуальным играм, миниолимпиадам. Участие в мероприятиях ДОУ, муниципальных, региональных конкурсах; консультации, тренинги, тестирование.</w:t>
      </w:r>
    </w:p>
    <w:p>
      <w:pPr>
        <w:pStyle w:val="12"/>
        <w:numPr>
          <w:ilvl w:val="1"/>
          <w:numId w:val="49"/>
        </w:numPr>
        <w:tabs>
          <w:tab w:val="clear" w:pos="708"/>
          <w:tab w:val="left" w:pos="574" w:leader="none"/>
        </w:tabs>
        <w:spacing w:before="0" w:after="200"/>
        <w:jc w:val="both"/>
        <w:rPr/>
      </w:pPr>
      <w:bookmarkStart w:id="93" w:name="bookmark100"/>
      <w:bookmarkEnd w:id="93"/>
      <w:r>
        <w:rPr>
          <w:b/>
          <w:bCs/>
        </w:rPr>
        <w:t>Особенности образовательной деятельности разных видов и культурных практик</w:t>
      </w:r>
    </w:p>
    <w:p>
      <w:pPr>
        <w:pStyle w:val="13"/>
        <w:keepNext w:val="true"/>
        <w:keepLines/>
        <w:jc w:val="both"/>
        <w:rPr/>
      </w:pPr>
      <w:bookmarkStart w:id="94" w:name="bookmark103"/>
      <w:bookmarkStart w:id="95" w:name="bookmark102"/>
      <w:bookmarkStart w:id="96" w:name="bookmark101"/>
      <w:r>
        <w:rPr>
          <w:u w:val="single"/>
        </w:rPr>
        <w:t>Обязательная часть</w:t>
      </w:r>
      <w:bookmarkEnd w:id="94"/>
      <w:bookmarkEnd w:id="95"/>
      <w:bookmarkEnd w:id="96"/>
    </w:p>
    <w:p>
      <w:pPr>
        <w:pStyle w:val="12"/>
        <w:ind w:firstLine="580"/>
        <w:jc w:val="both"/>
        <w:rPr/>
      </w:pPr>
      <w:r>
        <w:rPr/>
        <w:t>Согласно п. 24.1 ФОП ДО образовательной деятельности в ДОО включает:</w:t>
      </w:r>
    </w:p>
    <w:p>
      <w:pPr>
        <w:pStyle w:val="12"/>
        <w:numPr>
          <w:ilvl w:val="0"/>
          <w:numId w:val="8"/>
        </w:numPr>
        <w:tabs>
          <w:tab w:val="clear" w:pos="708"/>
          <w:tab w:val="left" w:pos="574" w:leader="none"/>
        </w:tabs>
        <w:spacing w:lineRule="auto" w:line="280"/>
        <w:ind w:hanging="360" w:left="580"/>
        <w:jc w:val="both"/>
        <w:rPr/>
      </w:pPr>
      <w:bookmarkStart w:id="97" w:name="bookmark104"/>
      <w:bookmarkEnd w:id="97"/>
      <w:r>
        <w:rPr/>
        <w:t>образовательную деятельность, осуществляемую в процессе организации различных видов детской деятельности;</w:t>
      </w:r>
    </w:p>
    <w:p>
      <w:pPr>
        <w:pStyle w:val="12"/>
        <w:numPr>
          <w:ilvl w:val="0"/>
          <w:numId w:val="8"/>
        </w:numPr>
        <w:tabs>
          <w:tab w:val="clear" w:pos="708"/>
          <w:tab w:val="left" w:pos="574" w:leader="none"/>
        </w:tabs>
        <w:spacing w:lineRule="auto" w:line="280"/>
        <w:ind w:firstLine="220"/>
        <w:jc w:val="both"/>
        <w:rPr/>
      </w:pPr>
      <w:bookmarkStart w:id="98" w:name="bookmark105"/>
      <w:bookmarkEnd w:id="98"/>
      <w:r>
        <w:rPr/>
        <w:t>образовательную деятельность, осуществляемую в ходе режимных процессов;</w:t>
      </w:r>
    </w:p>
    <w:p>
      <w:pPr>
        <w:pStyle w:val="12"/>
        <w:numPr>
          <w:ilvl w:val="0"/>
          <w:numId w:val="8"/>
        </w:numPr>
        <w:tabs>
          <w:tab w:val="clear" w:pos="708"/>
          <w:tab w:val="left" w:pos="574" w:leader="none"/>
        </w:tabs>
        <w:spacing w:lineRule="auto" w:line="304"/>
        <w:ind w:firstLine="220"/>
        <w:jc w:val="both"/>
        <w:rPr/>
      </w:pPr>
      <w:bookmarkStart w:id="99" w:name="bookmark106"/>
      <w:bookmarkEnd w:id="99"/>
      <w:r>
        <w:rPr/>
        <w:t>самостоятельную деятельность детей;</w:t>
      </w:r>
    </w:p>
    <w:p>
      <w:pPr>
        <w:pStyle w:val="12"/>
        <w:numPr>
          <w:ilvl w:val="0"/>
          <w:numId w:val="8"/>
        </w:numPr>
        <w:tabs>
          <w:tab w:val="clear" w:pos="708"/>
          <w:tab w:val="left" w:pos="574" w:leader="none"/>
        </w:tabs>
        <w:spacing w:lineRule="auto" w:line="280"/>
        <w:ind w:firstLine="220"/>
        <w:jc w:val="both"/>
        <w:rPr/>
      </w:pPr>
      <w:bookmarkStart w:id="100" w:name="bookmark107"/>
      <w:bookmarkEnd w:id="100"/>
      <w:r>
        <w:rPr/>
        <w:t>взаимодействие с семьями детей по реализации образовательной программы ДО.</w:t>
      </w:r>
    </w:p>
    <w:p>
      <w:pPr>
        <w:pStyle w:val="12"/>
        <w:spacing w:lineRule="auto" w:line="280"/>
        <w:ind w:firstLine="580"/>
        <w:jc w:val="both"/>
        <w:rPr/>
      </w:pPr>
      <w:r>
        <w:rPr/>
        <w:t>Согласно п. 24.2 ФОП ДО образовательной деятельности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pPr>
        <w:pStyle w:val="12"/>
        <w:numPr>
          <w:ilvl w:val="0"/>
          <w:numId w:val="10"/>
        </w:numPr>
        <w:tabs>
          <w:tab w:val="clear" w:pos="708"/>
          <w:tab w:val="left" w:pos="1092" w:leader="none"/>
        </w:tabs>
        <w:spacing w:lineRule="auto" w:line="280"/>
        <w:ind w:firstLine="800"/>
        <w:jc w:val="both"/>
        <w:rPr/>
      </w:pPr>
      <w:bookmarkStart w:id="101" w:name="bookmark108"/>
      <w:bookmarkEnd w:id="101"/>
      <w:r>
        <w:rPr/>
        <w:t>совместная деятельность педагога с ребёнком, где, взаимодействуя с ребёнком, он выполняет функции педагога: обучает ребёнка чему-то новому;</w:t>
      </w:r>
    </w:p>
    <w:p>
      <w:pPr>
        <w:pStyle w:val="12"/>
        <w:numPr>
          <w:ilvl w:val="0"/>
          <w:numId w:val="10"/>
        </w:numPr>
        <w:tabs>
          <w:tab w:val="clear" w:pos="708"/>
          <w:tab w:val="left" w:pos="1083" w:leader="none"/>
        </w:tabs>
        <w:spacing w:lineRule="auto" w:line="280" w:before="0" w:after="220"/>
        <w:ind w:firstLine="800"/>
        <w:jc w:val="both"/>
        <w:rPr/>
      </w:pPr>
      <w:bookmarkStart w:id="102" w:name="bookmark109"/>
      <w:bookmarkEnd w:id="102"/>
      <w:r>
        <w:rPr/>
        <w:t>совместная деятельность ребёнка с педагогом, при которой ребёнок и педагог - равноправные партнеры;</w:t>
      </w:r>
    </w:p>
    <w:p>
      <w:pPr>
        <w:pStyle w:val="12"/>
        <w:numPr>
          <w:ilvl w:val="0"/>
          <w:numId w:val="10"/>
        </w:numPr>
        <w:tabs>
          <w:tab w:val="clear" w:pos="708"/>
          <w:tab w:val="left" w:pos="1066" w:leader="none"/>
        </w:tabs>
        <w:spacing w:lineRule="auto" w:line="280"/>
        <w:ind w:firstLine="820"/>
        <w:jc w:val="both"/>
        <w:rPr/>
      </w:pPr>
      <w:bookmarkStart w:id="103" w:name="bookmark110"/>
      <w:bookmarkEnd w:id="103"/>
      <w:r>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pPr>
        <w:pStyle w:val="12"/>
        <w:numPr>
          <w:ilvl w:val="0"/>
          <w:numId w:val="10"/>
        </w:numPr>
        <w:tabs>
          <w:tab w:val="clear" w:pos="708"/>
          <w:tab w:val="left" w:pos="1062" w:leader="none"/>
        </w:tabs>
        <w:spacing w:lineRule="auto" w:line="280"/>
        <w:ind w:firstLine="820"/>
        <w:jc w:val="both"/>
        <w:rPr/>
      </w:pPr>
      <w:bookmarkStart w:id="104" w:name="bookmark111"/>
      <w:bookmarkEnd w:id="104"/>
      <w:r>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pPr>
        <w:pStyle w:val="12"/>
        <w:numPr>
          <w:ilvl w:val="0"/>
          <w:numId w:val="10"/>
        </w:numPr>
        <w:tabs>
          <w:tab w:val="clear" w:pos="708"/>
          <w:tab w:val="left" w:pos="1066" w:leader="none"/>
        </w:tabs>
        <w:spacing w:lineRule="auto" w:line="280"/>
        <w:ind w:firstLine="820"/>
        <w:jc w:val="both"/>
        <w:rPr/>
      </w:pPr>
      <w:bookmarkStart w:id="105" w:name="bookmark112"/>
      <w:bookmarkEnd w:id="105"/>
      <w:r>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softHyphen/>
        <w:t>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pPr>
        <w:sectPr>
          <w:headerReference w:type="default" r:id="rId87"/>
          <w:headerReference w:type="first" r:id="rId88"/>
          <w:footerReference w:type="default" r:id="rId89"/>
          <w:type w:val="nextPage"/>
          <w:pgSz w:w="11906" w:h="16838"/>
          <w:pgMar w:left="490" w:right="514" w:gutter="0" w:header="0" w:top="1232" w:footer="3" w:bottom="930"/>
          <w:pgNumType w:start="1" w:fmt="decimal"/>
          <w:formProt w:val="false"/>
          <w:titlePg/>
          <w:textDirection w:val="lrTb"/>
          <w:docGrid w:type="default" w:linePitch="360" w:charSpace="0"/>
        </w:sectPr>
        <w:pStyle w:val="12"/>
        <w:spacing w:lineRule="auto" w:line="280"/>
        <w:ind w:firstLine="820"/>
        <w:jc w:val="both"/>
        <w:rPr/>
      </w:pPr>
      <w:r>
        <w:rPr/>
        <w:t>Все перечисленные варианты совместной деятельности педагога с детьми могут быть реализованы в группе одномоментно.</w:t>
      </w:r>
    </w:p>
    <w:p>
      <w:pPr>
        <w:pStyle w:val="12"/>
        <w:spacing w:lineRule="auto" w:line="240" w:before="0" w:after="380"/>
        <w:ind w:hanging="160"/>
        <w:rPr/>
      </w:pPr>
      <w:r>
        <w:rPr/>
        <w:t>Согласно п.24 ФОП ДО образовательная деятельность включает:</w:t>
      </w:r>
    </w:p>
    <w:tbl>
      <w:tblPr>
        <w:tblW w:w="15284"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21"/>
        <w:gridCol w:w="2693"/>
        <w:gridCol w:w="2693"/>
        <w:gridCol w:w="6076"/>
      </w:tblGrid>
      <w:tr>
        <w:trPr>
          <w:trHeight w:val="293" w:hRule="exact"/>
        </w:trPr>
        <w:tc>
          <w:tcPr>
            <w:tcW w:w="3821" w:type="dxa"/>
            <w:tcBorders>
              <w:top w:val="single" w:sz="4" w:space="0" w:color="000000"/>
              <w:left w:val="single" w:sz="4" w:space="0" w:color="000000"/>
            </w:tcBorders>
            <w:shd w:color="auto" w:fill="FFFFFF" w:val="clear"/>
            <w:vAlign w:val="bottom"/>
          </w:tcPr>
          <w:p>
            <w:pPr>
              <w:pStyle w:val="Style21"/>
              <w:spacing w:lineRule="auto" w:line="240"/>
              <w:ind w:firstLine="420"/>
              <w:rPr>
                <w:sz w:val="24"/>
                <w:szCs w:val="24"/>
              </w:rPr>
            </w:pPr>
            <w:r>
              <w:rPr>
                <w:b/>
                <w:bCs/>
                <w:sz w:val="24"/>
                <w:szCs w:val="24"/>
              </w:rPr>
              <w:t>Утренний отрезок времени</w:t>
            </w:r>
          </w:p>
        </w:tc>
        <w:tc>
          <w:tcPr>
            <w:tcW w:w="2693"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Занятие</w:t>
            </w:r>
          </w:p>
        </w:tc>
        <w:tc>
          <w:tcPr>
            <w:tcW w:w="2693"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Прогулка</w:t>
            </w:r>
          </w:p>
        </w:tc>
        <w:tc>
          <w:tcPr>
            <w:tcW w:w="6076"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sz w:val="24"/>
                <w:szCs w:val="24"/>
              </w:rPr>
              <w:t>Вторая половина дня</w:t>
            </w:r>
          </w:p>
        </w:tc>
      </w:tr>
      <w:tr>
        <w:trPr>
          <w:trHeight w:val="6643" w:hRule="exact"/>
        </w:trPr>
        <w:tc>
          <w:tcPr>
            <w:tcW w:w="3821"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rPr>
                <w:sz w:val="24"/>
                <w:szCs w:val="24"/>
              </w:rPr>
            </w:pPr>
            <w:r>
              <w:rPr>
                <w:sz w:val="24"/>
                <w:szCs w:val="24"/>
              </w:rPr>
              <w:t>-Игровые ситуации, -Индивидуальные игры -Игры небольшими подгруппами -Беседы с детьми по их интересам -Развивающее общение педагога с детьми</w:t>
            </w:r>
          </w:p>
          <w:p>
            <w:pPr>
              <w:pStyle w:val="Style21"/>
              <w:tabs>
                <w:tab w:val="clear" w:pos="708"/>
                <w:tab w:val="left" w:pos="2304" w:leader="none"/>
              </w:tabs>
              <w:spacing w:lineRule="auto" w:line="240"/>
              <w:rPr>
                <w:sz w:val="24"/>
                <w:szCs w:val="24"/>
              </w:rPr>
            </w:pPr>
            <w:r>
              <w:rPr>
                <w:sz w:val="24"/>
                <w:szCs w:val="24"/>
              </w:rPr>
              <w:t>-Практические,</w:t>
              <w:tab/>
              <w:t>проблемные</w:t>
            </w:r>
          </w:p>
          <w:p>
            <w:pPr>
              <w:pStyle w:val="Style21"/>
              <w:tabs>
                <w:tab w:val="clear" w:pos="708"/>
                <w:tab w:val="left" w:pos="1493" w:leader="none"/>
                <w:tab w:val="left" w:pos="2832" w:leader="none"/>
              </w:tabs>
              <w:spacing w:lineRule="auto" w:line="240"/>
              <w:rPr>
                <w:sz w:val="24"/>
                <w:szCs w:val="24"/>
              </w:rPr>
            </w:pPr>
            <w:r>
              <w:rPr>
                <w:sz w:val="24"/>
                <w:szCs w:val="24"/>
              </w:rPr>
              <w:t>ситуации -Упражнения -Наблюдения за объектами и явлениями</w:t>
              <w:tab/>
              <w:t>природы,</w:t>
              <w:tab/>
              <w:t>трудом</w:t>
            </w:r>
          </w:p>
          <w:p>
            <w:pPr>
              <w:pStyle w:val="Style21"/>
              <w:spacing w:lineRule="auto" w:line="240"/>
              <w:rPr>
                <w:sz w:val="24"/>
                <w:szCs w:val="24"/>
              </w:rPr>
            </w:pPr>
            <w:r>
              <w:rPr>
                <w:sz w:val="24"/>
                <w:szCs w:val="24"/>
              </w:rPr>
              <w:t>взрослых</w:t>
            </w:r>
          </w:p>
          <w:p>
            <w:pPr>
              <w:pStyle w:val="Style21"/>
              <w:tabs>
                <w:tab w:val="clear" w:pos="708"/>
                <w:tab w:val="left" w:pos="499" w:leader="none"/>
                <w:tab w:val="left" w:pos="1934" w:leader="none"/>
                <w:tab w:val="left" w:pos="3442" w:leader="none"/>
              </w:tabs>
              <w:spacing w:lineRule="auto" w:line="240"/>
              <w:rPr>
                <w:sz w:val="24"/>
                <w:szCs w:val="24"/>
              </w:rPr>
            </w:pPr>
            <w:r>
              <w:rPr>
                <w:sz w:val="24"/>
                <w:szCs w:val="24"/>
              </w:rPr>
              <w:t>-</w:t>
              <w:tab/>
              <w:t>Трудовые</w:t>
              <w:tab/>
              <w:t>поручения</w:t>
              <w:tab/>
              <w:t>и</w:t>
            </w:r>
          </w:p>
          <w:p>
            <w:pPr>
              <w:pStyle w:val="Style21"/>
              <w:spacing w:lineRule="auto" w:line="240"/>
              <w:rPr>
                <w:sz w:val="24"/>
                <w:szCs w:val="24"/>
              </w:rPr>
            </w:pPr>
            <w:r>
              <w:rPr>
                <w:sz w:val="24"/>
                <w:szCs w:val="24"/>
              </w:rPr>
              <w:t>дежурства</w:t>
            </w:r>
          </w:p>
          <w:p>
            <w:pPr>
              <w:pStyle w:val="Style21"/>
              <w:tabs>
                <w:tab w:val="clear" w:pos="708"/>
                <w:tab w:val="left" w:pos="2194" w:leader="none"/>
              </w:tabs>
              <w:spacing w:lineRule="auto" w:line="240"/>
              <w:jc w:val="both"/>
              <w:rPr>
                <w:sz w:val="24"/>
                <w:szCs w:val="24"/>
              </w:rPr>
            </w:pPr>
            <w:r>
              <w:rPr>
                <w:sz w:val="24"/>
                <w:szCs w:val="24"/>
              </w:rPr>
              <w:t>-Индивидуальная работа с детьми в соответствии с задачами разных образовательных областей -Продуктивная</w:t>
              <w:tab/>
              <w:t>деятельность</w:t>
            </w:r>
          </w:p>
          <w:p>
            <w:pPr>
              <w:pStyle w:val="Style21"/>
              <w:spacing w:lineRule="auto" w:line="240"/>
              <w:rPr>
                <w:sz w:val="24"/>
                <w:szCs w:val="24"/>
              </w:rPr>
            </w:pPr>
            <w:r>
              <w:rPr>
                <w:sz w:val="24"/>
                <w:szCs w:val="24"/>
              </w:rPr>
              <w:t>детей по интересам детей</w:t>
            </w:r>
          </w:p>
          <w:p>
            <w:pPr>
              <w:pStyle w:val="Style21"/>
              <w:tabs>
                <w:tab w:val="clear" w:pos="708"/>
                <w:tab w:val="left" w:pos="3442" w:leader="none"/>
              </w:tabs>
              <w:spacing w:lineRule="auto" w:line="240"/>
              <w:rPr>
                <w:sz w:val="24"/>
                <w:szCs w:val="24"/>
              </w:rPr>
            </w:pPr>
            <w:r>
              <w:rPr>
                <w:sz w:val="24"/>
                <w:szCs w:val="24"/>
              </w:rPr>
              <w:t>-Оздоровительные</w:t>
              <w:tab/>
              <w:t>и</w:t>
            </w:r>
          </w:p>
          <w:p>
            <w:pPr>
              <w:pStyle w:val="Style21"/>
              <w:spacing w:lineRule="auto" w:line="240"/>
              <w:rPr>
                <w:sz w:val="24"/>
                <w:szCs w:val="24"/>
              </w:rPr>
            </w:pPr>
            <w:r>
              <w:rPr>
                <w:sz w:val="24"/>
                <w:szCs w:val="24"/>
              </w:rPr>
              <w:t>закаливающие процедуры -Здоровьесберегающие мероприятия -Двигательная деятельность</w:t>
            </w:r>
          </w:p>
        </w:tc>
        <w:tc>
          <w:tcPr>
            <w:tcW w:w="2693" w:type="dxa"/>
            <w:tcBorders>
              <w:top w:val="single" w:sz="4" w:space="0" w:color="000000"/>
              <w:left w:val="single" w:sz="4" w:space="0" w:color="000000"/>
              <w:bottom w:val="single" w:sz="4" w:space="0" w:color="000000"/>
            </w:tcBorders>
            <w:shd w:color="auto" w:fill="FFFFFF" w:val="clear"/>
          </w:tcPr>
          <w:p>
            <w:pPr>
              <w:pStyle w:val="Style21"/>
              <w:tabs>
                <w:tab w:val="clear" w:pos="708"/>
                <w:tab w:val="left" w:pos="2328" w:leader="none"/>
              </w:tabs>
              <w:spacing w:lineRule="auto" w:line="240"/>
              <w:rPr>
                <w:sz w:val="24"/>
                <w:szCs w:val="24"/>
              </w:rPr>
            </w:pPr>
            <w:r>
              <w:rPr>
                <w:sz w:val="24"/>
                <w:szCs w:val="24"/>
              </w:rPr>
              <w:t>-Проблемно</w:t>
              <w:softHyphen/>
              <w:t>обучающие ситуации -Образовательные ситуации -Тематические события -Проектная деятельность -Творческие</w:t>
              <w:tab/>
              <w:t>и</w:t>
            </w:r>
          </w:p>
          <w:p>
            <w:pPr>
              <w:pStyle w:val="Style21"/>
              <w:spacing w:lineRule="auto" w:line="240"/>
              <w:rPr>
                <w:sz w:val="24"/>
                <w:szCs w:val="24"/>
              </w:rPr>
            </w:pPr>
            <w:r>
              <w:rPr>
                <w:sz w:val="24"/>
                <w:szCs w:val="24"/>
              </w:rPr>
              <w:t>исследовательские проекты, клубные часы и т. д.</w:t>
            </w:r>
          </w:p>
        </w:tc>
        <w:tc>
          <w:tcPr>
            <w:tcW w:w="2693" w:type="dxa"/>
            <w:tcBorders>
              <w:top w:val="single" w:sz="4" w:space="0" w:color="000000"/>
              <w:left w:val="single" w:sz="4" w:space="0" w:color="000000"/>
              <w:bottom w:val="single" w:sz="4" w:space="0" w:color="000000"/>
            </w:tcBorders>
            <w:shd w:color="auto" w:fill="FFFFFF" w:val="clear"/>
          </w:tcPr>
          <w:p>
            <w:pPr>
              <w:pStyle w:val="Style21"/>
              <w:tabs>
                <w:tab w:val="clear" w:pos="708"/>
                <w:tab w:val="left" w:pos="2242" w:leader="none"/>
              </w:tabs>
              <w:spacing w:lineRule="auto" w:line="240"/>
              <w:rPr>
                <w:sz w:val="24"/>
                <w:szCs w:val="24"/>
              </w:rPr>
            </w:pPr>
            <w:r>
              <w:rPr>
                <w:sz w:val="24"/>
                <w:szCs w:val="24"/>
              </w:rPr>
              <w:t>-Наблюдение</w:t>
              <w:tab/>
              <w:t>за</w:t>
            </w:r>
          </w:p>
          <w:p>
            <w:pPr>
              <w:pStyle w:val="Style21"/>
              <w:spacing w:lineRule="auto" w:line="240"/>
              <w:rPr>
                <w:sz w:val="24"/>
                <w:szCs w:val="24"/>
              </w:rPr>
            </w:pPr>
            <w:r>
              <w:rPr>
                <w:sz w:val="24"/>
                <w:szCs w:val="24"/>
              </w:rPr>
              <w:t>объектами и явлениями природы</w:t>
            </w:r>
          </w:p>
          <w:p>
            <w:pPr>
              <w:pStyle w:val="Style21"/>
              <w:tabs>
                <w:tab w:val="clear" w:pos="708"/>
                <w:tab w:val="left" w:pos="2323" w:leader="none"/>
              </w:tabs>
              <w:spacing w:lineRule="auto" w:line="240"/>
              <w:rPr>
                <w:sz w:val="24"/>
                <w:szCs w:val="24"/>
              </w:rPr>
            </w:pPr>
            <w:r>
              <w:rPr>
                <w:sz w:val="24"/>
                <w:szCs w:val="24"/>
              </w:rPr>
              <w:t>-Сюжетно-ролевые</w:t>
              <w:tab/>
              <w:t>и</w:t>
            </w:r>
          </w:p>
          <w:p>
            <w:pPr>
              <w:pStyle w:val="Style21"/>
              <w:tabs>
                <w:tab w:val="clear" w:pos="708"/>
                <w:tab w:val="left" w:pos="1565" w:leader="none"/>
              </w:tabs>
              <w:spacing w:lineRule="auto" w:line="240"/>
              <w:rPr>
                <w:sz w:val="24"/>
                <w:szCs w:val="24"/>
              </w:rPr>
            </w:pPr>
            <w:r>
              <w:rPr>
                <w:sz w:val="24"/>
                <w:szCs w:val="24"/>
              </w:rPr>
              <w:t>конструктивные игры -Элементарная трудовая деятельность детей на участке ДОО -Свободное</w:t>
              <w:tab/>
              <w:t>общение</w:t>
            </w:r>
          </w:p>
          <w:p>
            <w:pPr>
              <w:pStyle w:val="Style21"/>
              <w:spacing w:lineRule="auto" w:line="240"/>
              <w:rPr>
                <w:sz w:val="24"/>
                <w:szCs w:val="24"/>
              </w:rPr>
            </w:pPr>
            <w:r>
              <w:rPr>
                <w:sz w:val="24"/>
                <w:szCs w:val="24"/>
              </w:rPr>
              <w:t>педагога с детьми</w:t>
            </w:r>
          </w:p>
          <w:p>
            <w:pPr>
              <w:pStyle w:val="Style21"/>
              <w:spacing w:lineRule="auto" w:line="240"/>
              <w:rPr>
                <w:sz w:val="24"/>
                <w:szCs w:val="24"/>
              </w:rPr>
            </w:pPr>
            <w:r>
              <w:rPr>
                <w:sz w:val="24"/>
                <w:szCs w:val="24"/>
              </w:rPr>
              <w:t>-Индивидуальная работа</w:t>
            </w:r>
          </w:p>
          <w:p>
            <w:pPr>
              <w:pStyle w:val="Style21"/>
              <w:spacing w:lineRule="auto" w:line="240"/>
              <w:jc w:val="both"/>
              <w:rPr>
                <w:sz w:val="24"/>
                <w:szCs w:val="24"/>
              </w:rPr>
            </w:pPr>
            <w:r>
              <w:rPr>
                <w:sz w:val="24"/>
                <w:szCs w:val="24"/>
              </w:rPr>
              <w:t>-Проведение спортивных праздников -Подвижные игры и спортивные упражнения</w:t>
            </w:r>
          </w:p>
          <w:p>
            <w:pPr>
              <w:pStyle w:val="Style21"/>
              <w:spacing w:lineRule="auto" w:line="240"/>
              <w:rPr>
                <w:sz w:val="24"/>
                <w:szCs w:val="24"/>
              </w:rPr>
            </w:pPr>
            <w:r>
              <w:rPr>
                <w:sz w:val="24"/>
                <w:szCs w:val="24"/>
              </w:rPr>
              <w:t>-Экспериментирование с объектами неживой природы</w:t>
            </w:r>
          </w:p>
        </w:tc>
        <w:tc>
          <w:tcPr>
            <w:tcW w:w="6076"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rPr>
                <w:sz w:val="24"/>
                <w:szCs w:val="24"/>
              </w:rPr>
            </w:pPr>
            <w:r>
              <w:rPr>
                <w:sz w:val="24"/>
                <w:szCs w:val="24"/>
              </w:rPr>
              <w:t>-Элементарная трудовая деятельность детей,</w:t>
            </w:r>
          </w:p>
          <w:p>
            <w:pPr>
              <w:pStyle w:val="Style21"/>
              <w:spacing w:lineRule="auto" w:line="240"/>
              <w:rPr>
                <w:sz w:val="24"/>
                <w:szCs w:val="24"/>
              </w:rPr>
            </w:pPr>
            <w:r>
              <w:rPr>
                <w:sz w:val="24"/>
                <w:szCs w:val="24"/>
              </w:rPr>
              <w:t>-Проведение зрелищных мероприятий, развлечений, праздников,</w:t>
            </w:r>
          </w:p>
          <w:p>
            <w:pPr>
              <w:pStyle w:val="Style21"/>
              <w:spacing w:lineRule="auto" w:line="240"/>
              <w:rPr>
                <w:sz w:val="24"/>
                <w:szCs w:val="24"/>
              </w:rPr>
            </w:pPr>
            <w:r>
              <w:rPr>
                <w:sz w:val="24"/>
                <w:szCs w:val="24"/>
              </w:rPr>
              <w:t>-Игровые ситуации, индивидуальные игры и игры небольшими подгруппами</w:t>
            </w:r>
          </w:p>
          <w:p>
            <w:pPr>
              <w:pStyle w:val="Style21"/>
              <w:spacing w:lineRule="auto" w:line="240"/>
              <w:rPr>
                <w:sz w:val="24"/>
                <w:szCs w:val="24"/>
              </w:rPr>
            </w:pPr>
            <w:r>
              <w:rPr>
                <w:sz w:val="24"/>
                <w:szCs w:val="24"/>
              </w:rPr>
              <w:t>-Опыты и эксперименты</w:t>
            </w:r>
          </w:p>
          <w:p>
            <w:pPr>
              <w:pStyle w:val="Style21"/>
              <w:tabs>
                <w:tab w:val="clear" w:pos="708"/>
                <w:tab w:val="left" w:pos="3898" w:leader="none"/>
                <w:tab w:val="left" w:pos="5746" w:leader="none"/>
              </w:tabs>
              <w:spacing w:lineRule="auto" w:line="240"/>
              <w:rPr>
                <w:sz w:val="24"/>
                <w:szCs w:val="24"/>
              </w:rPr>
            </w:pPr>
            <w:r>
              <w:rPr>
                <w:sz w:val="24"/>
                <w:szCs w:val="24"/>
              </w:rPr>
              <w:t>-Практико-ориентированные</w:t>
              <w:tab/>
              <w:t>проекты,</w:t>
              <w:tab/>
              <w:t>-</w:t>
            </w:r>
          </w:p>
          <w:p>
            <w:pPr>
              <w:pStyle w:val="Style21"/>
              <w:spacing w:lineRule="auto" w:line="240"/>
              <w:rPr>
                <w:sz w:val="24"/>
                <w:szCs w:val="24"/>
              </w:rPr>
            </w:pPr>
            <w:r>
              <w:rPr>
                <w:sz w:val="24"/>
                <w:szCs w:val="24"/>
              </w:rPr>
              <w:t>коллекционирование</w:t>
            </w:r>
          </w:p>
          <w:p>
            <w:pPr>
              <w:pStyle w:val="Style21"/>
              <w:spacing w:lineRule="auto" w:line="240"/>
              <w:rPr>
                <w:sz w:val="24"/>
                <w:szCs w:val="24"/>
              </w:rPr>
            </w:pPr>
            <w:r>
              <w:rPr>
                <w:sz w:val="24"/>
                <w:szCs w:val="24"/>
              </w:rPr>
              <w:t>-Чтение художественной литературы</w:t>
            </w:r>
          </w:p>
          <w:p>
            <w:pPr>
              <w:pStyle w:val="Style21"/>
              <w:spacing w:lineRule="auto" w:line="240"/>
              <w:rPr>
                <w:sz w:val="24"/>
                <w:szCs w:val="24"/>
              </w:rPr>
            </w:pPr>
            <w:r>
              <w:rPr>
                <w:sz w:val="24"/>
                <w:szCs w:val="24"/>
              </w:rPr>
              <w:t>-Прослушивание аудиозаписей лучших образцов чтения -Рассматривание иллюстраций, просмотр мультфильмов -Слушание и исполнение музыкальных произведений, музыкально-ритмические движения, музыкальные игры и импровизации</w:t>
            </w:r>
          </w:p>
          <w:p>
            <w:pPr>
              <w:pStyle w:val="Style21"/>
              <w:spacing w:lineRule="auto" w:line="240"/>
              <w:rPr>
                <w:sz w:val="24"/>
                <w:szCs w:val="24"/>
              </w:rPr>
            </w:pPr>
            <w:r>
              <w:rPr>
                <w:sz w:val="24"/>
                <w:szCs w:val="24"/>
              </w:rPr>
              <w:t>-Организация и (или) посещение выставок детского творчества, изобразительного искусства, мастерских -Индивидуальная работа по всем видам деятельности и образовательным областям</w:t>
            </w:r>
          </w:p>
          <w:p>
            <w:pPr>
              <w:pStyle w:val="Style21"/>
              <w:spacing w:lineRule="auto" w:line="240"/>
              <w:rPr>
                <w:sz w:val="24"/>
                <w:szCs w:val="24"/>
              </w:rPr>
            </w:pPr>
            <w:r>
              <w:rPr>
                <w:sz w:val="24"/>
                <w:szCs w:val="24"/>
              </w:rPr>
              <w:t>-Работа с родителями (законными представителями) Совместная деятельность с детьми (кружки)</w:t>
            </w:r>
          </w:p>
        </w:tc>
      </w:tr>
    </w:tbl>
    <w:p>
      <w:pPr>
        <w:sectPr>
          <w:headerReference w:type="default" r:id="rId90"/>
          <w:headerReference w:type="first" r:id="rId91"/>
          <w:footerReference w:type="default" r:id="rId92"/>
          <w:footerReference w:type="first" r:id="rId93"/>
          <w:type w:val="nextPage"/>
          <w:pgSz w:orient="landscape" w:w="16838" w:h="11906"/>
          <w:pgMar w:left="870" w:right="688" w:gutter="0" w:header="0" w:top="1289" w:footer="861" w:bottom="1289"/>
          <w:pgNumType w:fmt="decimal"/>
          <w:formProt w:val="false"/>
          <w:textDirection w:val="lrTb"/>
          <w:docGrid w:type="default" w:linePitch="360" w:charSpace="0"/>
        </w:sectPr>
      </w:pPr>
    </w:p>
    <w:p>
      <w:pPr>
        <w:pStyle w:val="12"/>
        <w:spacing w:lineRule="auto" w:line="280" w:before="420" w:after="0"/>
        <w:ind w:firstLine="720"/>
        <w:rPr/>
      </w:pPr>
      <w:r>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pPr>
        <w:pStyle w:val="12"/>
        <w:spacing w:lineRule="auto" w:line="280" w:before="0" w:after="320"/>
        <w:ind w:firstLine="720"/>
        <w:rPr/>
      </w:pPr>
      <w:r>
        <w:rPr/>
        <w:t>Содержание и педагогически обоснованную методику проведения занятий педагог выбирает самостоятельно. Подходы к проведению занятий могут отличаться в разных периодах реализации Программы.</w:t>
      </w:r>
    </w:p>
    <w:p>
      <w:pPr>
        <w:pStyle w:val="12"/>
        <w:spacing w:before="0" w:after="200"/>
        <w:jc w:val="both"/>
        <w:rPr/>
      </w:pPr>
      <w:r>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pPr>
        <w:pStyle w:val="12"/>
        <w:spacing w:before="0" w:after="200"/>
        <w:jc w:val="both"/>
        <w:rPr/>
      </w:pPr>
      <w:r>
        <w:rPr/>
        <w:t>Согласно п. 24.18 ФОП ДО в ДОО во вторую половину дня организованы следующие культурные практики: К культурным практикам относят игровую, продуктивную, познавательно - исследовательскую, коммуникативную практики, чтение художественной литературы.</w:t>
      </w:r>
    </w:p>
    <w:p>
      <w:pPr>
        <w:pStyle w:val="12"/>
        <w:tabs>
          <w:tab w:val="clear" w:pos="708"/>
          <w:tab w:val="left" w:pos="5179" w:leader="none"/>
        </w:tabs>
        <w:jc w:val="both"/>
        <w:rPr/>
      </w:pPr>
      <w:r>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в игровой практике ребёнок проявляет себя как творческий субъект (творческая инициатива); в продуктивной - созидающий и волевой субъект (инициатива целеполагания); в познавательно - исследовательской практике - как субъект исследования (познавательная инициатива); коммуникативной практике - как партнер по взаимодействию и собеседник (коммуникативная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w:t>
        <w:tab/>
        <w:t>познавательно- исследовательской,</w:t>
      </w:r>
    </w:p>
    <w:p>
      <w:pPr>
        <w:pStyle w:val="12"/>
        <w:spacing w:before="0" w:after="200"/>
        <w:jc w:val="both"/>
        <w:rPr/>
      </w:pPr>
      <w:r>
        <w:rPr/>
        <w:t>продуктивной деятельности).</w:t>
      </w:r>
    </w:p>
    <w:p>
      <w:pPr>
        <w:pStyle w:val="12"/>
        <w:spacing w:before="0" w:after="200"/>
        <w:jc w:val="both"/>
        <w:rPr/>
      </w:pPr>
      <w:r>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pPr>
        <w:pStyle w:val="12"/>
        <w:spacing w:before="0" w:after="200"/>
        <w:jc w:val="both"/>
        <w:rPr/>
      </w:pPr>
      <w:r>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pPr>
        <w:pStyle w:val="12"/>
        <w:jc w:val="both"/>
        <w:rPr/>
      </w:pPr>
      <w:r>
        <w:rPr/>
        <w:t>Чтение художественной литературы дополняет развивающие возможности всех культурных практик.</w:t>
      </w:r>
    </w:p>
    <w:p>
      <w:pPr>
        <w:pStyle w:val="12"/>
        <w:jc w:val="both"/>
        <w:rPr/>
      </w:pPr>
      <w:r>
        <w:rPr/>
        <w:t>Организация культурных практик предполагает подгрупповой способ объединения детей.</w:t>
      </w:r>
    </w:p>
    <w:p>
      <w:pPr>
        <w:pStyle w:val="12"/>
        <w:spacing w:lineRule="auto" w:line="240"/>
        <w:ind w:firstLine="800"/>
        <w:jc w:val="both"/>
        <w:rPr/>
      </w:pPr>
      <w:r>
        <w:rPr>
          <w:b/>
          <w:bCs/>
          <w:i/>
          <w:iCs/>
          <w:u w:val="single"/>
        </w:rPr>
        <w:t>Часть, формируемая участниками образовательных отношений</w:t>
      </w:r>
    </w:p>
    <w:p>
      <w:pPr>
        <w:pStyle w:val="12"/>
        <w:spacing w:lineRule="auto" w:line="240" w:before="0" w:after="360"/>
        <w:ind w:firstLine="800"/>
        <w:jc w:val="both"/>
        <w:rPr/>
      </w:pPr>
      <w:r>
        <w:rPr>
          <w:i/>
          <w:iCs/>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pPr>
        <w:pStyle w:val="13"/>
        <w:keepNext w:val="true"/>
        <w:keepLines/>
        <w:spacing w:lineRule="auto" w:line="280"/>
        <w:ind w:firstLine="800"/>
        <w:jc w:val="both"/>
        <w:rPr/>
      </w:pPr>
      <w:bookmarkStart w:id="106" w:name="bookmark120"/>
      <w:r>
        <w:rPr/>
        <w:t>2.4 Способы и направления поддержки детской инициативы</w:t>
      </w:r>
      <w:bookmarkEnd w:id="106"/>
    </w:p>
    <w:p>
      <w:pPr>
        <w:pStyle w:val="13"/>
        <w:keepNext w:val="true"/>
        <w:keepLines/>
        <w:spacing w:lineRule="auto" w:line="280"/>
        <w:ind w:firstLine="800"/>
        <w:jc w:val="both"/>
        <w:rPr/>
      </w:pPr>
      <w:bookmarkStart w:id="107" w:name="bookmark121"/>
      <w:bookmarkStart w:id="108" w:name="bookmark119"/>
      <w:bookmarkStart w:id="109" w:name="bookmark118"/>
      <w:r>
        <w:rPr>
          <w:u w:val="single"/>
        </w:rPr>
        <w:t>Обязательная часть</w:t>
      </w:r>
      <w:bookmarkEnd w:id="107"/>
      <w:bookmarkEnd w:id="108"/>
      <w:bookmarkEnd w:id="109"/>
    </w:p>
    <w:p>
      <w:pPr>
        <w:pStyle w:val="12"/>
        <w:spacing w:lineRule="auto" w:line="280"/>
        <w:jc w:val="both"/>
        <w:rPr/>
      </w:pPr>
      <w:r>
        <w:rPr/>
        <w:t>Для поддержки детской инициативы педагоги поощряют свободную самостоятельную деятельность детей, основанную на детских интересах и предпочтениях.</w:t>
      </w:r>
    </w:p>
    <w:p>
      <w:pPr>
        <w:pStyle w:val="12"/>
        <w:spacing w:lineRule="auto" w:line="280"/>
        <w:jc w:val="both"/>
        <w:rPr/>
      </w:pPr>
      <w:r>
        <w:rPr/>
        <w:t>Согласно п. 25.4. ФОП ДО для поддержки детской инициативы педагоги:</w:t>
      </w:r>
    </w:p>
    <w:p>
      <w:pPr>
        <w:pStyle w:val="12"/>
        <w:numPr>
          <w:ilvl w:val="0"/>
          <w:numId w:val="13"/>
        </w:numPr>
        <w:tabs>
          <w:tab w:val="clear" w:pos="708"/>
          <w:tab w:val="left" w:pos="1079" w:leader="none"/>
        </w:tabs>
        <w:spacing w:lineRule="auto" w:line="288"/>
        <w:ind w:firstLine="800"/>
        <w:jc w:val="both"/>
        <w:rPr/>
      </w:pPr>
      <w:bookmarkStart w:id="110" w:name="bookmark122"/>
      <w:bookmarkEnd w:id="110"/>
      <w:r>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pPr>
        <w:pStyle w:val="12"/>
        <w:numPr>
          <w:ilvl w:val="0"/>
          <w:numId w:val="13"/>
        </w:numPr>
        <w:tabs>
          <w:tab w:val="clear" w:pos="708"/>
          <w:tab w:val="left" w:pos="1079" w:leader="none"/>
        </w:tabs>
        <w:spacing w:lineRule="auto" w:line="290"/>
        <w:ind w:firstLine="800"/>
        <w:jc w:val="both"/>
        <w:rPr/>
      </w:pPr>
      <w:bookmarkStart w:id="111" w:name="bookmark123"/>
      <w:bookmarkEnd w:id="111"/>
      <w:r>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pPr>
        <w:pStyle w:val="12"/>
        <w:numPr>
          <w:ilvl w:val="0"/>
          <w:numId w:val="13"/>
        </w:numPr>
        <w:tabs>
          <w:tab w:val="clear" w:pos="708"/>
          <w:tab w:val="left" w:pos="1083" w:leader="none"/>
        </w:tabs>
        <w:spacing w:lineRule="auto" w:line="288"/>
        <w:ind w:firstLine="800"/>
        <w:jc w:val="both"/>
        <w:rPr/>
      </w:pPr>
      <w:bookmarkStart w:id="112" w:name="bookmark124"/>
      <w:bookmarkEnd w:id="112"/>
      <w:r>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pPr>
        <w:pStyle w:val="12"/>
        <w:numPr>
          <w:ilvl w:val="0"/>
          <w:numId w:val="13"/>
        </w:numPr>
        <w:tabs>
          <w:tab w:val="clear" w:pos="708"/>
          <w:tab w:val="left" w:pos="1079" w:leader="none"/>
        </w:tabs>
        <w:spacing w:lineRule="auto" w:line="292"/>
        <w:ind w:firstLine="800"/>
        <w:jc w:val="both"/>
        <w:rPr/>
      </w:pPr>
      <w:bookmarkStart w:id="113" w:name="bookmark125"/>
      <w:bookmarkEnd w:id="113"/>
      <w:r>
        <w:rPr/>
        <w:t>поощряют проявление детской инициативы в течение всего дня пребывания ребёнка в ДОО, используя приемы поддержки, одобрения, похвалы;</w:t>
      </w:r>
    </w:p>
    <w:p>
      <w:pPr>
        <w:pStyle w:val="12"/>
        <w:numPr>
          <w:ilvl w:val="0"/>
          <w:numId w:val="13"/>
        </w:numPr>
        <w:tabs>
          <w:tab w:val="clear" w:pos="708"/>
          <w:tab w:val="left" w:pos="1083" w:leader="none"/>
        </w:tabs>
        <w:spacing w:lineRule="auto" w:line="288"/>
        <w:ind w:firstLine="800"/>
        <w:jc w:val="both"/>
        <w:rPr/>
      </w:pPr>
      <w:bookmarkStart w:id="114" w:name="bookmark126"/>
      <w:bookmarkEnd w:id="114"/>
      <w:r>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pPr>
        <w:pStyle w:val="12"/>
        <w:numPr>
          <w:ilvl w:val="0"/>
          <w:numId w:val="13"/>
        </w:numPr>
        <w:tabs>
          <w:tab w:val="clear" w:pos="708"/>
          <w:tab w:val="left" w:pos="1083" w:leader="none"/>
        </w:tabs>
        <w:spacing w:lineRule="auto" w:line="285"/>
        <w:ind w:firstLine="800"/>
        <w:jc w:val="both"/>
        <w:rPr/>
      </w:pPr>
      <w:bookmarkStart w:id="115" w:name="bookmark127"/>
      <w:bookmarkEnd w:id="115"/>
      <w:r>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pPr>
        <w:pStyle w:val="12"/>
        <w:numPr>
          <w:ilvl w:val="0"/>
          <w:numId w:val="14"/>
        </w:numPr>
        <w:tabs>
          <w:tab w:val="clear" w:pos="708"/>
          <w:tab w:val="left" w:pos="1066" w:leader="none"/>
        </w:tabs>
        <w:spacing w:lineRule="auto" w:line="280"/>
        <w:ind w:firstLine="840"/>
        <w:jc w:val="both"/>
        <w:rPr/>
      </w:pPr>
      <w:bookmarkStart w:id="116" w:name="bookmark128"/>
      <w:bookmarkEnd w:id="116"/>
      <w:r>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pPr>
        <w:pStyle w:val="12"/>
        <w:numPr>
          <w:ilvl w:val="0"/>
          <w:numId w:val="14"/>
        </w:numPr>
        <w:tabs>
          <w:tab w:val="clear" w:pos="708"/>
          <w:tab w:val="left" w:pos="1066" w:leader="none"/>
        </w:tabs>
        <w:spacing w:lineRule="auto" w:line="280"/>
        <w:ind w:firstLine="840"/>
        <w:jc w:val="both"/>
        <w:rPr/>
      </w:pPr>
      <w:bookmarkStart w:id="117" w:name="bookmark129"/>
      <w:bookmarkEnd w:id="117"/>
      <w:r>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pPr>
        <w:pStyle w:val="12"/>
        <w:spacing w:lineRule="auto" w:line="280" w:before="0" w:after="320"/>
        <w:ind w:firstLine="680"/>
        <w:jc w:val="both"/>
        <w:rPr/>
      </w:pPr>
      <w:r>
        <w:rPr/>
        <w:t>Особенности поддержки детской инициативы и самостоятельности с учетом возрастных особенностей детей (в соотв. с п.25 ФОП ДО):</w:t>
      </w:r>
    </w:p>
    <w:tbl>
      <w:tblPr>
        <w:tblW w:w="10503"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692"/>
        <w:gridCol w:w="4397"/>
        <w:gridCol w:w="3414"/>
      </w:tblGrid>
      <w:tr>
        <w:trPr>
          <w:trHeight w:val="288" w:hRule="exact"/>
        </w:trPr>
        <w:tc>
          <w:tcPr>
            <w:tcW w:w="2692"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b/>
                <w:bCs/>
                <w:sz w:val="24"/>
                <w:szCs w:val="24"/>
              </w:rPr>
              <w:t>3-4 года</w:t>
            </w:r>
          </w:p>
        </w:tc>
        <w:tc>
          <w:tcPr>
            <w:tcW w:w="4397"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b/>
                <w:bCs/>
                <w:sz w:val="24"/>
                <w:szCs w:val="24"/>
              </w:rPr>
              <w:t>4-5 лет</w:t>
            </w:r>
          </w:p>
        </w:tc>
        <w:tc>
          <w:tcPr>
            <w:tcW w:w="34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both"/>
              <w:rPr>
                <w:sz w:val="24"/>
                <w:szCs w:val="24"/>
              </w:rPr>
            </w:pPr>
            <w:r>
              <w:rPr>
                <w:b/>
                <w:bCs/>
                <w:sz w:val="24"/>
                <w:szCs w:val="24"/>
              </w:rPr>
              <w:t>5-7 лет</w:t>
            </w:r>
          </w:p>
        </w:tc>
      </w:tr>
      <w:tr>
        <w:trPr>
          <w:trHeight w:val="6370" w:hRule="exact"/>
        </w:trPr>
        <w:tc>
          <w:tcPr>
            <w:tcW w:w="2692"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Поощрение познавательной активности детей: -внимание к детским вопросам, -ситуации, побуждающие самостоятельно искать решение, возникающих проблем.</w:t>
            </w:r>
          </w:p>
          <w:p>
            <w:pPr>
              <w:pStyle w:val="Style21"/>
              <w:tabs>
                <w:tab w:val="clear" w:pos="708"/>
                <w:tab w:val="right" w:pos="2448" w:leader="none"/>
              </w:tabs>
              <w:spacing w:lineRule="auto" w:line="240"/>
              <w:jc w:val="both"/>
              <w:rPr>
                <w:sz w:val="24"/>
                <w:szCs w:val="24"/>
              </w:rPr>
            </w:pPr>
            <w:r>
              <w:rPr>
                <w:sz w:val="24"/>
                <w:szCs w:val="24"/>
              </w:rPr>
              <w:t>При</w:t>
              <w:tab/>
              <w:t>проектировании</w:t>
            </w:r>
          </w:p>
          <w:p>
            <w:pPr>
              <w:pStyle w:val="Style21"/>
              <w:tabs>
                <w:tab w:val="clear" w:pos="708"/>
                <w:tab w:val="right" w:pos="2448" w:leader="none"/>
              </w:tabs>
              <w:spacing w:lineRule="auto" w:line="240"/>
              <w:jc w:val="both"/>
              <w:rPr>
                <w:sz w:val="24"/>
                <w:szCs w:val="24"/>
              </w:rPr>
            </w:pPr>
            <w:r>
              <w:rPr>
                <w:sz w:val="24"/>
                <w:szCs w:val="24"/>
              </w:rPr>
              <w:t>режима дня уделять внимание организации вариативных активностей детей, для участия</w:t>
              <w:tab/>
              <w:t>в</w:t>
            </w:r>
          </w:p>
          <w:p>
            <w:pPr>
              <w:pStyle w:val="Style21"/>
              <w:tabs>
                <w:tab w:val="clear" w:pos="708"/>
                <w:tab w:val="right" w:pos="2443" w:leader="none"/>
              </w:tabs>
              <w:spacing w:lineRule="auto" w:line="240"/>
              <w:jc w:val="both"/>
              <w:rPr>
                <w:sz w:val="24"/>
                <w:szCs w:val="24"/>
              </w:rPr>
            </w:pPr>
            <w:r>
              <w:rPr>
                <w:sz w:val="24"/>
                <w:szCs w:val="24"/>
              </w:rPr>
              <w:t>разнообразных делах: в играх,</w:t>
              <w:tab/>
              <w:t>в</w:t>
            </w:r>
          </w:p>
          <w:p>
            <w:pPr>
              <w:pStyle w:val="Style21"/>
              <w:tabs>
                <w:tab w:val="clear" w:pos="708"/>
                <w:tab w:val="right" w:pos="2448" w:leader="none"/>
              </w:tabs>
              <w:spacing w:lineRule="auto" w:line="240"/>
              <w:jc w:val="both"/>
              <w:rPr>
                <w:sz w:val="24"/>
                <w:szCs w:val="24"/>
              </w:rPr>
            </w:pPr>
            <w:r>
              <w:rPr>
                <w:sz w:val="24"/>
                <w:szCs w:val="24"/>
              </w:rPr>
              <w:t>экспериментах,</w:t>
              <w:tab/>
              <w:t>в</w:t>
            </w:r>
          </w:p>
          <w:p>
            <w:pPr>
              <w:pStyle w:val="Style21"/>
              <w:spacing w:lineRule="auto" w:line="240"/>
              <w:jc w:val="both"/>
              <w:rPr>
                <w:sz w:val="24"/>
                <w:szCs w:val="24"/>
              </w:rPr>
            </w:pPr>
            <w:r>
              <w:rPr>
                <w:sz w:val="24"/>
                <w:szCs w:val="24"/>
              </w:rPr>
              <w:t>рисовании, в общении, в творчестве.</w:t>
            </w:r>
          </w:p>
        </w:tc>
        <w:tc>
          <w:tcPr>
            <w:tcW w:w="4397" w:type="dxa"/>
            <w:tcBorders>
              <w:top w:val="single" w:sz="4" w:space="0" w:color="000000"/>
              <w:left w:val="single" w:sz="4" w:space="0" w:color="000000"/>
              <w:bottom w:val="single" w:sz="4" w:space="0" w:color="000000"/>
            </w:tcBorders>
            <w:shd w:color="auto" w:fill="FFFFFF" w:val="clear"/>
            <w:vAlign w:val="bottom"/>
          </w:tcPr>
          <w:p>
            <w:pPr>
              <w:pStyle w:val="Style21"/>
              <w:tabs>
                <w:tab w:val="clear" w:pos="708"/>
                <w:tab w:val="left" w:pos="1762" w:leader="none"/>
                <w:tab w:val="left" w:pos="3288" w:leader="none"/>
              </w:tabs>
              <w:spacing w:lineRule="auto" w:line="240"/>
              <w:jc w:val="both"/>
              <w:rPr>
                <w:sz w:val="24"/>
                <w:szCs w:val="24"/>
              </w:rPr>
            </w:pPr>
            <w:r>
              <w:rPr>
                <w:sz w:val="24"/>
                <w:szCs w:val="24"/>
              </w:rPr>
              <w:t>Освоение</w:t>
              <w:tab/>
              <w:t>детьми</w:t>
              <w:tab/>
              <w:t>системы</w:t>
            </w:r>
          </w:p>
          <w:p>
            <w:pPr>
              <w:pStyle w:val="Style21"/>
              <w:tabs>
                <w:tab w:val="clear" w:pos="708"/>
                <w:tab w:val="left" w:pos="2213" w:leader="none"/>
              </w:tabs>
              <w:spacing w:lineRule="auto" w:line="240"/>
              <w:jc w:val="both"/>
              <w:rPr>
                <w:sz w:val="24"/>
                <w:szCs w:val="24"/>
              </w:rPr>
            </w:pPr>
            <w:r>
              <w:rPr>
                <w:sz w:val="24"/>
                <w:szCs w:val="24"/>
              </w:rPr>
              <w:t>разнообразных</w:t>
              <w:tab/>
              <w:t>обследовательских</w:t>
            </w:r>
          </w:p>
          <w:p>
            <w:pPr>
              <w:pStyle w:val="Style21"/>
              <w:tabs>
                <w:tab w:val="clear" w:pos="708"/>
                <w:tab w:val="left" w:pos="1483" w:leader="none"/>
                <w:tab w:val="left" w:pos="2832" w:leader="none"/>
              </w:tabs>
              <w:spacing w:lineRule="auto" w:line="240"/>
              <w:jc w:val="both"/>
              <w:rPr>
                <w:sz w:val="24"/>
                <w:szCs w:val="24"/>
              </w:rPr>
            </w:pPr>
            <w:r>
              <w:rPr>
                <w:sz w:val="24"/>
                <w:szCs w:val="24"/>
              </w:rPr>
              <w:t>действий,</w:t>
              <w:tab/>
              <w:t>приемов</w:t>
              <w:tab/>
              <w:t>простейшего</w:t>
            </w:r>
          </w:p>
          <w:p>
            <w:pPr>
              <w:pStyle w:val="Style21"/>
              <w:spacing w:lineRule="auto" w:line="240"/>
              <w:jc w:val="both"/>
              <w:rPr>
                <w:sz w:val="24"/>
                <w:szCs w:val="24"/>
              </w:rPr>
            </w:pPr>
            <w:r>
              <w:rPr>
                <w:sz w:val="24"/>
                <w:szCs w:val="24"/>
              </w:rPr>
              <w:t>анализа, сравнения, умения наблюдать:</w:t>
            </w:r>
          </w:p>
          <w:p>
            <w:pPr>
              <w:pStyle w:val="Style21"/>
              <w:tabs>
                <w:tab w:val="clear" w:pos="708"/>
                <w:tab w:val="left" w:pos="1886" w:leader="none"/>
                <w:tab w:val="left" w:pos="2342" w:leader="none"/>
              </w:tabs>
              <w:spacing w:lineRule="auto" w:line="240"/>
              <w:ind w:firstLine="160"/>
              <w:jc w:val="both"/>
              <w:rPr>
                <w:sz w:val="24"/>
                <w:szCs w:val="24"/>
              </w:rPr>
            </w:pPr>
            <w:r>
              <w:rPr>
                <w:sz w:val="24"/>
                <w:szCs w:val="24"/>
              </w:rPr>
              <w:t>- намеренное насыщение проблемными практическими</w:t>
              <w:tab/>
              <w:t>и</w:t>
              <w:tab/>
              <w:t>познавательными</w:t>
            </w:r>
          </w:p>
          <w:p>
            <w:pPr>
              <w:pStyle w:val="Style21"/>
              <w:tabs>
                <w:tab w:val="clear" w:pos="708"/>
                <w:tab w:val="left" w:pos="1704" w:leader="none"/>
                <w:tab w:val="left" w:pos="2256" w:leader="none"/>
                <w:tab w:val="left" w:pos="3552" w:leader="none"/>
              </w:tabs>
              <w:spacing w:lineRule="auto" w:line="240"/>
              <w:jc w:val="both"/>
              <w:rPr>
                <w:sz w:val="24"/>
                <w:szCs w:val="24"/>
              </w:rPr>
            </w:pPr>
            <w:r>
              <w:rPr>
                <w:sz w:val="24"/>
                <w:szCs w:val="24"/>
              </w:rPr>
              <w:t>ситуациями,</w:t>
              <w:tab/>
              <w:t>в</w:t>
              <w:tab/>
              <w:t>которых</w:t>
              <w:tab/>
              <w:t>детям</w:t>
            </w:r>
          </w:p>
          <w:p>
            <w:pPr>
              <w:pStyle w:val="Style21"/>
              <w:spacing w:lineRule="auto" w:line="240"/>
              <w:jc w:val="both"/>
              <w:rPr>
                <w:sz w:val="24"/>
                <w:szCs w:val="24"/>
              </w:rPr>
            </w:pPr>
            <w:r>
              <w:rPr>
                <w:sz w:val="24"/>
                <w:szCs w:val="24"/>
              </w:rPr>
              <w:t>необходимо самостоятельно применить освоенные приемы.</w:t>
            </w:r>
          </w:p>
          <w:p>
            <w:pPr>
              <w:pStyle w:val="Style21"/>
              <w:tabs>
                <w:tab w:val="clear" w:pos="708"/>
                <w:tab w:val="left" w:pos="2659" w:leader="none"/>
              </w:tabs>
              <w:spacing w:lineRule="auto" w:line="240"/>
              <w:jc w:val="both"/>
              <w:rPr>
                <w:sz w:val="24"/>
                <w:szCs w:val="24"/>
              </w:rPr>
            </w:pPr>
            <w:r>
              <w:rPr>
                <w:sz w:val="24"/>
                <w:szCs w:val="24"/>
              </w:rPr>
              <w:t>Создание ситуаций,</w:t>
              <w:tab/>
              <w:t>побуждающих</w:t>
            </w:r>
          </w:p>
          <w:p>
            <w:pPr>
              <w:pStyle w:val="Style21"/>
              <w:tabs>
                <w:tab w:val="clear" w:pos="708"/>
                <w:tab w:val="left" w:pos="1205" w:leader="none"/>
                <w:tab w:val="left" w:pos="2885" w:leader="none"/>
              </w:tabs>
              <w:spacing w:lineRule="auto" w:line="240"/>
              <w:jc w:val="both"/>
              <w:rPr>
                <w:sz w:val="24"/>
                <w:szCs w:val="24"/>
              </w:rPr>
            </w:pPr>
            <w:r>
              <w:rPr>
                <w:sz w:val="24"/>
                <w:szCs w:val="24"/>
              </w:rPr>
              <w:t>детей</w:t>
              <w:tab/>
              <w:t>проявлять</w:t>
              <w:tab/>
              <w:t>инициативу,</w:t>
            </w:r>
          </w:p>
          <w:p>
            <w:pPr>
              <w:pStyle w:val="Style21"/>
              <w:spacing w:lineRule="auto" w:line="240"/>
              <w:jc w:val="both"/>
              <w:rPr>
                <w:sz w:val="24"/>
                <w:szCs w:val="24"/>
              </w:rPr>
            </w:pPr>
            <w:r>
              <w:rPr>
                <w:sz w:val="24"/>
                <w:szCs w:val="24"/>
              </w:rPr>
              <w:t>активность, желание совместно искать верное решение проблемы.</w:t>
            </w:r>
          </w:p>
          <w:p>
            <w:pPr>
              <w:pStyle w:val="Style21"/>
              <w:tabs>
                <w:tab w:val="clear" w:pos="708"/>
                <w:tab w:val="right" w:pos="2400" w:leader="none"/>
                <w:tab w:val="right" w:pos="4142" w:leader="none"/>
              </w:tabs>
              <w:spacing w:lineRule="auto" w:line="240"/>
              <w:jc w:val="both"/>
              <w:rPr>
                <w:sz w:val="24"/>
                <w:szCs w:val="24"/>
              </w:rPr>
            </w:pPr>
            <w:r>
              <w:rPr>
                <w:sz w:val="24"/>
                <w:szCs w:val="24"/>
              </w:rPr>
              <w:t>Создание ситуаций, в которых дети приобретают</w:t>
              <w:tab/>
              <w:t>опыт</w:t>
              <w:tab/>
              <w:t>дружеского</w:t>
            </w:r>
          </w:p>
          <w:p>
            <w:pPr>
              <w:pStyle w:val="Style21"/>
              <w:tabs>
                <w:tab w:val="clear" w:pos="708"/>
                <w:tab w:val="right" w:pos="2424" w:leader="none"/>
                <w:tab w:val="right" w:pos="4128" w:leader="none"/>
              </w:tabs>
              <w:spacing w:lineRule="auto" w:line="240"/>
              <w:jc w:val="both"/>
              <w:rPr>
                <w:sz w:val="24"/>
                <w:szCs w:val="24"/>
              </w:rPr>
            </w:pPr>
            <w:r>
              <w:rPr>
                <w:sz w:val="24"/>
                <w:szCs w:val="24"/>
              </w:rPr>
              <w:t>общения,</w:t>
              <w:tab/>
              <w:t>совместной</w:t>
              <w:tab/>
              <w:t>деятельности,</w:t>
            </w:r>
          </w:p>
          <w:p>
            <w:pPr>
              <w:pStyle w:val="Style21"/>
              <w:spacing w:lineRule="auto" w:line="240"/>
              <w:jc w:val="both"/>
              <w:rPr>
                <w:sz w:val="24"/>
                <w:szCs w:val="24"/>
              </w:rPr>
            </w:pPr>
            <w:r>
              <w:rPr>
                <w:sz w:val="24"/>
                <w:szCs w:val="24"/>
              </w:rPr>
              <w:t>умений командной работы.</w:t>
            </w:r>
          </w:p>
          <w:p>
            <w:pPr>
              <w:pStyle w:val="Style21"/>
              <w:tabs>
                <w:tab w:val="clear" w:pos="708"/>
                <w:tab w:val="left" w:pos="1195" w:leader="none"/>
                <w:tab w:val="left" w:pos="2726" w:leader="none"/>
              </w:tabs>
              <w:spacing w:lineRule="auto" w:line="240"/>
              <w:jc w:val="both"/>
              <w:rPr>
                <w:sz w:val="24"/>
                <w:szCs w:val="24"/>
              </w:rPr>
            </w:pPr>
            <w:r>
              <w:rPr>
                <w:sz w:val="24"/>
                <w:szCs w:val="24"/>
              </w:rPr>
              <w:t>У ребёнка всегда есть возможность выбора</w:t>
              <w:tab/>
              <w:t>свободной</w:t>
              <w:tab/>
              <w:t>деятельности,</w:t>
            </w:r>
          </w:p>
          <w:p>
            <w:pPr>
              <w:pStyle w:val="Style21"/>
              <w:spacing w:lineRule="auto" w:line="240"/>
              <w:jc w:val="both"/>
              <w:rPr>
                <w:sz w:val="24"/>
                <w:szCs w:val="24"/>
              </w:rPr>
            </w:pPr>
            <w:r>
              <w:rPr>
                <w:sz w:val="24"/>
                <w:szCs w:val="24"/>
              </w:rPr>
              <w:t>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3414" w:type="dxa"/>
            <w:tcBorders>
              <w:top w:val="single" w:sz="4" w:space="0" w:color="000000"/>
              <w:left w:val="single" w:sz="4" w:space="0" w:color="000000"/>
              <w:bottom w:val="single" w:sz="4" w:space="0" w:color="000000"/>
              <w:right w:val="single" w:sz="4" w:space="0" w:color="000000"/>
            </w:tcBorders>
            <w:shd w:color="auto" w:fill="FFFFFF" w:val="clear"/>
          </w:tcPr>
          <w:p>
            <w:pPr>
              <w:pStyle w:val="Style21"/>
              <w:tabs>
                <w:tab w:val="clear" w:pos="708"/>
                <w:tab w:val="right" w:pos="3149" w:leader="none"/>
              </w:tabs>
              <w:spacing w:lineRule="auto" w:line="240"/>
              <w:jc w:val="both"/>
              <w:rPr>
                <w:sz w:val="24"/>
                <w:szCs w:val="24"/>
              </w:rPr>
            </w:pPr>
            <w:r>
              <w:rPr>
                <w:sz w:val="24"/>
                <w:szCs w:val="24"/>
              </w:rPr>
              <w:t>Создание</w:t>
              <w:tab/>
              <w:t>педагогических</w:t>
            </w:r>
          </w:p>
          <w:p>
            <w:pPr>
              <w:pStyle w:val="Style21"/>
              <w:tabs>
                <w:tab w:val="clear" w:pos="708"/>
                <w:tab w:val="right" w:pos="3149" w:leader="none"/>
              </w:tabs>
              <w:spacing w:lineRule="auto" w:line="240"/>
              <w:jc w:val="both"/>
              <w:rPr>
                <w:sz w:val="24"/>
                <w:szCs w:val="24"/>
              </w:rPr>
            </w:pPr>
            <w:r>
              <w:rPr>
                <w:sz w:val="24"/>
                <w:szCs w:val="24"/>
              </w:rPr>
              <w:t>условий, которые развивают детскую</w:t>
              <w:tab/>
              <w:t>самостоятельность,</w:t>
            </w:r>
          </w:p>
          <w:p>
            <w:pPr>
              <w:pStyle w:val="Style21"/>
              <w:spacing w:lineRule="auto" w:line="240"/>
              <w:jc w:val="both"/>
              <w:rPr>
                <w:sz w:val="24"/>
                <w:szCs w:val="24"/>
              </w:rPr>
            </w:pPr>
            <w:r>
              <w:rPr>
                <w:sz w:val="24"/>
                <w:szCs w:val="24"/>
              </w:rPr>
              <w:t>инициативу и творчество:</w:t>
            </w:r>
          </w:p>
          <w:p>
            <w:pPr>
              <w:pStyle w:val="Style21"/>
              <w:numPr>
                <w:ilvl w:val="0"/>
                <w:numId w:val="15"/>
              </w:numPr>
              <w:tabs>
                <w:tab w:val="clear" w:pos="708"/>
                <w:tab w:val="left" w:pos="216" w:leader="none"/>
              </w:tabs>
              <w:spacing w:lineRule="auto" w:line="240"/>
              <w:jc w:val="both"/>
              <w:rPr>
                <w:sz w:val="24"/>
                <w:szCs w:val="24"/>
              </w:rPr>
            </w:pPr>
            <w:r>
              <w:rPr>
                <w:sz w:val="24"/>
                <w:szCs w:val="24"/>
              </w:rPr>
              <w:t>определение для детей все</w:t>
            </w:r>
          </w:p>
          <w:p>
            <w:pPr>
              <w:pStyle w:val="Style21"/>
              <w:tabs>
                <w:tab w:val="clear" w:pos="708"/>
                <w:tab w:val="left" w:pos="1099" w:leader="none"/>
                <w:tab w:val="right" w:pos="3139" w:leader="none"/>
              </w:tabs>
              <w:spacing w:lineRule="auto" w:line="240"/>
              <w:jc w:val="both"/>
              <w:rPr>
                <w:sz w:val="24"/>
                <w:szCs w:val="24"/>
              </w:rPr>
            </w:pPr>
            <w:r>
              <w:rPr>
                <w:sz w:val="24"/>
                <w:szCs w:val="24"/>
              </w:rPr>
              <w:t>более</w:t>
              <w:tab/>
              <w:t>сложных</w:t>
              <w:tab/>
              <w:t>задач,</w:t>
            </w:r>
          </w:p>
          <w:p>
            <w:pPr>
              <w:pStyle w:val="Style21"/>
              <w:tabs>
                <w:tab w:val="clear" w:pos="708"/>
                <w:tab w:val="left" w:pos="1699" w:leader="none"/>
                <w:tab w:val="right" w:pos="3139" w:leader="none"/>
              </w:tabs>
              <w:spacing w:lineRule="auto" w:line="240"/>
              <w:jc w:val="both"/>
              <w:rPr>
                <w:sz w:val="24"/>
                <w:szCs w:val="24"/>
              </w:rPr>
            </w:pPr>
            <w:r>
              <w:rPr>
                <w:sz w:val="24"/>
                <w:szCs w:val="24"/>
              </w:rPr>
              <w:t>активизируя</w:t>
              <w:tab/>
              <w:t>их</w:t>
              <w:tab/>
              <w:t>усилия,</w:t>
            </w:r>
          </w:p>
          <w:p>
            <w:pPr>
              <w:pStyle w:val="Style21"/>
              <w:tabs>
                <w:tab w:val="clear" w:pos="708"/>
                <w:tab w:val="right" w:pos="3158" w:leader="none"/>
              </w:tabs>
              <w:spacing w:lineRule="auto" w:line="240"/>
              <w:jc w:val="both"/>
              <w:rPr>
                <w:sz w:val="24"/>
                <w:szCs w:val="24"/>
              </w:rPr>
            </w:pPr>
            <w:r>
              <w:rPr>
                <w:sz w:val="24"/>
                <w:szCs w:val="24"/>
              </w:rPr>
              <w:t>развивая</w:t>
              <w:tab/>
              <w:t>произвольные</w:t>
            </w:r>
          </w:p>
          <w:p>
            <w:pPr>
              <w:pStyle w:val="Style21"/>
              <w:spacing w:lineRule="auto" w:line="240"/>
              <w:jc w:val="both"/>
              <w:rPr>
                <w:sz w:val="24"/>
                <w:szCs w:val="24"/>
              </w:rPr>
            </w:pPr>
            <w:r>
              <w:rPr>
                <w:sz w:val="24"/>
                <w:szCs w:val="24"/>
              </w:rPr>
              <w:t>умения и волю,</w:t>
            </w:r>
          </w:p>
          <w:p>
            <w:pPr>
              <w:pStyle w:val="Style21"/>
              <w:numPr>
                <w:ilvl w:val="0"/>
                <w:numId w:val="15"/>
              </w:numPr>
              <w:tabs>
                <w:tab w:val="clear" w:pos="708"/>
                <w:tab w:val="left" w:pos="480" w:leader="none"/>
                <w:tab w:val="left" w:pos="2021" w:leader="none"/>
              </w:tabs>
              <w:spacing w:lineRule="auto" w:line="240"/>
              <w:jc w:val="both"/>
              <w:rPr>
                <w:sz w:val="24"/>
                <w:szCs w:val="24"/>
              </w:rPr>
            </w:pPr>
            <w:r>
              <w:rPr>
                <w:sz w:val="24"/>
                <w:szCs w:val="24"/>
              </w:rPr>
              <w:t>постоянная</w:t>
              <w:tab/>
              <w:t>поддержка</w:t>
            </w:r>
          </w:p>
          <w:p>
            <w:pPr>
              <w:pStyle w:val="Style21"/>
              <w:tabs>
                <w:tab w:val="clear" w:pos="708"/>
                <w:tab w:val="left" w:pos="1757" w:leader="none"/>
              </w:tabs>
              <w:spacing w:lineRule="auto" w:line="240"/>
              <w:jc w:val="both"/>
              <w:rPr>
                <w:sz w:val="24"/>
                <w:szCs w:val="24"/>
              </w:rPr>
            </w:pPr>
            <w:r>
              <w:rPr>
                <w:sz w:val="24"/>
                <w:szCs w:val="24"/>
              </w:rPr>
              <w:t>желания</w:t>
              <w:tab/>
              <w:t>преодолевать</w:t>
            </w:r>
          </w:p>
          <w:p>
            <w:pPr>
              <w:pStyle w:val="Style21"/>
              <w:spacing w:lineRule="auto" w:line="240"/>
              <w:jc w:val="both"/>
              <w:rPr>
                <w:sz w:val="24"/>
                <w:szCs w:val="24"/>
              </w:rPr>
            </w:pPr>
            <w:r>
              <w:rPr>
                <w:sz w:val="24"/>
                <w:szCs w:val="24"/>
              </w:rPr>
              <w:t>трудности;</w:t>
            </w:r>
          </w:p>
          <w:p>
            <w:pPr>
              <w:pStyle w:val="Style21"/>
              <w:numPr>
                <w:ilvl w:val="0"/>
                <w:numId w:val="15"/>
              </w:numPr>
              <w:tabs>
                <w:tab w:val="clear" w:pos="708"/>
                <w:tab w:val="left" w:pos="384" w:leader="none"/>
                <w:tab w:val="left" w:pos="1752" w:leader="none"/>
                <w:tab w:val="right" w:pos="3158" w:leader="none"/>
              </w:tabs>
              <w:spacing w:lineRule="auto" w:line="240"/>
              <w:jc w:val="both"/>
              <w:rPr>
                <w:sz w:val="24"/>
                <w:szCs w:val="24"/>
              </w:rPr>
            </w:pPr>
            <w:r>
              <w:rPr>
                <w:sz w:val="24"/>
                <w:szCs w:val="24"/>
              </w:rPr>
              <w:t>поощрение</w:t>
              <w:tab/>
              <w:t>ребёнка</w:t>
              <w:tab/>
              <w:t>за</w:t>
            </w:r>
          </w:p>
          <w:p>
            <w:pPr>
              <w:pStyle w:val="Style21"/>
              <w:tabs>
                <w:tab w:val="clear" w:pos="708"/>
                <w:tab w:val="left" w:pos="1752" w:leader="none"/>
                <w:tab w:val="right" w:pos="3154" w:leader="none"/>
              </w:tabs>
              <w:spacing w:lineRule="auto" w:line="240"/>
              <w:jc w:val="both"/>
              <w:rPr>
                <w:sz w:val="24"/>
                <w:szCs w:val="24"/>
              </w:rPr>
            </w:pPr>
            <w:r>
              <w:rPr>
                <w:sz w:val="24"/>
                <w:szCs w:val="24"/>
              </w:rPr>
              <w:t>стремление</w:t>
              <w:tab/>
              <w:t>к</w:t>
              <w:tab/>
              <w:t>таким</w:t>
            </w:r>
          </w:p>
          <w:p>
            <w:pPr>
              <w:pStyle w:val="Style21"/>
              <w:spacing w:lineRule="auto" w:line="240"/>
              <w:jc w:val="both"/>
              <w:rPr>
                <w:sz w:val="24"/>
                <w:szCs w:val="24"/>
              </w:rPr>
            </w:pPr>
            <w:r>
              <w:rPr>
                <w:sz w:val="24"/>
                <w:szCs w:val="24"/>
              </w:rPr>
              <w:t>действиям;</w:t>
            </w:r>
          </w:p>
          <w:p>
            <w:pPr>
              <w:pStyle w:val="Style21"/>
              <w:numPr>
                <w:ilvl w:val="0"/>
                <w:numId w:val="15"/>
              </w:numPr>
              <w:tabs>
                <w:tab w:val="clear" w:pos="708"/>
                <w:tab w:val="left" w:pos="144" w:leader="none"/>
              </w:tabs>
              <w:spacing w:lineRule="auto" w:line="240"/>
              <w:jc w:val="both"/>
              <w:rPr>
                <w:sz w:val="24"/>
                <w:szCs w:val="24"/>
              </w:rPr>
            </w:pPr>
            <w:r>
              <w:rPr>
                <w:sz w:val="24"/>
                <w:szCs w:val="24"/>
              </w:rPr>
              <w:t>нацеливание на поиск новых,</w:t>
            </w:r>
          </w:p>
          <w:p>
            <w:pPr>
              <w:pStyle w:val="Style21"/>
              <w:tabs>
                <w:tab w:val="clear" w:pos="708"/>
                <w:tab w:val="left" w:pos="2266" w:leader="none"/>
              </w:tabs>
              <w:spacing w:lineRule="auto" w:line="240"/>
              <w:jc w:val="both"/>
              <w:rPr>
                <w:sz w:val="24"/>
                <w:szCs w:val="24"/>
              </w:rPr>
            </w:pPr>
            <w:r>
              <w:rPr>
                <w:sz w:val="24"/>
                <w:szCs w:val="24"/>
              </w:rPr>
              <w:t>творческих</w:t>
              <w:tab/>
              <w:t>решений</w:t>
            </w:r>
          </w:p>
          <w:p>
            <w:pPr>
              <w:pStyle w:val="Style21"/>
              <w:spacing w:lineRule="auto" w:line="240"/>
              <w:jc w:val="both"/>
              <w:rPr>
                <w:sz w:val="24"/>
                <w:szCs w:val="24"/>
              </w:rPr>
            </w:pPr>
            <w:r>
              <w:rPr>
                <w:sz w:val="24"/>
                <w:szCs w:val="24"/>
              </w:rPr>
              <w:t>возникших затруднений.</w:t>
            </w:r>
          </w:p>
        </w:tc>
      </w:tr>
    </w:tbl>
    <w:p>
      <w:pPr>
        <w:pStyle w:val="Normal"/>
        <w:spacing w:lineRule="exact" w:line="1" w:before="0" w:after="399"/>
        <w:rPr/>
      </w:pPr>
      <w:r>
        <w:rPr/>
      </w:r>
    </w:p>
    <w:p>
      <w:pPr>
        <w:pStyle w:val="12"/>
        <w:spacing w:lineRule="auto" w:line="280"/>
        <w:ind w:firstLine="680"/>
        <w:jc w:val="both"/>
        <w:rPr/>
      </w:pPr>
      <w:r>
        <w:rPr/>
        <w:t>Согласно п. 25.8 ФОП ДО для поддержки детской инициативы педагоги используют ряд способов и приемов:</w:t>
      </w:r>
    </w:p>
    <w:p>
      <w:pPr>
        <w:pStyle w:val="12"/>
        <w:numPr>
          <w:ilvl w:val="0"/>
          <w:numId w:val="16"/>
        </w:numPr>
        <w:tabs>
          <w:tab w:val="clear" w:pos="708"/>
          <w:tab w:val="left" w:pos="1613" w:leader="none"/>
        </w:tabs>
        <w:spacing w:lineRule="auto" w:line="304"/>
        <w:ind w:firstLine="840"/>
        <w:jc w:val="both"/>
        <w:rPr/>
      </w:pPr>
      <w:bookmarkStart w:id="118" w:name="bookmark130"/>
      <w:bookmarkEnd w:id="118"/>
      <w:r>
        <w:rPr/>
        <w:t>Не сразу помогают ребёнку, если он испытывает затруднения решения</w:t>
      </w:r>
    </w:p>
    <w:p>
      <w:pPr>
        <w:pStyle w:val="12"/>
        <w:spacing w:lineRule="auto" w:line="280" w:before="0" w:after="320"/>
        <w:jc w:val="both"/>
        <w:rPr/>
      </w:pPr>
      <w:r>
        <w:rPr/>
        <w:t>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pPr>
        <w:pStyle w:val="12"/>
        <w:numPr>
          <w:ilvl w:val="0"/>
          <w:numId w:val="16"/>
        </w:numPr>
        <w:tabs>
          <w:tab w:val="clear" w:pos="708"/>
          <w:tab w:val="left" w:pos="1426" w:leader="none"/>
        </w:tabs>
        <w:spacing w:lineRule="auto" w:line="280"/>
        <w:ind w:firstLine="720" w:left="360"/>
        <w:jc w:val="both"/>
        <w:rPr/>
      </w:pPr>
      <w:bookmarkStart w:id="119" w:name="bookmark131"/>
      <w:bookmarkEnd w:id="119"/>
      <w:r>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pPr>
        <w:pStyle w:val="12"/>
        <w:numPr>
          <w:ilvl w:val="0"/>
          <w:numId w:val="16"/>
        </w:numPr>
        <w:tabs>
          <w:tab w:val="clear" w:pos="708"/>
          <w:tab w:val="left" w:pos="1431" w:leader="none"/>
        </w:tabs>
        <w:spacing w:lineRule="auto" w:line="280"/>
        <w:ind w:firstLine="720" w:left="360"/>
        <w:jc w:val="both"/>
        <w:rPr/>
      </w:pPr>
      <w:bookmarkStart w:id="120" w:name="bookmark132"/>
      <w:bookmarkEnd w:id="120"/>
      <w:r>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pPr>
        <w:pStyle w:val="12"/>
        <w:numPr>
          <w:ilvl w:val="0"/>
          <w:numId w:val="16"/>
        </w:numPr>
        <w:tabs>
          <w:tab w:val="clear" w:pos="708"/>
          <w:tab w:val="left" w:pos="1426" w:leader="none"/>
        </w:tabs>
        <w:spacing w:lineRule="auto" w:line="280"/>
        <w:ind w:firstLine="720" w:left="360"/>
        <w:jc w:val="both"/>
        <w:rPr/>
      </w:pPr>
      <w:bookmarkStart w:id="121" w:name="bookmark133"/>
      <w:bookmarkEnd w:id="121"/>
      <w:r>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pPr>
        <w:pStyle w:val="12"/>
        <w:numPr>
          <w:ilvl w:val="0"/>
          <w:numId w:val="16"/>
        </w:numPr>
        <w:tabs>
          <w:tab w:val="clear" w:pos="708"/>
          <w:tab w:val="left" w:pos="1412" w:leader="none"/>
        </w:tabs>
        <w:spacing w:lineRule="auto" w:line="280"/>
        <w:ind w:firstLine="720" w:left="360"/>
        <w:jc w:val="both"/>
        <w:rPr/>
      </w:pPr>
      <w:bookmarkStart w:id="122" w:name="bookmark134"/>
      <w:bookmarkEnd w:id="122"/>
      <w:r>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pPr>
        <w:pStyle w:val="12"/>
        <w:numPr>
          <w:ilvl w:val="0"/>
          <w:numId w:val="16"/>
        </w:numPr>
        <w:tabs>
          <w:tab w:val="clear" w:pos="708"/>
          <w:tab w:val="left" w:pos="1407" w:leader="none"/>
        </w:tabs>
        <w:spacing w:lineRule="auto" w:line="280"/>
        <w:ind w:firstLine="720" w:left="360"/>
        <w:jc w:val="both"/>
        <w:rPr/>
      </w:pPr>
      <w:bookmarkStart w:id="123" w:name="bookmark135"/>
      <w:bookmarkEnd w:id="123"/>
      <w:r>
        <w:rPr/>
        <w:t>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pPr>
        <w:pStyle w:val="12"/>
        <w:spacing w:lineRule="auto" w:line="240"/>
        <w:ind w:left="1060"/>
        <w:jc w:val="both"/>
        <w:rPr/>
      </w:pPr>
      <w:r>
        <w:rPr>
          <w:b/>
          <w:bCs/>
          <w:i/>
          <w:iCs/>
          <w:u w:val="single"/>
        </w:rPr>
        <w:t xml:space="preserve"> </w:t>
      </w:r>
    </w:p>
    <w:p>
      <w:pPr>
        <w:pStyle w:val="Heading2"/>
        <w:spacing w:lineRule="auto" w:line="266" w:before="0" w:after="0"/>
        <w:ind w:hanging="10" w:left="438" w:right="0"/>
        <w:jc w:val="left"/>
        <w:rPr>
          <w:sz w:val="28"/>
          <w:szCs w:val="28"/>
        </w:rPr>
      </w:pPr>
      <w:r>
        <w:rPr>
          <w:i/>
          <w:iCs/>
          <w:sz w:val="28"/>
          <w:szCs w:val="28"/>
        </w:rPr>
        <w:t xml:space="preserve">- </w:t>
      </w:r>
      <w:bookmarkStart w:id="124" w:name="bookmark137"/>
      <w:bookmarkEnd w:id="124"/>
      <w:r>
        <w:rPr>
          <w:i/>
          <w:sz w:val="28"/>
          <w:szCs w:val="28"/>
          <w:u w:val="single" w:color="000000"/>
        </w:rPr>
        <w:t>Часть, формируемая участниками образовательных отношений</w:t>
      </w:r>
      <w:r>
        <w:rPr>
          <w:i/>
          <w:sz w:val="28"/>
          <w:szCs w:val="28"/>
        </w:rPr>
        <w:t xml:space="preserve"> </w:t>
      </w:r>
    </w:p>
    <w:p>
      <w:pPr>
        <w:pStyle w:val="Normal"/>
        <w:ind w:firstLine="564" w:left="428" w:right="312"/>
        <w:rPr>
          <w:rFonts w:ascii="Times New Roman" w:hAnsi="Times New Roman" w:cs="Times New Roman"/>
          <w:sz w:val="28"/>
          <w:szCs w:val="28"/>
        </w:rPr>
      </w:pPr>
      <w:r>
        <w:rPr>
          <w:rFonts w:cs="Times New Roman" w:ascii="Times New Roman" w:hAnsi="Times New Roman"/>
          <w:sz w:val="28"/>
          <w:szCs w:val="28"/>
        </w:rPr>
        <w:t xml:space="preserve">Условия, способы, приёмы, направления поддержки детской инициативы в ООП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w:t>
      </w:r>
    </w:p>
    <w:p>
      <w:pPr>
        <w:pStyle w:val="Normal"/>
        <w:ind w:left="438" w:right="15"/>
        <w:rPr>
          <w:rFonts w:ascii="Times New Roman" w:hAnsi="Times New Roman" w:cs="Times New Roman"/>
          <w:sz w:val="28"/>
          <w:szCs w:val="28"/>
        </w:rPr>
      </w:pPr>
      <w:r>
        <w:rPr>
          <w:rFonts w:cs="Times New Roman" w:ascii="Times New Roman" w:hAnsi="Times New Roman"/>
          <w:sz w:val="28"/>
          <w:szCs w:val="28"/>
        </w:rPr>
        <w:t xml:space="preserve">2022 г. N 1028. (п.25.4. – 25.8 раздел III ФОП ДО) </w:t>
      </w:r>
    </w:p>
    <w:p>
      <w:pPr>
        <w:pStyle w:val="Normal"/>
        <w:spacing w:lineRule="auto" w:line="259"/>
        <w:ind w:left="992"/>
        <w:rPr/>
      </w:pPr>
      <w:r>
        <w:rPr>
          <w:rFonts w:cs="Times New Roman" w:ascii="Times New Roman" w:hAnsi="Times New Roman"/>
          <w:sz w:val="28"/>
          <w:szCs w:val="28"/>
        </w:rPr>
        <w:t xml:space="preserve"> </w:t>
      </w:r>
      <w:r>
        <w:rPr/>
        <w:t xml:space="preserve"> </w:t>
      </w:r>
    </w:p>
    <w:p>
      <w:pPr>
        <w:pStyle w:val="12"/>
        <w:tabs>
          <w:tab w:val="clear" w:pos="708"/>
          <w:tab w:val="left" w:pos="4507" w:leader="none"/>
        </w:tabs>
        <w:spacing w:lineRule="auto" w:line="259"/>
        <w:ind w:hanging="360" w:left="360"/>
        <w:jc w:val="both"/>
        <w:rPr/>
      </w:pPr>
      <w:r>
        <w:rPr>
          <w:i/>
          <w:iCs/>
        </w:rPr>
        <w:t xml:space="preserve"> </w:t>
      </w:r>
    </w:p>
    <w:p>
      <w:pPr>
        <w:pStyle w:val="13"/>
        <w:keepNext w:val="true"/>
        <w:keepLines/>
        <w:tabs>
          <w:tab w:val="clear" w:pos="708"/>
          <w:tab w:val="left" w:pos="1007" w:leader="none"/>
        </w:tabs>
        <w:ind w:left="521"/>
        <w:jc w:val="both"/>
        <w:rPr/>
      </w:pPr>
      <w:bookmarkStart w:id="125" w:name="bookmark141"/>
      <w:bookmarkStart w:id="126" w:name="bookmark139"/>
      <w:bookmarkStart w:id="127" w:name="bookmark138"/>
      <w:bookmarkStart w:id="128" w:name="bookmark140"/>
      <w:bookmarkEnd w:id="128"/>
      <w:r>
        <w:rPr/>
        <w:t>2.5 Особенности взаимодействия педагогического коллектива с семьями обучающихся</w:t>
      </w:r>
      <w:bookmarkEnd w:id="125"/>
      <w:bookmarkEnd w:id="126"/>
      <w:bookmarkEnd w:id="127"/>
    </w:p>
    <w:p>
      <w:pPr>
        <w:pStyle w:val="12"/>
        <w:spacing w:before="0" w:after="60"/>
        <w:ind w:firstLine="760" w:left="380"/>
        <w:jc w:val="both"/>
        <w:rPr/>
      </w:pPr>
      <w:r>
        <w:rPr/>
        <w:t>Согласно п. 26.1 ФОП ДО, главными целями взаимодействия педагогического коллектива ДОО с семьями обучающихся дошкольного возраста являются:</w:t>
      </w:r>
    </w:p>
    <w:p>
      <w:pPr>
        <w:pStyle w:val="12"/>
        <w:numPr>
          <w:ilvl w:val="0"/>
          <w:numId w:val="18"/>
        </w:numPr>
        <w:tabs>
          <w:tab w:val="clear" w:pos="708"/>
          <w:tab w:val="left" w:pos="1007" w:leader="none"/>
        </w:tabs>
        <w:spacing w:lineRule="auto" w:line="280"/>
        <w:ind w:hanging="560" w:left="980"/>
        <w:jc w:val="both"/>
        <w:rPr/>
      </w:pPr>
      <w:bookmarkStart w:id="129" w:name="bookmark142"/>
      <w:bookmarkEnd w:id="129"/>
      <w:r>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pPr>
        <w:pStyle w:val="12"/>
        <w:numPr>
          <w:ilvl w:val="0"/>
          <w:numId w:val="18"/>
        </w:numPr>
        <w:tabs>
          <w:tab w:val="clear" w:pos="708"/>
          <w:tab w:val="left" w:pos="1007" w:leader="none"/>
        </w:tabs>
        <w:spacing w:lineRule="auto" w:line="280"/>
        <w:ind w:hanging="560" w:left="980"/>
        <w:jc w:val="both"/>
        <w:rPr/>
      </w:pPr>
      <w:bookmarkStart w:id="130" w:name="bookmark143"/>
      <w:bookmarkEnd w:id="130"/>
      <w:r>
        <w:rPr/>
        <w:t>Обеспечение единства подходов к воспитанию и обучению детей в условиях ДОО и семьи; повышение воспитательного потенциала семьи.</w:t>
      </w:r>
    </w:p>
    <w:p>
      <w:pPr>
        <w:pStyle w:val="12"/>
        <w:spacing w:lineRule="auto" w:line="280"/>
        <w:ind w:firstLine="760" w:left="380"/>
        <w:jc w:val="both"/>
        <w:rPr/>
      </w:pPr>
      <w:bookmarkStart w:id="131" w:name="bookmark144"/>
      <w:r>
        <w:rPr/>
        <w:t>С</w:t>
      </w:r>
      <w:bookmarkEnd w:id="131"/>
      <w:r>
        <w:rPr/>
        <w:t>огласно п. 26.3 ФОП ДО, достижение этих целей осуществляется через решение основных задач:</w:t>
      </w:r>
    </w:p>
    <w:p>
      <w:pPr>
        <w:pStyle w:val="12"/>
        <w:numPr>
          <w:ilvl w:val="0"/>
          <w:numId w:val="19"/>
        </w:numPr>
        <w:tabs>
          <w:tab w:val="clear" w:pos="708"/>
          <w:tab w:val="left" w:pos="1806" w:leader="none"/>
        </w:tabs>
        <w:spacing w:lineRule="auto" w:line="288"/>
        <w:ind w:firstLine="760" w:left="380"/>
        <w:jc w:val="both"/>
        <w:rPr/>
      </w:pPr>
      <w:bookmarkStart w:id="132" w:name="bookmark145"/>
      <w:bookmarkEnd w:id="132"/>
      <w:r>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pPr>
        <w:pStyle w:val="12"/>
        <w:numPr>
          <w:ilvl w:val="0"/>
          <w:numId w:val="19"/>
        </w:numPr>
        <w:tabs>
          <w:tab w:val="clear" w:pos="708"/>
          <w:tab w:val="left" w:pos="1467" w:leader="none"/>
        </w:tabs>
        <w:spacing w:lineRule="auto" w:line="290"/>
        <w:ind w:firstLine="760" w:left="380"/>
        <w:jc w:val="both"/>
        <w:rPr/>
      </w:pPr>
      <w:bookmarkStart w:id="133" w:name="bookmark146"/>
      <w:bookmarkEnd w:id="133"/>
      <w:r>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pPr>
        <w:pStyle w:val="12"/>
        <w:numPr>
          <w:ilvl w:val="0"/>
          <w:numId w:val="19"/>
        </w:numPr>
        <w:tabs>
          <w:tab w:val="clear" w:pos="708"/>
          <w:tab w:val="left" w:pos="1467" w:leader="none"/>
        </w:tabs>
        <w:spacing w:lineRule="auto" w:line="292"/>
        <w:ind w:firstLine="760" w:left="380"/>
        <w:jc w:val="both"/>
        <w:rPr/>
      </w:pPr>
      <w:bookmarkStart w:id="134" w:name="bookmark147"/>
      <w:bookmarkEnd w:id="134"/>
      <w:r>
        <w:rPr/>
        <w:t>способствование развитию ответственного и осознанного родительства как базовой основы благополучия семьи;</w:t>
      </w:r>
    </w:p>
    <w:p>
      <w:pPr>
        <w:pStyle w:val="12"/>
        <w:numPr>
          <w:ilvl w:val="0"/>
          <w:numId w:val="19"/>
        </w:numPr>
        <w:tabs>
          <w:tab w:val="clear" w:pos="708"/>
          <w:tab w:val="left" w:pos="1467" w:leader="none"/>
        </w:tabs>
        <w:spacing w:lineRule="auto" w:line="290"/>
        <w:ind w:firstLine="760" w:left="380"/>
        <w:jc w:val="both"/>
        <w:rPr/>
      </w:pPr>
      <w:bookmarkStart w:id="135" w:name="bookmark148"/>
      <w:bookmarkEnd w:id="135"/>
      <w:r>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pPr>
        <w:pStyle w:val="12"/>
        <w:numPr>
          <w:ilvl w:val="0"/>
          <w:numId w:val="19"/>
        </w:numPr>
        <w:tabs>
          <w:tab w:val="clear" w:pos="708"/>
          <w:tab w:val="left" w:pos="1471" w:leader="none"/>
        </w:tabs>
        <w:spacing w:lineRule="auto" w:line="292"/>
        <w:ind w:firstLine="760" w:left="380"/>
        <w:jc w:val="both"/>
        <w:rPr/>
      </w:pPr>
      <w:bookmarkStart w:id="136" w:name="bookmark149"/>
      <w:bookmarkEnd w:id="136"/>
      <w:r>
        <w:rPr/>
        <w:t>вовлечение родителей (законных представителей) в образовательный процесс.</w:t>
      </w:r>
    </w:p>
    <w:p>
      <w:pPr>
        <w:pStyle w:val="12"/>
        <w:spacing w:lineRule="auto" w:line="280"/>
        <w:ind w:firstLine="760" w:left="380"/>
        <w:jc w:val="both"/>
        <w:rPr/>
      </w:pPr>
      <w:r>
        <w:rPr/>
        <w:t>Согласно п. 26.4 ФОП ДО, построение взаимодействия с родителями (законными представителями) придерживается следующих принципов:</w:t>
      </w:r>
    </w:p>
    <w:p>
      <w:pPr>
        <w:pStyle w:val="12"/>
        <w:numPr>
          <w:ilvl w:val="0"/>
          <w:numId w:val="20"/>
        </w:numPr>
        <w:tabs>
          <w:tab w:val="clear" w:pos="708"/>
          <w:tab w:val="left" w:pos="1462" w:leader="none"/>
        </w:tabs>
        <w:spacing w:lineRule="auto" w:line="292"/>
        <w:ind w:firstLine="760" w:left="380"/>
        <w:jc w:val="both"/>
        <w:rPr/>
      </w:pPr>
      <w:bookmarkStart w:id="137" w:name="bookmark150"/>
      <w:bookmarkEnd w:id="137"/>
      <w:r>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pPr>
        <w:pStyle w:val="12"/>
        <w:numPr>
          <w:ilvl w:val="0"/>
          <w:numId w:val="20"/>
        </w:numPr>
        <w:tabs>
          <w:tab w:val="clear" w:pos="708"/>
          <w:tab w:val="left" w:pos="1062" w:leader="none"/>
        </w:tabs>
        <w:spacing w:lineRule="auto" w:line="285"/>
        <w:ind w:firstLine="820"/>
        <w:jc w:val="both"/>
        <w:rPr/>
      </w:pPr>
      <w:bookmarkStart w:id="138" w:name="bookmark151"/>
      <w:bookmarkEnd w:id="138"/>
      <w:r>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pPr>
        <w:pStyle w:val="12"/>
        <w:numPr>
          <w:ilvl w:val="0"/>
          <w:numId w:val="20"/>
        </w:numPr>
        <w:tabs>
          <w:tab w:val="clear" w:pos="708"/>
          <w:tab w:val="left" w:pos="1071" w:leader="none"/>
        </w:tabs>
        <w:spacing w:lineRule="auto" w:line="285"/>
        <w:ind w:firstLine="820"/>
        <w:jc w:val="both"/>
        <w:rPr/>
      </w:pPr>
      <w:bookmarkStart w:id="139" w:name="bookmark152"/>
      <w:bookmarkEnd w:id="139"/>
      <w:r>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pPr>
        <w:pStyle w:val="12"/>
        <w:numPr>
          <w:ilvl w:val="0"/>
          <w:numId w:val="20"/>
        </w:numPr>
        <w:tabs>
          <w:tab w:val="clear" w:pos="708"/>
          <w:tab w:val="left" w:pos="1162" w:leader="none"/>
          <w:tab w:val="left" w:pos="10079" w:leader="none"/>
        </w:tabs>
        <w:spacing w:lineRule="auto" w:line="304"/>
        <w:ind w:firstLine="820"/>
        <w:jc w:val="both"/>
        <w:rPr/>
      </w:pPr>
      <w:bookmarkStart w:id="140" w:name="bookmark153"/>
      <w:bookmarkEnd w:id="140"/>
      <w:r>
        <w:rPr/>
        <w:t>индивидуально-дифференцированный подход к каждой семье:</w:t>
        <w:tab/>
        <w:t>при</w:t>
      </w:r>
    </w:p>
    <w:p>
      <w:pPr>
        <w:pStyle w:val="12"/>
        <w:spacing w:lineRule="auto" w:line="280"/>
        <w:jc w:val="both"/>
        <w:rPr/>
      </w:pPr>
      <w:r>
        <w:rPr/>
        <w:t>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pPr>
        <w:pStyle w:val="12"/>
        <w:numPr>
          <w:ilvl w:val="0"/>
          <w:numId w:val="20"/>
        </w:numPr>
        <w:tabs>
          <w:tab w:val="clear" w:pos="708"/>
          <w:tab w:val="left" w:pos="1071" w:leader="none"/>
        </w:tabs>
        <w:spacing w:lineRule="auto" w:line="285"/>
        <w:ind w:firstLine="820"/>
        <w:jc w:val="both"/>
        <w:rPr/>
      </w:pPr>
      <w:bookmarkStart w:id="141" w:name="bookmark154"/>
      <w:bookmarkEnd w:id="141"/>
      <w:r>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pPr>
        <w:pStyle w:val="12"/>
        <w:spacing w:lineRule="auto" w:line="280" w:before="0" w:after="320"/>
        <w:jc w:val="both"/>
        <w:rPr/>
      </w:pPr>
      <w:r>
        <w:rPr/>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10555"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383"/>
        <w:gridCol w:w="3475"/>
        <w:gridCol w:w="3697"/>
      </w:tblGrid>
      <w:tr>
        <w:trPr>
          <w:trHeight w:val="566" w:hRule="exact"/>
        </w:trPr>
        <w:tc>
          <w:tcPr>
            <w:tcW w:w="3383"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Диагностике - аналитическое</w:t>
            </w:r>
          </w:p>
        </w:tc>
        <w:tc>
          <w:tcPr>
            <w:tcW w:w="3475" w:type="dxa"/>
            <w:tcBorders>
              <w:top w:val="single" w:sz="4" w:space="0" w:color="000000"/>
              <w:left w:val="single" w:sz="4" w:space="0" w:color="000000"/>
            </w:tcBorders>
            <w:shd w:color="auto" w:fill="FFFFFF" w:val="clear"/>
          </w:tcPr>
          <w:p>
            <w:pPr>
              <w:pStyle w:val="Style21"/>
              <w:spacing w:lineRule="auto" w:line="240"/>
              <w:jc w:val="center"/>
              <w:rPr>
                <w:sz w:val="24"/>
                <w:szCs w:val="24"/>
              </w:rPr>
            </w:pPr>
            <w:r>
              <w:rPr>
                <w:b/>
                <w:bCs/>
                <w:sz w:val="24"/>
                <w:szCs w:val="24"/>
              </w:rPr>
              <w:t>Просветительское</w:t>
            </w:r>
          </w:p>
        </w:tc>
        <w:tc>
          <w:tcPr>
            <w:tcW w:w="3697"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b/>
                <w:bCs/>
                <w:sz w:val="24"/>
                <w:szCs w:val="24"/>
              </w:rPr>
              <w:t>Консультационное</w:t>
            </w:r>
          </w:p>
        </w:tc>
      </w:tr>
      <w:tr>
        <w:trPr>
          <w:trHeight w:val="3331" w:hRule="exact"/>
        </w:trPr>
        <w:tc>
          <w:tcPr>
            <w:tcW w:w="3383" w:type="dxa"/>
            <w:tcBorders>
              <w:top w:val="single" w:sz="4" w:space="0" w:color="000000"/>
              <w:left w:val="single" w:sz="4" w:space="0" w:color="000000"/>
              <w:bottom w:val="single" w:sz="4" w:space="0" w:color="000000"/>
            </w:tcBorders>
            <w:shd w:color="auto" w:fill="FFFFFF" w:val="clear"/>
            <w:vAlign w:val="bottom"/>
          </w:tcPr>
          <w:p>
            <w:pPr>
              <w:pStyle w:val="Style21"/>
              <w:tabs>
                <w:tab w:val="clear" w:pos="708"/>
                <w:tab w:val="left" w:pos="403" w:leader="none"/>
                <w:tab w:val="left" w:pos="1330" w:leader="none"/>
                <w:tab w:val="left" w:pos="1819" w:leader="none"/>
                <w:tab w:val="left" w:pos="3024" w:leader="none"/>
              </w:tabs>
              <w:spacing w:lineRule="auto" w:line="240"/>
              <w:rPr>
                <w:sz w:val="24"/>
                <w:szCs w:val="24"/>
              </w:rPr>
            </w:pPr>
            <w:r>
              <w:rPr>
                <w:sz w:val="24"/>
                <w:szCs w:val="24"/>
              </w:rPr>
              <w:t>- получение и анализ данных о</w:t>
              <w:tab/>
              <w:t>семье,</w:t>
              <w:tab/>
              <w:t>её</w:t>
              <w:tab/>
              <w:t>запросах</w:t>
              <w:tab/>
              <w:t>в</w:t>
            </w:r>
          </w:p>
          <w:p>
            <w:pPr>
              <w:pStyle w:val="Style21"/>
              <w:spacing w:lineRule="auto" w:line="240"/>
              <w:rPr>
                <w:sz w:val="24"/>
                <w:szCs w:val="24"/>
              </w:rPr>
            </w:pPr>
            <w:r>
              <w:rPr>
                <w:sz w:val="24"/>
                <w:szCs w:val="24"/>
              </w:rPr>
              <w:t>отношении охраны здоровья и развития ребёнка;</w:t>
            </w:r>
          </w:p>
          <w:p>
            <w:pPr>
              <w:pStyle w:val="Style21"/>
              <w:tabs>
                <w:tab w:val="clear" w:pos="708"/>
                <w:tab w:val="left" w:pos="754" w:leader="none"/>
                <w:tab w:val="left" w:pos="1992" w:leader="none"/>
              </w:tabs>
              <w:spacing w:lineRule="auto" w:line="240"/>
              <w:rPr>
                <w:sz w:val="24"/>
                <w:szCs w:val="24"/>
              </w:rPr>
            </w:pPr>
            <w:r>
              <w:rPr>
                <w:sz w:val="24"/>
                <w:szCs w:val="24"/>
              </w:rPr>
              <w:t>об</w:t>
              <w:tab/>
              <w:t>уровне</w:t>
              <w:tab/>
              <w:t>психолого</w:t>
              <w:softHyphen/>
            </w:r>
          </w:p>
          <w:p>
            <w:pPr>
              <w:pStyle w:val="Style21"/>
              <w:tabs>
                <w:tab w:val="clear" w:pos="708"/>
                <w:tab w:val="left" w:pos="2074" w:leader="none"/>
              </w:tabs>
              <w:spacing w:lineRule="auto" w:line="240"/>
              <w:rPr>
                <w:sz w:val="24"/>
                <w:szCs w:val="24"/>
              </w:rPr>
            </w:pPr>
            <w:r>
              <w:rPr>
                <w:sz w:val="24"/>
                <w:szCs w:val="24"/>
              </w:rPr>
              <w:t>педагогической компетентности</w:t>
              <w:tab/>
              <w:t>родителей</w:t>
            </w:r>
          </w:p>
          <w:p>
            <w:pPr>
              <w:pStyle w:val="Style21"/>
              <w:tabs>
                <w:tab w:val="clear" w:pos="708"/>
                <w:tab w:val="left" w:pos="1862" w:leader="none"/>
                <w:tab w:val="left" w:pos="3034" w:leader="none"/>
              </w:tabs>
              <w:spacing w:lineRule="auto" w:line="240"/>
              <w:rPr>
                <w:sz w:val="24"/>
                <w:szCs w:val="24"/>
              </w:rPr>
            </w:pPr>
            <w:r>
              <w:rPr>
                <w:sz w:val="24"/>
                <w:szCs w:val="24"/>
              </w:rPr>
              <w:t>(законных представителей); - планирование</w:t>
              <w:tab/>
              <w:t>работы</w:t>
              <w:tab/>
              <w:t>с</w:t>
            </w:r>
          </w:p>
          <w:p>
            <w:pPr>
              <w:pStyle w:val="Style21"/>
              <w:spacing w:lineRule="auto" w:line="240"/>
              <w:rPr>
                <w:sz w:val="24"/>
                <w:szCs w:val="24"/>
              </w:rPr>
            </w:pPr>
            <w:r>
              <w:rPr>
                <w:sz w:val="24"/>
                <w:szCs w:val="24"/>
              </w:rPr>
              <w:t>семьей с учётом результатов проведенного анализа;</w:t>
            </w:r>
          </w:p>
          <w:p>
            <w:pPr>
              <w:pStyle w:val="Style21"/>
              <w:spacing w:lineRule="auto" w:line="240"/>
              <w:rPr>
                <w:sz w:val="24"/>
                <w:szCs w:val="24"/>
              </w:rPr>
            </w:pPr>
            <w:r>
              <w:rPr>
                <w:sz w:val="24"/>
                <w:szCs w:val="24"/>
              </w:rPr>
              <w:t>-согласование</w:t>
            </w:r>
          </w:p>
        </w:tc>
        <w:tc>
          <w:tcPr>
            <w:tcW w:w="3475" w:type="dxa"/>
            <w:tcBorders>
              <w:top w:val="single" w:sz="4" w:space="0" w:color="000000"/>
              <w:left w:val="single" w:sz="4" w:space="0" w:color="000000"/>
              <w:bottom w:val="single" w:sz="4" w:space="0" w:color="000000"/>
            </w:tcBorders>
            <w:shd w:color="auto" w:fill="FFFFFF" w:val="clear"/>
            <w:vAlign w:val="bottom"/>
          </w:tcPr>
          <w:p>
            <w:pPr>
              <w:pStyle w:val="Style21"/>
              <w:tabs>
                <w:tab w:val="clear" w:pos="708"/>
                <w:tab w:val="left" w:pos="2184" w:leader="none"/>
              </w:tabs>
              <w:spacing w:lineRule="auto" w:line="240"/>
              <w:rPr>
                <w:sz w:val="24"/>
                <w:szCs w:val="24"/>
              </w:rPr>
            </w:pPr>
            <w:r>
              <w:rPr>
                <w:sz w:val="24"/>
                <w:szCs w:val="24"/>
              </w:rPr>
              <w:t>Просвещение</w:t>
              <w:tab/>
              <w:t>родителей</w:t>
            </w:r>
          </w:p>
          <w:p>
            <w:pPr>
              <w:pStyle w:val="Style21"/>
              <w:tabs>
                <w:tab w:val="clear" w:pos="708"/>
                <w:tab w:val="left" w:pos="3106" w:leader="none"/>
              </w:tabs>
              <w:spacing w:lineRule="auto" w:line="240"/>
              <w:jc w:val="both"/>
              <w:rPr>
                <w:sz w:val="24"/>
                <w:szCs w:val="24"/>
              </w:rPr>
            </w:pPr>
            <w:r>
              <w:rPr>
                <w:sz w:val="24"/>
                <w:szCs w:val="24"/>
              </w:rPr>
              <w:t>(законных представителей) по вопросам: -особенностей психофизиологического</w:t>
              <w:tab/>
              <w:t>и</w:t>
            </w:r>
          </w:p>
          <w:p>
            <w:pPr>
              <w:pStyle w:val="Style21"/>
              <w:tabs>
                <w:tab w:val="clear" w:pos="708"/>
                <w:tab w:val="left" w:pos="1934" w:leader="none"/>
                <w:tab w:val="left" w:pos="3106" w:leader="none"/>
              </w:tabs>
              <w:spacing w:lineRule="auto" w:line="240"/>
              <w:jc w:val="both"/>
              <w:rPr>
                <w:sz w:val="24"/>
                <w:szCs w:val="24"/>
              </w:rPr>
            </w:pPr>
            <w:r>
              <w:rPr>
                <w:sz w:val="24"/>
                <w:szCs w:val="24"/>
              </w:rPr>
              <w:t>психического развития детей младенческого,</w:t>
              <w:tab/>
              <w:t>раннего</w:t>
              <w:tab/>
              <w:t>и</w:t>
            </w:r>
          </w:p>
          <w:p>
            <w:pPr>
              <w:pStyle w:val="Style21"/>
              <w:spacing w:lineRule="auto" w:line="240"/>
              <w:jc w:val="both"/>
              <w:rPr>
                <w:sz w:val="24"/>
                <w:szCs w:val="24"/>
              </w:rPr>
            </w:pPr>
            <w:r>
              <w:rPr>
                <w:sz w:val="24"/>
                <w:szCs w:val="24"/>
              </w:rPr>
              <w:t>дошкольного возрастов;</w:t>
            </w:r>
          </w:p>
          <w:p>
            <w:pPr>
              <w:pStyle w:val="Style21"/>
              <w:numPr>
                <w:ilvl w:val="0"/>
                <w:numId w:val="21"/>
              </w:numPr>
              <w:tabs>
                <w:tab w:val="clear" w:pos="708"/>
                <w:tab w:val="left" w:pos="139" w:leader="none"/>
              </w:tabs>
              <w:spacing w:lineRule="auto" w:line="240"/>
              <w:jc w:val="both"/>
              <w:rPr>
                <w:sz w:val="24"/>
                <w:szCs w:val="24"/>
              </w:rPr>
            </w:pPr>
            <w:r>
              <w:rPr>
                <w:sz w:val="24"/>
                <w:szCs w:val="24"/>
              </w:rPr>
              <w:t>выбора эффективных методов обучения и воспитания детей определенного возраста;</w:t>
            </w:r>
          </w:p>
          <w:p>
            <w:pPr>
              <w:pStyle w:val="Style21"/>
              <w:numPr>
                <w:ilvl w:val="0"/>
                <w:numId w:val="21"/>
              </w:numPr>
              <w:tabs>
                <w:tab w:val="clear" w:pos="708"/>
                <w:tab w:val="left" w:pos="235" w:leader="none"/>
              </w:tabs>
              <w:spacing w:lineRule="auto" w:line="240"/>
              <w:jc w:val="both"/>
              <w:rPr>
                <w:sz w:val="24"/>
                <w:szCs w:val="24"/>
              </w:rPr>
            </w:pPr>
            <w:r>
              <w:rPr>
                <w:sz w:val="24"/>
                <w:szCs w:val="24"/>
              </w:rPr>
              <w:t>ознакомление с актуальной</w:t>
            </w:r>
          </w:p>
        </w:tc>
        <w:tc>
          <w:tcPr>
            <w:tcW w:w="3697"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2395" w:leader="none"/>
              </w:tabs>
              <w:spacing w:lineRule="auto" w:line="240"/>
              <w:rPr>
                <w:sz w:val="24"/>
                <w:szCs w:val="24"/>
              </w:rPr>
            </w:pPr>
            <w:r>
              <w:rPr>
                <w:sz w:val="24"/>
                <w:szCs w:val="24"/>
              </w:rPr>
              <w:t>Консультирование</w:t>
              <w:tab/>
              <w:t>родителей</w:t>
            </w:r>
          </w:p>
          <w:p>
            <w:pPr>
              <w:pStyle w:val="Style21"/>
              <w:spacing w:lineRule="auto" w:line="240"/>
              <w:rPr>
                <w:sz w:val="24"/>
                <w:szCs w:val="24"/>
              </w:rPr>
            </w:pPr>
            <w:r>
              <w:rPr>
                <w:sz w:val="24"/>
                <w:szCs w:val="24"/>
              </w:rPr>
              <w:t>(законных представителей) по вопросам:</w:t>
            </w:r>
          </w:p>
          <w:p>
            <w:pPr>
              <w:pStyle w:val="Style21"/>
              <w:numPr>
                <w:ilvl w:val="0"/>
                <w:numId w:val="22"/>
              </w:numPr>
              <w:tabs>
                <w:tab w:val="clear" w:pos="708"/>
                <w:tab w:val="left" w:pos="139" w:leader="none"/>
              </w:tabs>
              <w:spacing w:lineRule="auto" w:line="240"/>
              <w:rPr>
                <w:sz w:val="24"/>
                <w:szCs w:val="24"/>
              </w:rPr>
            </w:pPr>
            <w:r>
              <w:rPr>
                <w:sz w:val="24"/>
                <w:szCs w:val="24"/>
              </w:rPr>
              <w:t>их взаимодействия с ребёнком,</w:t>
            </w:r>
          </w:p>
          <w:p>
            <w:pPr>
              <w:pStyle w:val="Style21"/>
              <w:numPr>
                <w:ilvl w:val="0"/>
                <w:numId w:val="22"/>
              </w:numPr>
              <w:tabs>
                <w:tab w:val="clear" w:pos="708"/>
                <w:tab w:val="left" w:pos="394" w:leader="none"/>
                <w:tab w:val="left" w:pos="2026" w:leader="none"/>
              </w:tabs>
              <w:spacing w:lineRule="auto" w:line="240"/>
              <w:rPr>
                <w:sz w:val="24"/>
                <w:szCs w:val="24"/>
              </w:rPr>
            </w:pPr>
            <w:r>
              <w:rPr>
                <w:sz w:val="24"/>
                <w:szCs w:val="24"/>
              </w:rPr>
              <w:t>преодоления</w:t>
              <w:tab/>
              <w:t>возникающих</w:t>
            </w:r>
          </w:p>
          <w:p>
            <w:pPr>
              <w:pStyle w:val="Style21"/>
              <w:spacing w:lineRule="auto" w:line="240"/>
              <w:rPr>
                <w:sz w:val="24"/>
                <w:szCs w:val="24"/>
              </w:rPr>
            </w:pPr>
            <w:r>
              <w:rPr>
                <w:sz w:val="24"/>
                <w:szCs w:val="24"/>
              </w:rPr>
              <w:t>проблем воспитания и обучения детей, в том числе с ООП в условиях семьи;</w:t>
            </w:r>
          </w:p>
          <w:p>
            <w:pPr>
              <w:pStyle w:val="Style21"/>
              <w:numPr>
                <w:ilvl w:val="0"/>
                <w:numId w:val="22"/>
              </w:numPr>
              <w:tabs>
                <w:tab w:val="clear" w:pos="708"/>
                <w:tab w:val="left" w:pos="341" w:leader="none"/>
              </w:tabs>
              <w:spacing w:lineRule="auto" w:line="240"/>
              <w:rPr>
                <w:sz w:val="24"/>
                <w:szCs w:val="24"/>
              </w:rPr>
            </w:pPr>
            <w:r>
              <w:rPr>
                <w:sz w:val="24"/>
                <w:szCs w:val="24"/>
              </w:rPr>
              <w:t>особенностей поведения и</w:t>
            </w:r>
          </w:p>
          <w:p>
            <w:pPr>
              <w:pStyle w:val="Style21"/>
              <w:tabs>
                <w:tab w:val="clear" w:pos="708"/>
                <w:tab w:val="left" w:pos="1954" w:leader="none"/>
                <w:tab w:val="left" w:pos="3192" w:leader="none"/>
              </w:tabs>
              <w:spacing w:lineRule="auto" w:line="240"/>
              <w:rPr>
                <w:sz w:val="24"/>
                <w:szCs w:val="24"/>
              </w:rPr>
            </w:pPr>
            <w:r>
              <w:rPr>
                <w:sz w:val="24"/>
                <w:szCs w:val="24"/>
              </w:rPr>
              <w:t>взаимодействия</w:t>
              <w:tab/>
              <w:t>ребёнка</w:t>
              <w:tab/>
              <w:t>со</w:t>
            </w:r>
          </w:p>
          <w:p>
            <w:pPr>
              <w:pStyle w:val="Style21"/>
              <w:spacing w:lineRule="auto" w:line="240"/>
              <w:rPr>
                <w:sz w:val="24"/>
                <w:szCs w:val="24"/>
              </w:rPr>
            </w:pPr>
            <w:r>
              <w:rPr>
                <w:sz w:val="24"/>
                <w:szCs w:val="24"/>
              </w:rPr>
              <w:t>сверстниками и педагогом;</w:t>
            </w:r>
          </w:p>
          <w:p>
            <w:pPr>
              <w:pStyle w:val="Style21"/>
              <w:numPr>
                <w:ilvl w:val="0"/>
                <w:numId w:val="22"/>
              </w:numPr>
              <w:tabs>
                <w:tab w:val="clear" w:pos="708"/>
                <w:tab w:val="left" w:pos="413" w:leader="none"/>
                <w:tab w:val="left" w:pos="2170" w:leader="none"/>
              </w:tabs>
              <w:spacing w:lineRule="auto" w:line="240"/>
              <w:rPr>
                <w:sz w:val="24"/>
                <w:szCs w:val="24"/>
              </w:rPr>
            </w:pPr>
            <w:r>
              <w:rPr>
                <w:sz w:val="24"/>
                <w:szCs w:val="24"/>
              </w:rPr>
              <w:t>возникающих</w:t>
              <w:tab/>
              <w:t>проблемных</w:t>
            </w:r>
          </w:p>
        </w:tc>
      </w:tr>
    </w:tbl>
    <w:p>
      <w:pPr>
        <w:pStyle w:val="Normal"/>
        <w:spacing w:lineRule="exact" w:line="1"/>
        <w:rPr>
          <w:sz w:val="2"/>
          <w:szCs w:val="2"/>
        </w:rPr>
      </w:pPr>
      <w:r>
        <w:rPr>
          <w:sz w:val="2"/>
          <w:szCs w:val="2"/>
        </w:rPr>
      </w:r>
      <w:r>
        <w:br w:type="page"/>
      </w:r>
    </w:p>
    <w:p>
      <w:pPr>
        <w:pStyle w:val="Normal"/>
        <w:spacing w:lineRule="exact" w:line="1" w:before="0" w:after="0"/>
        <w:rPr/>
      </w:pPr>
      <w:r>
        <w:rPr/>
        <mc:AlternateContent>
          <mc:Choice Requires="wps">
            <w:drawing>
              <wp:anchor behindDoc="0" distT="0" distB="2644140" distL="0" distR="0" simplePos="0" locked="0" layoutInCell="0" allowOverlap="1" relativeHeight="252" wp14:anchorId="777BA260">
                <wp:simplePos x="0" y="0"/>
                <wp:positionH relativeFrom="page">
                  <wp:posOffset>395605</wp:posOffset>
                </wp:positionH>
                <wp:positionV relativeFrom="paragraph">
                  <wp:posOffset>635</wp:posOffset>
                </wp:positionV>
                <wp:extent cx="1469390" cy="189230"/>
                <wp:effectExtent l="0" t="0" r="0" b="0"/>
                <wp:wrapTopAndBottom/>
                <wp:docPr id="85" name="Shape 11"/>
                <a:graphic xmlns:a="http://schemas.openxmlformats.org/drawingml/2006/main">
                  <a:graphicData uri="http://schemas.microsoft.com/office/word/2010/wordprocessingShape">
                    <wps:wsp>
                      <wps:cNvSpPr/>
                      <wps:spPr>
                        <a:xfrm>
                          <a:off x="0" y="0"/>
                          <a:ext cx="1469520" cy="189360"/>
                        </a:xfrm>
                        <a:prstGeom prst="rect">
                          <a:avLst/>
                        </a:prstGeom>
                        <a:noFill/>
                        <a:ln w="0">
                          <a:noFill/>
                        </a:ln>
                      </wps:spPr>
                      <wps:style>
                        <a:lnRef idx="0"/>
                        <a:fillRef idx="0"/>
                        <a:effectRef idx="0"/>
                        <a:fontRef idx="minor"/>
                      </wps:style>
                      <wps:txbx>
                        <w:txbxContent>
                          <w:p>
                            <w:pPr>
                              <w:pStyle w:val="24"/>
                              <w:spacing w:before="0" w:after="0"/>
                              <w:jc w:val="left"/>
                              <w:rPr/>
                            </w:pPr>
                            <w:r>
                              <w:rPr>
                                <w:b w:val="false"/>
                                <w:bCs w:val="false"/>
                                <w:color w:val="000000"/>
                              </w:rPr>
                              <w:t>воспитательных задач</w:t>
                            </w:r>
                          </w:p>
                        </w:txbxContent>
                      </wps:txbx>
                      <wps:bodyPr lIns="0" rIns="0" tIns="0" bIns="0" anchor="t">
                        <a:noAutofit/>
                      </wps:bodyPr>
                    </wps:wsp>
                  </a:graphicData>
                </a:graphic>
              </wp:anchor>
            </w:drawing>
          </mc:Choice>
          <mc:Fallback>
            <w:pict>
              <v:rect id="shape_0" ID="Shape 11" path="m0,0l-2147483645,0l-2147483645,-2147483646l0,-2147483646xe" stroked="f" o:allowincell="f" style="position:absolute;margin-left:31.15pt;margin-top:0pt;width:115.65pt;height:14.85pt;mso-wrap-style:none;v-text-anchor:top;mso-position-horizontal-relative:page" wp14:anchorId="777BA260">
                <v:fill o:detectmouseclick="t" on="false"/>
                <v:stroke color="#3465a4" joinstyle="round" endcap="flat"/>
                <v:textbox>
                  <w:txbxContent>
                    <w:p>
                      <w:pPr>
                        <w:pStyle w:val="24"/>
                        <w:spacing w:before="0" w:after="0"/>
                        <w:jc w:val="left"/>
                        <w:rPr/>
                      </w:pPr>
                      <w:r>
                        <w:rPr>
                          <w:b w:val="false"/>
                          <w:bCs w:val="false"/>
                          <w:color w:val="000000"/>
                        </w:rPr>
                        <w:t>воспитательных задач</w:t>
                      </w:r>
                    </w:p>
                  </w:txbxContent>
                </v:textbox>
                <w10:wrap type="topAndBottom"/>
              </v:rect>
            </w:pict>
          </mc:Fallback>
        </mc:AlternateContent>
        <mc:AlternateContent>
          <mc:Choice Requires="wps">
            <w:drawing>
              <wp:anchor behindDoc="0" distT="0" distB="190500" distL="0" distR="0" simplePos="0" locked="0" layoutInCell="0" allowOverlap="1" relativeHeight="254" wp14:anchorId="76F6F5BD">
                <wp:simplePos x="0" y="0"/>
                <wp:positionH relativeFrom="page">
                  <wp:posOffset>2538095</wp:posOffset>
                </wp:positionH>
                <wp:positionV relativeFrom="paragraph">
                  <wp:posOffset>635</wp:posOffset>
                </wp:positionV>
                <wp:extent cx="2087880" cy="2642870"/>
                <wp:effectExtent l="0" t="0" r="0" b="0"/>
                <wp:wrapTopAndBottom/>
                <wp:docPr id="86" name="Shape 13"/>
                <a:graphic xmlns:a="http://schemas.openxmlformats.org/drawingml/2006/main">
                  <a:graphicData uri="http://schemas.microsoft.com/office/word/2010/wordprocessingShape">
                    <wps:wsp>
                      <wps:cNvSpPr/>
                      <wps:spPr>
                        <a:xfrm>
                          <a:off x="0" y="0"/>
                          <a:ext cx="2088000" cy="2642760"/>
                        </a:xfrm>
                        <a:prstGeom prst="rect">
                          <a:avLst/>
                        </a:prstGeom>
                        <a:noFill/>
                        <a:ln w="0">
                          <a:noFill/>
                        </a:ln>
                      </wps:spPr>
                      <wps:style>
                        <a:lnRef idx="0"/>
                        <a:fillRef idx="0"/>
                        <a:effectRef idx="0"/>
                        <a:fontRef idx="minor"/>
                      </wps:style>
                      <wps:txbx>
                        <w:txbxContent>
                          <w:p>
                            <w:pPr>
                              <w:pStyle w:val="24"/>
                              <w:tabs>
                                <w:tab w:val="clear" w:pos="708"/>
                                <w:tab w:val="left" w:pos="3115" w:leader="none"/>
                              </w:tabs>
                              <w:spacing w:before="0" w:after="0"/>
                              <w:jc w:val="both"/>
                              <w:rPr/>
                            </w:pPr>
                            <w:r>
                              <w:rPr>
                                <w:b w:val="false"/>
                                <w:bCs w:val="false"/>
                                <w:color w:val="000000"/>
                              </w:rPr>
                              <w:t>информацией</w:t>
                              <w:tab/>
                              <w:t>о</w:t>
                            </w:r>
                          </w:p>
                          <w:p>
                            <w:pPr>
                              <w:pStyle w:val="24"/>
                              <w:tabs>
                                <w:tab w:val="clear" w:pos="708"/>
                                <w:tab w:val="left" w:pos="1382" w:leader="none"/>
                                <w:tab w:val="left" w:pos="2366" w:leader="none"/>
                              </w:tabs>
                              <w:spacing w:before="0" w:after="0"/>
                              <w:jc w:val="both"/>
                              <w:rPr/>
                            </w:pPr>
                            <w:r>
                              <w:rPr>
                                <w:b w:val="false"/>
                                <w:bCs w:val="false"/>
                                <w:color w:val="000000"/>
                              </w:rPr>
                              <w:t>государственной политике в области</w:t>
                              <w:tab/>
                              <w:t>ДО,</w:t>
                              <w:tab/>
                              <w:t>включая</w:t>
                            </w:r>
                          </w:p>
                          <w:p>
                            <w:pPr>
                              <w:pStyle w:val="24"/>
                              <w:spacing w:before="0" w:after="0"/>
                              <w:jc w:val="both"/>
                              <w:rPr/>
                            </w:pPr>
                            <w:r>
                              <w:rPr>
                                <w:b w:val="false"/>
                                <w:bCs w:val="false"/>
                                <w:color w:val="000000"/>
                              </w:rPr>
                              <w:t>информирование о мерах господдержки семьям с детьми дошкольного возраста;</w:t>
                            </w:r>
                          </w:p>
                          <w:p>
                            <w:pPr>
                              <w:pStyle w:val="24"/>
                              <w:numPr>
                                <w:ilvl w:val="0"/>
                                <w:numId w:val="11"/>
                              </w:numPr>
                              <w:tabs>
                                <w:tab w:val="clear" w:pos="708"/>
                                <w:tab w:val="left" w:pos="653" w:leader="none"/>
                                <w:tab w:val="left" w:pos="2990" w:leader="none"/>
                              </w:tabs>
                              <w:spacing w:before="0" w:after="0"/>
                              <w:jc w:val="both"/>
                              <w:rPr/>
                            </w:pPr>
                            <w:bookmarkStart w:id="142" w:name="bookmark113"/>
                            <w:bookmarkEnd w:id="142"/>
                            <w:r>
                              <w:rPr>
                                <w:b w:val="false"/>
                                <w:bCs w:val="false"/>
                                <w:color w:val="000000"/>
                              </w:rPr>
                              <w:t>информирование</w:t>
                              <w:tab/>
                              <w:t>об</w:t>
                            </w:r>
                          </w:p>
                          <w:p>
                            <w:pPr>
                              <w:pStyle w:val="24"/>
                              <w:tabs>
                                <w:tab w:val="clear" w:pos="708"/>
                                <w:tab w:val="left" w:pos="1517" w:leader="none"/>
                              </w:tabs>
                              <w:spacing w:before="0" w:after="0"/>
                              <w:jc w:val="both"/>
                              <w:rPr/>
                            </w:pPr>
                            <w:r>
                              <w:rPr>
                                <w:b w:val="false"/>
                                <w:bCs w:val="false"/>
                                <w:color w:val="000000"/>
                              </w:rPr>
                              <w:t>особенностях реализуемой в ДОО</w:t>
                              <w:tab/>
                              <w:t>образовательной</w:t>
                            </w:r>
                          </w:p>
                          <w:p>
                            <w:pPr>
                              <w:pStyle w:val="24"/>
                              <w:spacing w:before="0" w:after="0"/>
                              <w:jc w:val="both"/>
                              <w:rPr/>
                            </w:pPr>
                            <w:r>
                              <w:rPr>
                                <w:b w:val="false"/>
                                <w:bCs w:val="false"/>
                                <w:color w:val="000000"/>
                              </w:rPr>
                              <w:t>программы;</w:t>
                            </w:r>
                          </w:p>
                          <w:p>
                            <w:pPr>
                              <w:pStyle w:val="24"/>
                              <w:numPr>
                                <w:ilvl w:val="0"/>
                                <w:numId w:val="11"/>
                              </w:numPr>
                              <w:tabs>
                                <w:tab w:val="clear" w:pos="708"/>
                                <w:tab w:val="left" w:pos="134" w:leader="none"/>
                              </w:tabs>
                              <w:spacing w:before="0" w:after="0"/>
                              <w:jc w:val="both"/>
                              <w:rPr/>
                            </w:pPr>
                            <w:bookmarkStart w:id="143" w:name="bookmark114"/>
                            <w:bookmarkEnd w:id="143"/>
                            <w:r>
                              <w:rPr>
                                <w:b w:val="false"/>
                                <w:bCs w:val="false"/>
                                <w:color w:val="000000"/>
                              </w:rPr>
                              <w:t>условиях пребывания ребёнка в группе ДОО;</w:t>
                            </w:r>
                          </w:p>
                          <w:p>
                            <w:pPr>
                              <w:pStyle w:val="24"/>
                              <w:numPr>
                                <w:ilvl w:val="0"/>
                                <w:numId w:val="11"/>
                              </w:numPr>
                              <w:tabs>
                                <w:tab w:val="clear" w:pos="708"/>
                                <w:tab w:val="left" w:pos="403" w:leader="none"/>
                              </w:tabs>
                              <w:spacing w:before="0" w:after="0"/>
                              <w:jc w:val="both"/>
                              <w:rPr/>
                            </w:pPr>
                            <w:bookmarkStart w:id="144" w:name="bookmark115"/>
                            <w:bookmarkEnd w:id="144"/>
                            <w:r>
                              <w:rPr>
                                <w:b w:val="false"/>
                                <w:bCs w:val="false"/>
                                <w:color w:val="000000"/>
                              </w:rPr>
                              <w:t>содержании и методах образовательной работы с детьми;</w:t>
                            </w:r>
                          </w:p>
                        </w:txbxContent>
                      </wps:txbx>
                      <wps:bodyPr lIns="0" rIns="0" tIns="0" bIns="0" anchor="t">
                        <a:noAutofit/>
                      </wps:bodyPr>
                    </wps:wsp>
                  </a:graphicData>
                </a:graphic>
              </wp:anchor>
            </w:drawing>
          </mc:Choice>
          <mc:Fallback>
            <w:pict>
              <v:rect id="shape_0" ID="Shape 13" path="m0,0l-2147483645,0l-2147483645,-2147483646l0,-2147483646xe" stroked="f" o:allowincell="f" style="position:absolute;margin-left:199.85pt;margin-top:0pt;width:164.35pt;height:208.05pt;mso-wrap-style:square;v-text-anchor:top;mso-position-horizontal-relative:page" wp14:anchorId="76F6F5BD">
                <v:fill o:detectmouseclick="t" on="false"/>
                <v:stroke color="#3465a4" joinstyle="round" endcap="flat"/>
                <v:textbox>
                  <w:txbxContent>
                    <w:p>
                      <w:pPr>
                        <w:pStyle w:val="24"/>
                        <w:tabs>
                          <w:tab w:val="clear" w:pos="708"/>
                          <w:tab w:val="left" w:pos="3115" w:leader="none"/>
                        </w:tabs>
                        <w:spacing w:before="0" w:after="0"/>
                        <w:jc w:val="both"/>
                        <w:rPr/>
                      </w:pPr>
                      <w:r>
                        <w:rPr>
                          <w:b w:val="false"/>
                          <w:bCs w:val="false"/>
                          <w:color w:val="000000"/>
                        </w:rPr>
                        <w:t>информацией</w:t>
                        <w:tab/>
                        <w:t>о</w:t>
                      </w:r>
                    </w:p>
                    <w:p>
                      <w:pPr>
                        <w:pStyle w:val="24"/>
                        <w:tabs>
                          <w:tab w:val="clear" w:pos="708"/>
                          <w:tab w:val="left" w:pos="1382" w:leader="none"/>
                          <w:tab w:val="left" w:pos="2366" w:leader="none"/>
                        </w:tabs>
                        <w:spacing w:before="0" w:after="0"/>
                        <w:jc w:val="both"/>
                        <w:rPr/>
                      </w:pPr>
                      <w:r>
                        <w:rPr>
                          <w:b w:val="false"/>
                          <w:bCs w:val="false"/>
                          <w:color w:val="000000"/>
                        </w:rPr>
                        <w:t>государственной политике в области</w:t>
                        <w:tab/>
                        <w:t>ДО,</w:t>
                        <w:tab/>
                        <w:t>включая</w:t>
                      </w:r>
                    </w:p>
                    <w:p>
                      <w:pPr>
                        <w:pStyle w:val="24"/>
                        <w:spacing w:before="0" w:after="0"/>
                        <w:jc w:val="both"/>
                        <w:rPr/>
                      </w:pPr>
                      <w:r>
                        <w:rPr>
                          <w:b w:val="false"/>
                          <w:bCs w:val="false"/>
                          <w:color w:val="000000"/>
                        </w:rPr>
                        <w:t>информирование о мерах господдержки семьям с детьми дошкольного возраста;</w:t>
                      </w:r>
                    </w:p>
                    <w:p>
                      <w:pPr>
                        <w:pStyle w:val="24"/>
                        <w:numPr>
                          <w:ilvl w:val="0"/>
                          <w:numId w:val="11"/>
                        </w:numPr>
                        <w:tabs>
                          <w:tab w:val="clear" w:pos="708"/>
                          <w:tab w:val="left" w:pos="653" w:leader="none"/>
                          <w:tab w:val="left" w:pos="2990" w:leader="none"/>
                        </w:tabs>
                        <w:spacing w:before="0" w:after="0"/>
                        <w:jc w:val="both"/>
                        <w:rPr/>
                      </w:pPr>
                      <w:bookmarkStart w:id="145" w:name="bookmark113"/>
                      <w:bookmarkEnd w:id="145"/>
                      <w:r>
                        <w:rPr>
                          <w:b w:val="false"/>
                          <w:bCs w:val="false"/>
                          <w:color w:val="000000"/>
                        </w:rPr>
                        <w:t>информирование</w:t>
                        <w:tab/>
                        <w:t>об</w:t>
                      </w:r>
                    </w:p>
                    <w:p>
                      <w:pPr>
                        <w:pStyle w:val="24"/>
                        <w:tabs>
                          <w:tab w:val="clear" w:pos="708"/>
                          <w:tab w:val="left" w:pos="1517" w:leader="none"/>
                        </w:tabs>
                        <w:spacing w:before="0" w:after="0"/>
                        <w:jc w:val="both"/>
                        <w:rPr/>
                      </w:pPr>
                      <w:r>
                        <w:rPr>
                          <w:b w:val="false"/>
                          <w:bCs w:val="false"/>
                          <w:color w:val="000000"/>
                        </w:rPr>
                        <w:t>особенностях реализуемой в ДОО</w:t>
                        <w:tab/>
                        <w:t>образовательной</w:t>
                      </w:r>
                    </w:p>
                    <w:p>
                      <w:pPr>
                        <w:pStyle w:val="24"/>
                        <w:spacing w:before="0" w:after="0"/>
                        <w:jc w:val="both"/>
                        <w:rPr/>
                      </w:pPr>
                      <w:r>
                        <w:rPr>
                          <w:b w:val="false"/>
                          <w:bCs w:val="false"/>
                          <w:color w:val="000000"/>
                        </w:rPr>
                        <w:t>программы;</w:t>
                      </w:r>
                    </w:p>
                    <w:p>
                      <w:pPr>
                        <w:pStyle w:val="24"/>
                        <w:numPr>
                          <w:ilvl w:val="0"/>
                          <w:numId w:val="11"/>
                        </w:numPr>
                        <w:tabs>
                          <w:tab w:val="clear" w:pos="708"/>
                          <w:tab w:val="left" w:pos="134" w:leader="none"/>
                        </w:tabs>
                        <w:spacing w:before="0" w:after="0"/>
                        <w:jc w:val="both"/>
                        <w:rPr/>
                      </w:pPr>
                      <w:bookmarkStart w:id="146" w:name="bookmark114"/>
                      <w:bookmarkEnd w:id="146"/>
                      <w:r>
                        <w:rPr>
                          <w:b w:val="false"/>
                          <w:bCs w:val="false"/>
                          <w:color w:val="000000"/>
                        </w:rPr>
                        <w:t>условиях пребывания ребёнка в группе ДОО;</w:t>
                      </w:r>
                    </w:p>
                    <w:p>
                      <w:pPr>
                        <w:pStyle w:val="24"/>
                        <w:numPr>
                          <w:ilvl w:val="0"/>
                          <w:numId w:val="11"/>
                        </w:numPr>
                        <w:tabs>
                          <w:tab w:val="clear" w:pos="708"/>
                          <w:tab w:val="left" w:pos="403" w:leader="none"/>
                        </w:tabs>
                        <w:spacing w:before="0" w:after="0"/>
                        <w:jc w:val="both"/>
                        <w:rPr/>
                      </w:pPr>
                      <w:bookmarkStart w:id="147" w:name="bookmark115"/>
                      <w:bookmarkEnd w:id="147"/>
                      <w:r>
                        <w:rPr>
                          <w:b w:val="false"/>
                          <w:bCs w:val="false"/>
                          <w:color w:val="000000"/>
                        </w:rPr>
                        <w:t>содержании и методах образовательной работы с детьми;</w:t>
                      </w:r>
                    </w:p>
                  </w:txbxContent>
                </v:textbox>
                <w10:wrap type="topAndBottom"/>
              </v:rect>
            </w:pict>
          </mc:Fallback>
        </mc:AlternateContent>
        <mc:AlternateContent>
          <mc:Choice Requires="wps">
            <w:drawing>
              <wp:anchor behindDoc="0" distT="0" distB="1236345" distL="0" distR="0" simplePos="0" locked="0" layoutInCell="0" allowOverlap="1" relativeHeight="256" wp14:anchorId="219FB18C">
                <wp:simplePos x="0" y="0"/>
                <wp:positionH relativeFrom="page">
                  <wp:posOffset>4742180</wp:posOffset>
                </wp:positionH>
                <wp:positionV relativeFrom="paragraph">
                  <wp:posOffset>635</wp:posOffset>
                </wp:positionV>
                <wp:extent cx="2225040" cy="1597025"/>
                <wp:effectExtent l="0" t="0" r="0" b="0"/>
                <wp:wrapTopAndBottom/>
                <wp:docPr id="87" name="Shape 15"/>
                <a:graphic xmlns:a="http://schemas.openxmlformats.org/drawingml/2006/main">
                  <a:graphicData uri="http://schemas.microsoft.com/office/word/2010/wordprocessingShape">
                    <wps:wsp>
                      <wps:cNvSpPr/>
                      <wps:spPr>
                        <a:xfrm>
                          <a:off x="0" y="0"/>
                          <a:ext cx="2225160" cy="1596960"/>
                        </a:xfrm>
                        <a:prstGeom prst="rect">
                          <a:avLst/>
                        </a:prstGeom>
                        <a:noFill/>
                        <a:ln w="0">
                          <a:noFill/>
                        </a:ln>
                      </wps:spPr>
                      <wps:style>
                        <a:lnRef idx="0"/>
                        <a:fillRef idx="0"/>
                        <a:effectRef idx="0"/>
                        <a:fontRef idx="minor"/>
                      </wps:style>
                      <wps:txbx>
                        <w:txbxContent>
                          <w:p>
                            <w:pPr>
                              <w:pStyle w:val="24"/>
                              <w:spacing w:before="0" w:after="0"/>
                              <w:jc w:val="both"/>
                              <w:rPr/>
                            </w:pPr>
                            <w:r>
                              <w:rPr>
                                <w:b w:val="false"/>
                                <w:bCs w:val="false"/>
                                <w:color w:val="000000"/>
                              </w:rPr>
                              <w:t>ситуациях;</w:t>
                            </w:r>
                          </w:p>
                          <w:p>
                            <w:pPr>
                              <w:pStyle w:val="24"/>
                              <w:numPr>
                                <w:ilvl w:val="0"/>
                                <w:numId w:val="12"/>
                              </w:numPr>
                              <w:tabs>
                                <w:tab w:val="clear" w:pos="708"/>
                                <w:tab w:val="left" w:pos="446" w:leader="none"/>
                              </w:tabs>
                              <w:spacing w:before="0" w:after="0"/>
                              <w:jc w:val="both"/>
                              <w:rPr/>
                            </w:pPr>
                            <w:bookmarkStart w:id="148" w:name="bookmark116"/>
                            <w:bookmarkEnd w:id="148"/>
                            <w:r>
                              <w:rPr>
                                <w:b w:val="false"/>
                                <w:bCs w:val="false"/>
                                <w:color w:val="000000"/>
                              </w:rPr>
                              <w:t>способам воспитания и</w:t>
                            </w:r>
                          </w:p>
                          <w:p>
                            <w:pPr>
                              <w:pStyle w:val="24"/>
                              <w:tabs>
                                <w:tab w:val="clear" w:pos="708"/>
                                <w:tab w:val="left" w:pos="1906" w:leader="none"/>
                              </w:tabs>
                              <w:spacing w:before="0" w:after="0"/>
                              <w:jc w:val="both"/>
                              <w:rPr/>
                            </w:pPr>
                            <w:r>
                              <w:rPr>
                                <w:b w:val="false"/>
                                <w:bCs w:val="false"/>
                                <w:color w:val="000000"/>
                              </w:rPr>
                              <w:t>построения</w:t>
                              <w:tab/>
                              <w:t>продуктивного</w:t>
                            </w:r>
                          </w:p>
                          <w:p>
                            <w:pPr>
                              <w:pStyle w:val="24"/>
                              <w:spacing w:before="0" w:after="0"/>
                              <w:jc w:val="both"/>
                              <w:rPr/>
                            </w:pPr>
                            <w:r>
                              <w:rPr>
                                <w:b w:val="false"/>
                                <w:bCs w:val="false"/>
                                <w:color w:val="000000"/>
                              </w:rPr>
                              <w:t>взаимодействия с детьми младенческого, раннего и дошкольного возрастов;</w:t>
                            </w:r>
                          </w:p>
                          <w:p>
                            <w:pPr>
                              <w:pStyle w:val="24"/>
                              <w:numPr>
                                <w:ilvl w:val="0"/>
                                <w:numId w:val="12"/>
                              </w:numPr>
                              <w:tabs>
                                <w:tab w:val="clear" w:pos="708"/>
                                <w:tab w:val="left" w:pos="422" w:leader="none"/>
                              </w:tabs>
                              <w:spacing w:before="0" w:after="0"/>
                              <w:jc w:val="both"/>
                              <w:rPr/>
                            </w:pPr>
                            <w:bookmarkStart w:id="149" w:name="bookmark117"/>
                            <w:bookmarkEnd w:id="149"/>
                            <w:r>
                              <w:rPr>
                                <w:b w:val="false"/>
                                <w:bCs w:val="false"/>
                                <w:color w:val="000000"/>
                              </w:rPr>
                              <w:t>способам организации и участия в детских деятельностях, образовательном процессе и т.д.</w:t>
                            </w:r>
                          </w:p>
                        </w:txbxContent>
                      </wps:txbx>
                      <wps:bodyPr lIns="0" rIns="0" tIns="0" bIns="0" anchor="t">
                        <a:noAutofit/>
                      </wps:bodyPr>
                    </wps:wsp>
                  </a:graphicData>
                </a:graphic>
              </wp:anchor>
            </w:drawing>
          </mc:Choice>
          <mc:Fallback>
            <w:pict>
              <v:rect id="shape_0" ID="Shape 15" path="m0,0l-2147483645,0l-2147483645,-2147483646l0,-2147483646xe" stroked="f" o:allowincell="f" style="position:absolute;margin-left:373.4pt;margin-top:0pt;width:175.15pt;height:125.7pt;mso-wrap-style:square;v-text-anchor:top;mso-position-horizontal-relative:page" wp14:anchorId="219FB18C">
                <v:fill o:detectmouseclick="t" on="false"/>
                <v:stroke color="#3465a4" joinstyle="round" endcap="flat"/>
                <v:textbox>
                  <w:txbxContent>
                    <w:p>
                      <w:pPr>
                        <w:pStyle w:val="24"/>
                        <w:spacing w:before="0" w:after="0"/>
                        <w:jc w:val="both"/>
                        <w:rPr/>
                      </w:pPr>
                      <w:r>
                        <w:rPr>
                          <w:b w:val="false"/>
                          <w:bCs w:val="false"/>
                          <w:color w:val="000000"/>
                        </w:rPr>
                        <w:t>ситуациях;</w:t>
                      </w:r>
                    </w:p>
                    <w:p>
                      <w:pPr>
                        <w:pStyle w:val="24"/>
                        <w:numPr>
                          <w:ilvl w:val="0"/>
                          <w:numId w:val="12"/>
                        </w:numPr>
                        <w:tabs>
                          <w:tab w:val="clear" w:pos="708"/>
                          <w:tab w:val="left" w:pos="446" w:leader="none"/>
                        </w:tabs>
                        <w:spacing w:before="0" w:after="0"/>
                        <w:jc w:val="both"/>
                        <w:rPr/>
                      </w:pPr>
                      <w:bookmarkStart w:id="150" w:name="bookmark116"/>
                      <w:bookmarkEnd w:id="150"/>
                      <w:r>
                        <w:rPr>
                          <w:b w:val="false"/>
                          <w:bCs w:val="false"/>
                          <w:color w:val="000000"/>
                        </w:rPr>
                        <w:t>способам воспитания и</w:t>
                      </w:r>
                    </w:p>
                    <w:p>
                      <w:pPr>
                        <w:pStyle w:val="24"/>
                        <w:tabs>
                          <w:tab w:val="clear" w:pos="708"/>
                          <w:tab w:val="left" w:pos="1906" w:leader="none"/>
                        </w:tabs>
                        <w:spacing w:before="0" w:after="0"/>
                        <w:jc w:val="both"/>
                        <w:rPr/>
                      </w:pPr>
                      <w:r>
                        <w:rPr>
                          <w:b w:val="false"/>
                          <w:bCs w:val="false"/>
                          <w:color w:val="000000"/>
                        </w:rPr>
                        <w:t>построения</w:t>
                        <w:tab/>
                        <w:t>продуктивного</w:t>
                      </w:r>
                    </w:p>
                    <w:p>
                      <w:pPr>
                        <w:pStyle w:val="24"/>
                        <w:spacing w:before="0" w:after="0"/>
                        <w:jc w:val="both"/>
                        <w:rPr/>
                      </w:pPr>
                      <w:r>
                        <w:rPr>
                          <w:b w:val="false"/>
                          <w:bCs w:val="false"/>
                          <w:color w:val="000000"/>
                        </w:rPr>
                        <w:t>взаимодействия с детьми младенческого, раннего и дошкольного возрастов;</w:t>
                      </w:r>
                    </w:p>
                    <w:p>
                      <w:pPr>
                        <w:pStyle w:val="24"/>
                        <w:numPr>
                          <w:ilvl w:val="0"/>
                          <w:numId w:val="12"/>
                        </w:numPr>
                        <w:tabs>
                          <w:tab w:val="clear" w:pos="708"/>
                          <w:tab w:val="left" w:pos="422" w:leader="none"/>
                        </w:tabs>
                        <w:spacing w:before="0" w:after="0"/>
                        <w:jc w:val="both"/>
                        <w:rPr/>
                      </w:pPr>
                      <w:bookmarkStart w:id="151" w:name="bookmark117"/>
                      <w:bookmarkEnd w:id="151"/>
                      <w:r>
                        <w:rPr>
                          <w:b w:val="false"/>
                          <w:bCs w:val="false"/>
                          <w:color w:val="000000"/>
                        </w:rPr>
                        <w:t>способам организации и участия в детских деятельностях, образовательном процессе и т.д.</w:t>
                      </w:r>
                    </w:p>
                  </w:txbxContent>
                </v:textbox>
                <w10:wrap type="topAndBottom"/>
              </v:rect>
            </w:pict>
          </mc:Fallback>
        </mc:AlternateContent>
      </w:r>
    </w:p>
    <w:p>
      <w:pPr>
        <w:pStyle w:val="12"/>
        <w:spacing w:lineRule="auto" w:line="280" w:before="0" w:after="240"/>
        <w:jc w:val="both"/>
        <w:rPr/>
      </w:pPr>
      <w:r>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W w:w="10560"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807"/>
        <w:gridCol w:w="2693"/>
        <w:gridCol w:w="5060"/>
      </w:tblGrid>
      <w:tr>
        <w:trPr>
          <w:trHeight w:val="845" w:hRule="exact"/>
        </w:trPr>
        <w:tc>
          <w:tcPr>
            <w:tcW w:w="2807" w:type="dxa"/>
            <w:tcBorders>
              <w:top w:val="single" w:sz="4" w:space="0" w:color="000000"/>
              <w:left w:val="single" w:sz="4" w:space="0" w:color="000000"/>
            </w:tcBorders>
            <w:shd w:color="auto" w:fill="FFFFFF" w:val="clear"/>
            <w:vAlign w:val="bottom"/>
          </w:tcPr>
          <w:p>
            <w:pPr>
              <w:pStyle w:val="Style21"/>
              <w:spacing w:lineRule="auto" w:line="240" w:before="0" w:after="220"/>
              <w:rPr>
                <w:sz w:val="20"/>
                <w:szCs w:val="20"/>
              </w:rPr>
            </w:pPr>
            <w:r>
              <w:rPr>
                <w:b/>
                <w:bCs/>
                <w:sz w:val="20"/>
                <w:szCs w:val="20"/>
              </w:rPr>
              <w:t>ЗАДАЧИ</w:t>
            </w:r>
          </w:p>
          <w:p>
            <w:pPr>
              <w:pStyle w:val="Style21"/>
              <w:spacing w:lineRule="auto" w:line="240"/>
              <w:ind w:firstLine="220"/>
              <w:rPr>
                <w:sz w:val="20"/>
                <w:szCs w:val="20"/>
              </w:rPr>
            </w:pPr>
            <w:r>
              <w:rPr>
                <w:b/>
                <w:bCs/>
                <w:sz w:val="20"/>
                <w:szCs w:val="20"/>
              </w:rPr>
              <w:t>НАПРАВЛЕНИЯ</w:t>
            </w:r>
          </w:p>
        </w:tc>
        <w:tc>
          <w:tcPr>
            <w:tcW w:w="2693"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Диагностико</w:t>
              <w:softHyphen/>
              <w:t>аналитическое направление</w:t>
            </w:r>
          </w:p>
        </w:tc>
        <w:tc>
          <w:tcPr>
            <w:tcW w:w="5060"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b/>
                <w:bCs/>
                <w:sz w:val="24"/>
                <w:szCs w:val="24"/>
              </w:rPr>
              <w:t>Просветительское и консультационное направление</w:t>
            </w:r>
          </w:p>
        </w:tc>
      </w:tr>
      <w:tr>
        <w:trPr>
          <w:trHeight w:val="1128" w:hRule="exact"/>
        </w:trPr>
        <w:tc>
          <w:tcPr>
            <w:tcW w:w="2807" w:type="dxa"/>
            <w:tcBorders>
              <w:top w:val="single" w:sz="4" w:space="0" w:color="000000"/>
              <w:left w:val="single" w:sz="4" w:space="0" w:color="000000"/>
            </w:tcBorders>
            <w:shd w:color="auto" w:fill="FFFFFF" w:val="clear"/>
          </w:tcPr>
          <w:p>
            <w:pPr>
              <w:pStyle w:val="Style21"/>
              <w:spacing w:lineRule="auto" w:line="240"/>
              <w:rPr>
                <w:sz w:val="24"/>
                <w:szCs w:val="24"/>
              </w:rPr>
            </w:pPr>
            <w:r>
              <w:rPr>
                <w:b/>
                <w:bCs/>
                <w:sz w:val="24"/>
                <w:szCs w:val="24"/>
              </w:rPr>
              <w:t>Информирование родителей</w:t>
            </w:r>
          </w:p>
        </w:tc>
        <w:tc>
          <w:tcPr>
            <w:tcW w:w="2693" w:type="dxa"/>
            <w:vMerge w:val="restart"/>
            <w:tcBorders>
              <w:top w:val="single" w:sz="4" w:space="0" w:color="000000"/>
              <w:left w:val="single" w:sz="4" w:space="0" w:color="000000"/>
              <w:bottom w:val="single" w:sz="4" w:space="0" w:color="000000"/>
            </w:tcBorders>
            <w:shd w:color="auto" w:fill="FFFFFF" w:val="clear"/>
          </w:tcPr>
          <w:p>
            <w:pPr>
              <w:pStyle w:val="Style21"/>
              <w:spacing w:lineRule="auto" w:line="240"/>
              <w:jc w:val="both"/>
              <w:rPr>
                <w:sz w:val="24"/>
                <w:szCs w:val="24"/>
              </w:rPr>
            </w:pPr>
            <w:r>
              <w:rPr>
                <w:sz w:val="24"/>
                <w:szCs w:val="24"/>
              </w:rPr>
              <w:t>опросы, анкетирование по удовлетворенности образовательными услугами, ознакомительная</w:t>
            </w:r>
          </w:p>
          <w:p>
            <w:pPr>
              <w:pStyle w:val="Style21"/>
              <w:tabs>
                <w:tab w:val="clear" w:pos="708"/>
                <w:tab w:val="right" w:pos="2462" w:leader="none"/>
              </w:tabs>
              <w:spacing w:lineRule="auto" w:line="240"/>
              <w:jc w:val="both"/>
              <w:rPr>
                <w:sz w:val="24"/>
                <w:szCs w:val="24"/>
              </w:rPr>
            </w:pPr>
            <w:r>
              <w:rPr>
                <w:sz w:val="24"/>
                <w:szCs w:val="24"/>
              </w:rPr>
              <w:t>анкета</w:t>
              <w:tab/>
              <w:t>при</w:t>
            </w:r>
          </w:p>
          <w:p>
            <w:pPr>
              <w:pStyle w:val="Style21"/>
              <w:tabs>
                <w:tab w:val="clear" w:pos="708"/>
                <w:tab w:val="right" w:pos="2467" w:leader="none"/>
              </w:tabs>
              <w:spacing w:lineRule="auto" w:line="240"/>
              <w:jc w:val="both"/>
              <w:rPr>
                <w:sz w:val="24"/>
                <w:szCs w:val="24"/>
              </w:rPr>
            </w:pPr>
            <w:r>
              <w:rPr>
                <w:sz w:val="24"/>
                <w:szCs w:val="24"/>
              </w:rPr>
              <w:t>поступлении ребенка в ДОУ.</w:t>
              <w:tab/>
              <w:t>педагогические</w:t>
            </w:r>
          </w:p>
          <w:p>
            <w:pPr>
              <w:pStyle w:val="Style21"/>
              <w:tabs>
                <w:tab w:val="clear" w:pos="708"/>
                <w:tab w:val="right" w:pos="2458" w:leader="none"/>
              </w:tabs>
              <w:spacing w:lineRule="auto" w:line="240"/>
              <w:jc w:val="both"/>
              <w:rPr>
                <w:sz w:val="24"/>
                <w:szCs w:val="24"/>
              </w:rPr>
            </w:pPr>
            <w:r>
              <w:rPr>
                <w:sz w:val="24"/>
                <w:szCs w:val="24"/>
              </w:rPr>
              <w:t>беседы с родителями (законными представителями); дни (недели)</w:t>
              <w:tab/>
              <w:t>открытых</w:t>
            </w:r>
          </w:p>
          <w:p>
            <w:pPr>
              <w:pStyle w:val="Style21"/>
              <w:tabs>
                <w:tab w:val="clear" w:pos="708"/>
                <w:tab w:val="right" w:pos="2462" w:leader="none"/>
              </w:tabs>
              <w:spacing w:lineRule="auto" w:line="240"/>
              <w:jc w:val="both"/>
              <w:rPr>
                <w:sz w:val="24"/>
                <w:szCs w:val="24"/>
              </w:rPr>
            </w:pPr>
            <w:r>
              <w:rPr>
                <w:sz w:val="24"/>
                <w:szCs w:val="24"/>
              </w:rPr>
              <w:t>дверей,</w:t>
              <w:tab/>
              <w:t>открытые</w:t>
            </w:r>
          </w:p>
          <w:p>
            <w:pPr>
              <w:pStyle w:val="Style21"/>
              <w:tabs>
                <w:tab w:val="clear" w:pos="708"/>
                <w:tab w:val="right" w:pos="2462" w:leader="none"/>
              </w:tabs>
              <w:spacing w:lineRule="auto" w:line="240"/>
              <w:jc w:val="both"/>
              <w:rPr>
                <w:sz w:val="24"/>
                <w:szCs w:val="24"/>
              </w:rPr>
            </w:pPr>
            <w:r>
              <w:rPr>
                <w:sz w:val="24"/>
                <w:szCs w:val="24"/>
              </w:rPr>
              <w:t>просмотры занятий и других</w:t>
              <w:tab/>
              <w:t>видов</w:t>
            </w:r>
          </w:p>
          <w:p>
            <w:pPr>
              <w:pStyle w:val="Style21"/>
              <w:spacing w:lineRule="auto" w:line="240"/>
              <w:jc w:val="both"/>
              <w:rPr>
                <w:sz w:val="24"/>
                <w:szCs w:val="24"/>
              </w:rPr>
            </w:pPr>
            <w:r>
              <w:rPr>
                <w:sz w:val="24"/>
                <w:szCs w:val="24"/>
              </w:rPr>
              <w:t>деятельности детей.</w:t>
            </w:r>
          </w:p>
        </w:tc>
        <w:tc>
          <w:tcPr>
            <w:tcW w:w="5060" w:type="dxa"/>
            <w:vMerge w:val="restart"/>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1757" w:leader="none"/>
                <w:tab w:val="left" w:pos="3821" w:leader="none"/>
              </w:tabs>
              <w:spacing w:lineRule="auto" w:line="240"/>
              <w:jc w:val="both"/>
              <w:rPr>
                <w:sz w:val="24"/>
                <w:szCs w:val="24"/>
              </w:rPr>
            </w:pPr>
            <w:r>
              <w:rPr>
                <w:sz w:val="24"/>
                <w:szCs w:val="24"/>
              </w:rPr>
              <w:t>групповые</w:t>
              <w:tab/>
              <w:t>родительские</w:t>
              <w:tab/>
              <w:t>собрания,</w:t>
            </w:r>
          </w:p>
          <w:p>
            <w:pPr>
              <w:pStyle w:val="Style21"/>
              <w:tabs>
                <w:tab w:val="clear" w:pos="708"/>
                <w:tab w:val="left" w:pos="1843" w:leader="none"/>
                <w:tab w:val="left" w:pos="3806" w:leader="none"/>
              </w:tabs>
              <w:spacing w:lineRule="auto" w:line="240"/>
              <w:jc w:val="both"/>
              <w:rPr>
                <w:sz w:val="24"/>
                <w:szCs w:val="24"/>
              </w:rPr>
            </w:pPr>
            <w:r>
              <w:rPr>
                <w:sz w:val="24"/>
                <w:szCs w:val="24"/>
              </w:rPr>
              <w:t>конференции, круглые столы, семинары- практикумы, тренинги и ролевые игры, консультации,</w:t>
              <w:tab/>
              <w:t>педагогические</w:t>
              <w:tab/>
              <w:t>гостиные,</w:t>
            </w:r>
          </w:p>
          <w:p>
            <w:pPr>
              <w:pStyle w:val="Style21"/>
              <w:tabs>
                <w:tab w:val="clear" w:pos="708"/>
                <w:tab w:val="left" w:pos="2026" w:leader="none"/>
                <w:tab w:val="left" w:pos="3307" w:leader="none"/>
                <w:tab w:val="left" w:pos="4037" w:leader="none"/>
              </w:tabs>
              <w:spacing w:lineRule="auto" w:line="240"/>
              <w:jc w:val="both"/>
              <w:rPr>
                <w:sz w:val="24"/>
                <w:szCs w:val="24"/>
              </w:rPr>
            </w:pPr>
            <w:r>
              <w:rPr>
                <w:sz w:val="24"/>
                <w:szCs w:val="24"/>
              </w:rPr>
              <w:t>родительские</w:t>
              <w:tab/>
              <w:t>клубы</w:t>
              <w:tab/>
              <w:t>и</w:t>
              <w:tab/>
              <w:t>другое;</w:t>
            </w:r>
          </w:p>
          <w:p>
            <w:pPr>
              <w:pStyle w:val="Style21"/>
              <w:tabs>
                <w:tab w:val="clear" w:pos="708"/>
                <w:tab w:val="left" w:pos="1344" w:leader="none"/>
                <w:tab w:val="left" w:pos="3350" w:leader="none"/>
                <w:tab w:val="right" w:pos="4810" w:leader="none"/>
              </w:tabs>
              <w:spacing w:lineRule="auto" w:line="240"/>
              <w:jc w:val="both"/>
              <w:rPr>
                <w:sz w:val="24"/>
                <w:szCs w:val="24"/>
              </w:rPr>
            </w:pPr>
            <w:r>
              <w:rPr>
                <w:sz w:val="24"/>
                <w:szCs w:val="24"/>
              </w:rPr>
              <w:t>информационные проспекты, стенды, ширмы, папки- передвижки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tab/>
              <w:t>медиарепортажи</w:t>
              <w:tab/>
              <w:t>и</w:t>
              <w:tab/>
              <w:t>интервью;</w:t>
            </w:r>
          </w:p>
          <w:p>
            <w:pPr>
              <w:pStyle w:val="Style21"/>
              <w:tabs>
                <w:tab w:val="clear" w:pos="708"/>
                <w:tab w:val="left" w:pos="1656" w:leader="none"/>
                <w:tab w:val="left" w:pos="2947" w:leader="none"/>
                <w:tab w:val="left" w:pos="4190" w:leader="none"/>
              </w:tabs>
              <w:spacing w:lineRule="auto" w:line="240"/>
              <w:jc w:val="both"/>
              <w:rPr>
                <w:sz w:val="24"/>
                <w:szCs w:val="24"/>
              </w:rPr>
            </w:pPr>
            <w:r>
              <w:rPr>
                <w:sz w:val="24"/>
                <w:szCs w:val="24"/>
              </w:rPr>
              <w:t>фотографии,</w:t>
              <w:tab/>
              <w:t>выставки</w:t>
              <w:tab/>
              <w:t>детских</w:t>
              <w:tab/>
              <w:t>работ,</w:t>
            </w:r>
          </w:p>
          <w:p>
            <w:pPr>
              <w:pStyle w:val="Style21"/>
              <w:tabs>
                <w:tab w:val="clear" w:pos="708"/>
                <w:tab w:val="left" w:pos="1522" w:leader="none"/>
                <w:tab w:val="left" w:pos="2395" w:leader="none"/>
                <w:tab w:val="right" w:pos="4814" w:leader="none"/>
              </w:tabs>
              <w:spacing w:lineRule="auto" w:line="240"/>
              <w:jc w:val="both"/>
              <w:rPr>
                <w:sz w:val="24"/>
                <w:szCs w:val="24"/>
              </w:rPr>
            </w:pPr>
            <w:r>
              <w:rPr>
                <w:sz w:val="24"/>
                <w:szCs w:val="24"/>
              </w:rPr>
              <w:t>совместных</w:t>
              <w:tab/>
              <w:t>работ</w:t>
              <w:tab/>
              <w:t>родителей</w:t>
              <w:tab/>
              <w:t>(законных</w:t>
            </w:r>
          </w:p>
          <w:p>
            <w:pPr>
              <w:pStyle w:val="Style21"/>
              <w:tabs>
                <w:tab w:val="clear" w:pos="708"/>
                <w:tab w:val="left" w:pos="2611" w:leader="none"/>
              </w:tabs>
              <w:spacing w:lineRule="auto" w:line="240"/>
              <w:jc w:val="both"/>
              <w:rPr>
                <w:sz w:val="24"/>
                <w:szCs w:val="24"/>
              </w:rPr>
            </w:pPr>
            <w:r>
              <w:rPr>
                <w:sz w:val="24"/>
                <w:szCs w:val="24"/>
              </w:rPr>
              <w:t>представителей) и детей. Включают также и досуговую форму - совместные праздники и вечера, семейные спортивные и тематические мероприятия «Мама,</w:t>
              <w:tab/>
              <w:t>папа, я спортиная</w:t>
            </w:r>
          </w:p>
          <w:p>
            <w:pPr>
              <w:pStyle w:val="Style21"/>
              <w:tabs>
                <w:tab w:val="clear" w:pos="708"/>
                <w:tab w:val="left" w:pos="1032" w:leader="none"/>
                <w:tab w:val="left" w:pos="2491" w:leader="none"/>
                <w:tab w:val="left" w:pos="4075" w:leader="none"/>
              </w:tabs>
              <w:spacing w:lineRule="auto" w:line="240"/>
              <w:jc w:val="both"/>
              <w:rPr>
                <w:sz w:val="24"/>
                <w:szCs w:val="24"/>
              </w:rPr>
            </w:pPr>
            <w:r>
              <w:rPr>
                <w:sz w:val="24"/>
                <w:szCs w:val="24"/>
              </w:rPr>
              <w:t>семья», тематические досуги, знакомство с семейными традициями. Ярмарка «Осенняя фантазия», конкурс - выставка «Символ года»,</w:t>
              <w:tab/>
              <w:t>семейный</w:t>
              <w:tab/>
              <w:t>фестиваль</w:t>
              <w:tab/>
              <w:t>«Парад</w:t>
            </w:r>
          </w:p>
          <w:p>
            <w:pPr>
              <w:pStyle w:val="Style21"/>
              <w:tabs>
                <w:tab w:val="clear" w:pos="708"/>
                <w:tab w:val="left" w:pos="1238" w:leader="none"/>
                <w:tab w:val="left" w:pos="2496" w:leader="none"/>
                <w:tab w:val="left" w:pos="3869" w:leader="none"/>
              </w:tabs>
              <w:spacing w:lineRule="auto" w:line="240"/>
              <w:jc w:val="both"/>
              <w:rPr>
                <w:sz w:val="24"/>
                <w:szCs w:val="24"/>
              </w:rPr>
            </w:pPr>
            <w:r>
              <w:rPr>
                <w:sz w:val="24"/>
                <w:szCs w:val="24"/>
              </w:rPr>
              <w:t>гимнастик», конкурс «Лучше всех», конкурсы чтения</w:t>
              <w:tab/>
              <w:t>стихов,</w:t>
              <w:tab/>
              <w:t>конкурс</w:t>
              <w:tab/>
              <w:t>проектов</w:t>
            </w:r>
          </w:p>
          <w:p>
            <w:pPr>
              <w:pStyle w:val="Style21"/>
              <w:tabs>
                <w:tab w:val="clear" w:pos="708"/>
                <w:tab w:val="left" w:pos="2083" w:leader="none"/>
                <w:tab w:val="left" w:pos="2822" w:leader="none"/>
              </w:tabs>
              <w:spacing w:lineRule="auto" w:line="240"/>
              <w:jc w:val="both"/>
              <w:rPr>
                <w:sz w:val="24"/>
                <w:szCs w:val="24"/>
              </w:rPr>
            </w:pPr>
            <w:r>
              <w:rPr>
                <w:sz w:val="24"/>
                <w:szCs w:val="24"/>
              </w:rPr>
              <w:t>познавательно</w:t>
              <w:tab/>
              <w:t>-</w:t>
              <w:tab/>
              <w:t>исследовательских,</w:t>
            </w:r>
          </w:p>
          <w:p>
            <w:pPr>
              <w:pStyle w:val="Style21"/>
              <w:spacing w:lineRule="auto" w:line="288"/>
              <w:jc w:val="both"/>
              <w:rPr>
                <w:sz w:val="24"/>
                <w:szCs w:val="24"/>
              </w:rPr>
            </w:pPr>
            <w:r>
              <w:rPr>
                <w:sz w:val="24"/>
                <w:szCs w:val="24"/>
              </w:rPr>
              <w:t>фестиваль «Профессии наших родителей» и др.</w:t>
            </w:r>
          </w:p>
        </w:tc>
      </w:tr>
      <w:tr>
        <w:trPr>
          <w:trHeight w:val="1003" w:hRule="exact"/>
        </w:trPr>
        <w:tc>
          <w:tcPr>
            <w:tcW w:w="2807" w:type="dxa"/>
            <w:tcBorders>
              <w:top w:val="single" w:sz="4" w:space="0" w:color="000000"/>
              <w:left w:val="single" w:sz="4" w:space="0" w:color="000000"/>
            </w:tcBorders>
            <w:shd w:color="auto" w:fill="FFFFFF" w:val="clear"/>
          </w:tcPr>
          <w:p>
            <w:pPr>
              <w:pStyle w:val="Style21"/>
              <w:spacing w:lineRule="auto" w:line="240"/>
              <w:rPr>
                <w:sz w:val="24"/>
                <w:szCs w:val="24"/>
              </w:rPr>
            </w:pPr>
            <w:r>
              <w:rPr>
                <w:b/>
                <w:bCs/>
                <w:sz w:val="24"/>
                <w:szCs w:val="24"/>
              </w:rPr>
              <w:t>Просвещение родителей</w:t>
            </w:r>
          </w:p>
        </w:tc>
        <w:tc>
          <w:tcPr>
            <w:tcW w:w="2693" w:type="dxa"/>
            <w:vMerge w:val="continue"/>
            <w:tcBorders>
              <w:left w:val="single" w:sz="4" w:space="0" w:color="000000"/>
            </w:tcBorders>
            <w:shd w:color="auto" w:fill="FFFFFF" w:val="clear"/>
          </w:tcPr>
          <w:p>
            <w:pPr>
              <w:pStyle w:val="Normal"/>
              <w:rPr/>
            </w:pPr>
            <w:r>
              <w:rPr/>
            </w:r>
          </w:p>
        </w:tc>
        <w:tc>
          <w:tcPr>
            <w:tcW w:w="5060" w:type="dxa"/>
            <w:vMerge w:val="continue"/>
            <w:tcBorders>
              <w:left w:val="single" w:sz="4" w:space="0" w:color="000000"/>
              <w:right w:val="single" w:sz="4" w:space="0" w:color="000000"/>
            </w:tcBorders>
            <w:shd w:color="auto" w:fill="FFFFFF" w:val="clear"/>
            <w:vAlign w:val="bottom"/>
          </w:tcPr>
          <w:p>
            <w:pPr>
              <w:pStyle w:val="Normal"/>
              <w:rPr/>
            </w:pPr>
            <w:r>
              <w:rPr/>
            </w:r>
          </w:p>
        </w:tc>
      </w:tr>
      <w:tr>
        <w:trPr>
          <w:trHeight w:val="854" w:hRule="exact"/>
        </w:trPr>
        <w:tc>
          <w:tcPr>
            <w:tcW w:w="2807"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b/>
                <w:bCs/>
                <w:sz w:val="24"/>
                <w:szCs w:val="24"/>
              </w:rPr>
              <w:t>Ответственное и осознанное родительство</w:t>
            </w:r>
          </w:p>
        </w:tc>
        <w:tc>
          <w:tcPr>
            <w:tcW w:w="2693" w:type="dxa"/>
            <w:vMerge w:val="continue"/>
            <w:tcBorders>
              <w:left w:val="single" w:sz="4" w:space="0" w:color="000000"/>
            </w:tcBorders>
            <w:shd w:color="auto" w:fill="FFFFFF" w:val="clear"/>
          </w:tcPr>
          <w:p>
            <w:pPr>
              <w:pStyle w:val="Normal"/>
              <w:rPr/>
            </w:pPr>
            <w:r>
              <w:rPr/>
            </w:r>
          </w:p>
        </w:tc>
        <w:tc>
          <w:tcPr>
            <w:tcW w:w="5060" w:type="dxa"/>
            <w:vMerge w:val="continue"/>
            <w:tcBorders>
              <w:left w:val="single" w:sz="4" w:space="0" w:color="000000"/>
              <w:right w:val="single" w:sz="4" w:space="0" w:color="000000"/>
            </w:tcBorders>
            <w:shd w:color="auto" w:fill="FFFFFF" w:val="clear"/>
            <w:vAlign w:val="bottom"/>
          </w:tcPr>
          <w:p>
            <w:pPr>
              <w:pStyle w:val="Normal"/>
              <w:rPr/>
            </w:pPr>
            <w:r>
              <w:rPr/>
            </w:r>
          </w:p>
        </w:tc>
      </w:tr>
      <w:tr>
        <w:trPr>
          <w:trHeight w:val="1555" w:hRule="exact"/>
        </w:trPr>
        <w:tc>
          <w:tcPr>
            <w:tcW w:w="2807" w:type="dxa"/>
            <w:tcBorders>
              <w:top w:val="single" w:sz="4" w:space="0" w:color="000000"/>
              <w:left w:val="single" w:sz="4" w:space="0" w:color="000000"/>
            </w:tcBorders>
            <w:shd w:color="auto" w:fill="FFFFFF" w:val="clear"/>
          </w:tcPr>
          <w:p>
            <w:pPr>
              <w:pStyle w:val="Style21"/>
              <w:spacing w:lineRule="auto" w:line="240"/>
              <w:rPr>
                <w:sz w:val="24"/>
                <w:szCs w:val="24"/>
              </w:rPr>
            </w:pPr>
            <w:r>
              <w:rPr>
                <w:b/>
                <w:bCs/>
                <w:sz w:val="24"/>
                <w:szCs w:val="24"/>
              </w:rPr>
              <w:t>Сотрудничество и установления партнёрских отношений</w:t>
            </w:r>
          </w:p>
        </w:tc>
        <w:tc>
          <w:tcPr>
            <w:tcW w:w="2693" w:type="dxa"/>
            <w:vMerge w:val="continue"/>
            <w:tcBorders>
              <w:left w:val="single" w:sz="4" w:space="0" w:color="000000"/>
            </w:tcBorders>
            <w:shd w:color="auto" w:fill="FFFFFF" w:val="clear"/>
          </w:tcPr>
          <w:p>
            <w:pPr>
              <w:pStyle w:val="Normal"/>
              <w:rPr/>
            </w:pPr>
            <w:r>
              <w:rPr/>
            </w:r>
          </w:p>
        </w:tc>
        <w:tc>
          <w:tcPr>
            <w:tcW w:w="5060" w:type="dxa"/>
            <w:vMerge w:val="continue"/>
            <w:tcBorders>
              <w:left w:val="single" w:sz="4" w:space="0" w:color="000000"/>
              <w:right w:val="single" w:sz="4" w:space="0" w:color="000000"/>
            </w:tcBorders>
            <w:shd w:color="auto" w:fill="FFFFFF" w:val="clear"/>
            <w:vAlign w:val="bottom"/>
          </w:tcPr>
          <w:p>
            <w:pPr>
              <w:pStyle w:val="Normal"/>
              <w:rPr/>
            </w:pPr>
            <w:r>
              <w:rPr/>
            </w:r>
          </w:p>
        </w:tc>
      </w:tr>
      <w:tr>
        <w:trPr>
          <w:trHeight w:val="2654" w:hRule="exact"/>
        </w:trPr>
        <w:tc>
          <w:tcPr>
            <w:tcW w:w="2807"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b/>
                <w:bCs/>
                <w:sz w:val="24"/>
                <w:szCs w:val="24"/>
              </w:rPr>
              <w:t>Вовлечение родителей в образовательный процесс</w:t>
            </w:r>
          </w:p>
        </w:tc>
        <w:tc>
          <w:tcPr>
            <w:tcW w:w="2693" w:type="dxa"/>
            <w:vMerge w:val="continue"/>
            <w:tcBorders>
              <w:left w:val="single" w:sz="4" w:space="0" w:color="000000"/>
              <w:bottom w:val="single" w:sz="4" w:space="0" w:color="000000"/>
            </w:tcBorders>
            <w:shd w:color="auto" w:fill="FFFFFF" w:val="clear"/>
          </w:tcPr>
          <w:p>
            <w:pPr>
              <w:pStyle w:val="Normal"/>
              <w:rPr/>
            </w:pPr>
            <w:r>
              <w:rPr/>
            </w:r>
          </w:p>
        </w:tc>
        <w:tc>
          <w:tcPr>
            <w:tcW w:w="5060" w:type="dxa"/>
            <w:vMerge w:val="continue"/>
            <w:tcBorders>
              <w:left w:val="single" w:sz="4" w:space="0" w:color="000000"/>
              <w:bottom w:val="single" w:sz="4" w:space="0" w:color="000000"/>
              <w:right w:val="single" w:sz="4" w:space="0" w:color="000000"/>
            </w:tcBorders>
            <w:shd w:color="auto" w:fill="FFFFFF" w:val="clear"/>
            <w:vAlign w:val="bottom"/>
          </w:tcPr>
          <w:p>
            <w:pPr>
              <w:pStyle w:val="Normal"/>
              <w:rPr/>
            </w:pPr>
            <w:r>
              <w:rPr/>
            </w:r>
          </w:p>
        </w:tc>
      </w:tr>
    </w:tbl>
    <w:p>
      <w:pPr>
        <w:pStyle w:val="Normal"/>
        <w:spacing w:lineRule="exact" w:line="1"/>
        <w:rPr>
          <w:sz w:val="2"/>
          <w:szCs w:val="2"/>
        </w:rPr>
      </w:pPr>
      <w:r>
        <w:rPr>
          <w:sz w:val="2"/>
          <w:szCs w:val="2"/>
        </w:rPr>
      </w:r>
      <w:r>
        <w:br w:type="page"/>
      </w:r>
    </w:p>
    <w:p>
      <w:pPr>
        <w:pStyle w:val="12"/>
        <w:spacing w:lineRule="auto" w:line="208" w:before="0" w:after="0"/>
        <w:jc w:val="center"/>
        <w:rPr/>
      </w:pPr>
      <w:r>
        <w:rPr>
          <w:b/>
          <w:bCs/>
          <w:i/>
          <w:iCs/>
          <w:u w:val="single"/>
        </w:rPr>
        <w:t>Часть, формируемая участниками образовательных отношений</w:t>
      </w:r>
    </w:p>
    <w:p>
      <w:pPr>
        <w:pStyle w:val="24"/>
        <w:spacing w:before="0" w:after="200"/>
        <w:jc w:val="left"/>
        <w:rPr/>
      </w:pPr>
      <w:r>
        <w:rPr>
          <w:b w:val="false"/>
          <w:bCs w:val="false"/>
          <w:i/>
          <w:iCs/>
          <w:color w:val="000000"/>
        </w:rPr>
        <w:t>В ДОУ накоплен значительный опыт организации сотрудничества с родителями в традиционных и современных формах.</w:t>
      </w:r>
    </w:p>
    <w:p>
      <w:pPr>
        <w:pStyle w:val="Style22"/>
        <w:ind w:left="2688"/>
        <w:rPr>
          <w:sz w:val="24"/>
          <w:szCs w:val="24"/>
        </w:rPr>
      </w:pPr>
      <w:r>
        <w:rPr>
          <w:b/>
          <w:bCs/>
          <w:i/>
          <w:iCs/>
          <w:sz w:val="24"/>
          <w:szCs w:val="24"/>
          <w:u w:val="none"/>
        </w:rPr>
        <w:t>План сотрудничества с родителями</w:t>
      </w:r>
    </w:p>
    <w:tbl>
      <w:tblPr>
        <w:tblW w:w="1069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538"/>
        <w:gridCol w:w="7938"/>
        <w:gridCol w:w="2223"/>
      </w:tblGrid>
      <w:tr>
        <w:trPr>
          <w:trHeight w:val="288" w:hRule="exact"/>
        </w:trPr>
        <w:tc>
          <w:tcPr>
            <w:tcW w:w="5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b/>
                <w:bCs/>
                <w:i/>
                <w:iCs/>
                <w:sz w:val="24"/>
                <w:szCs w:val="24"/>
              </w:rPr>
              <w:t>№</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b/>
                <w:bCs/>
                <w:i/>
                <w:iCs/>
                <w:sz w:val="24"/>
                <w:szCs w:val="24"/>
              </w:rPr>
              <w:t>содержание</w:t>
            </w:r>
          </w:p>
        </w:tc>
        <w:tc>
          <w:tcPr>
            <w:tcW w:w="2223"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Срок</w:t>
            </w:r>
          </w:p>
        </w:tc>
      </w:tr>
      <w:tr>
        <w:trPr>
          <w:trHeight w:val="1066" w:hRule="exact"/>
        </w:trPr>
        <w:tc>
          <w:tcPr>
            <w:tcW w:w="538"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1</w:t>
            </w:r>
          </w:p>
        </w:tc>
        <w:tc>
          <w:tcPr>
            <w:tcW w:w="7938" w:type="dxa"/>
            <w:tcBorders>
              <w:top w:val="single" w:sz="4" w:space="0" w:color="000000"/>
              <w:left w:val="single" w:sz="4" w:space="0" w:color="000000"/>
            </w:tcBorders>
            <w:shd w:color="auto" w:fill="FFFFFF" w:val="clear"/>
          </w:tcPr>
          <w:p>
            <w:pPr>
              <w:pStyle w:val="Style21"/>
              <w:spacing w:lineRule="auto" w:line="240"/>
              <w:rPr>
                <w:sz w:val="24"/>
                <w:szCs w:val="24"/>
              </w:rPr>
            </w:pPr>
            <w:r>
              <w:rPr>
                <w:i/>
                <w:iCs/>
                <w:sz w:val="24"/>
                <w:szCs w:val="24"/>
              </w:rPr>
              <w:t>Анкетирование</w:t>
            </w:r>
          </w:p>
          <w:p>
            <w:pPr>
              <w:pStyle w:val="Style21"/>
              <w:numPr>
                <w:ilvl w:val="0"/>
                <w:numId w:val="23"/>
              </w:numPr>
              <w:tabs>
                <w:tab w:val="clear" w:pos="708"/>
                <w:tab w:val="left" w:pos="134" w:leader="none"/>
              </w:tabs>
              <w:spacing w:lineRule="auto" w:line="240"/>
              <w:rPr>
                <w:sz w:val="24"/>
                <w:szCs w:val="24"/>
              </w:rPr>
            </w:pPr>
            <w:r>
              <w:rPr>
                <w:i/>
                <w:iCs/>
                <w:sz w:val="24"/>
                <w:szCs w:val="24"/>
              </w:rPr>
              <w:t>по вопросам адаптации</w:t>
            </w:r>
          </w:p>
          <w:p>
            <w:pPr>
              <w:pStyle w:val="Style21"/>
              <w:numPr>
                <w:ilvl w:val="0"/>
                <w:numId w:val="23"/>
              </w:numPr>
              <w:tabs>
                <w:tab w:val="clear" w:pos="708"/>
                <w:tab w:val="left" w:pos="134" w:leader="none"/>
              </w:tabs>
              <w:spacing w:lineRule="auto" w:line="240"/>
              <w:rPr>
                <w:sz w:val="24"/>
                <w:szCs w:val="24"/>
              </w:rPr>
            </w:pPr>
            <w:r>
              <w:rPr>
                <w:i/>
                <w:iCs/>
                <w:sz w:val="24"/>
                <w:szCs w:val="24"/>
              </w:rPr>
              <w:t>по направлениям развития детей - удовлетворенность работой ДОУ</w:t>
            </w:r>
          </w:p>
        </w:tc>
        <w:tc>
          <w:tcPr>
            <w:tcW w:w="2223"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i/>
                <w:iCs/>
                <w:sz w:val="24"/>
                <w:szCs w:val="24"/>
              </w:rPr>
              <w:t>Сентябрь В течение года Май</w:t>
            </w:r>
          </w:p>
        </w:tc>
      </w:tr>
      <w:tr>
        <w:trPr>
          <w:trHeight w:val="2491" w:hRule="exact"/>
        </w:trPr>
        <w:tc>
          <w:tcPr>
            <w:tcW w:w="538"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2</w:t>
            </w:r>
          </w:p>
        </w:tc>
        <w:tc>
          <w:tcPr>
            <w:tcW w:w="7938" w:type="dxa"/>
            <w:tcBorders>
              <w:top w:val="single" w:sz="4" w:space="0" w:color="000000"/>
              <w:left w:val="single" w:sz="4" w:space="0" w:color="000000"/>
            </w:tcBorders>
            <w:shd w:color="auto" w:fill="FFFFFF" w:val="clear"/>
          </w:tcPr>
          <w:p>
            <w:pPr>
              <w:pStyle w:val="Style21"/>
              <w:spacing w:lineRule="auto" w:line="240" w:before="0" w:after="180"/>
              <w:rPr>
                <w:sz w:val="24"/>
                <w:szCs w:val="24"/>
              </w:rPr>
            </w:pPr>
            <w:r>
              <w:rPr>
                <w:i/>
                <w:iCs/>
                <w:sz w:val="24"/>
                <w:szCs w:val="24"/>
              </w:rPr>
              <w:t>Родительские собрания:</w:t>
            </w:r>
          </w:p>
          <w:p>
            <w:pPr>
              <w:pStyle w:val="Style21"/>
              <w:numPr>
                <w:ilvl w:val="0"/>
                <w:numId w:val="24"/>
              </w:numPr>
              <w:tabs>
                <w:tab w:val="clear" w:pos="708"/>
                <w:tab w:val="left" w:pos="168" w:leader="none"/>
              </w:tabs>
              <w:spacing w:lineRule="auto" w:line="240"/>
              <w:rPr>
                <w:sz w:val="24"/>
                <w:szCs w:val="24"/>
              </w:rPr>
            </w:pPr>
            <w:r>
              <w:rPr>
                <w:i/>
                <w:iCs/>
                <w:sz w:val="24"/>
                <w:szCs w:val="24"/>
              </w:rPr>
              <w:t>Задачи воспитания и обучения детей на новый учебный год, организация режима дня</w:t>
            </w:r>
          </w:p>
          <w:p>
            <w:pPr>
              <w:pStyle w:val="Style21"/>
              <w:spacing w:lineRule="auto" w:line="240"/>
              <w:ind w:firstLine="160"/>
              <w:rPr>
                <w:sz w:val="24"/>
                <w:szCs w:val="24"/>
              </w:rPr>
            </w:pPr>
            <w:r>
              <w:rPr>
                <w:i/>
                <w:iCs/>
                <w:sz w:val="24"/>
                <w:szCs w:val="24"/>
              </w:rPr>
              <w:t>Подготовка детей к обучению в школе (общее родительское собрание с участием учителей школы № 1)</w:t>
            </w:r>
          </w:p>
          <w:p>
            <w:pPr>
              <w:pStyle w:val="Style21"/>
              <w:numPr>
                <w:ilvl w:val="0"/>
                <w:numId w:val="24"/>
              </w:numPr>
              <w:tabs>
                <w:tab w:val="clear" w:pos="708"/>
                <w:tab w:val="left" w:pos="134" w:leader="none"/>
              </w:tabs>
              <w:spacing w:lineRule="auto" w:line="240"/>
              <w:rPr>
                <w:sz w:val="24"/>
                <w:szCs w:val="24"/>
              </w:rPr>
            </w:pPr>
            <w:r>
              <w:rPr>
                <w:i/>
                <w:iCs/>
                <w:sz w:val="24"/>
                <w:szCs w:val="24"/>
              </w:rPr>
              <w:t>Приоритетные направления сотрудничества (по актуальным и текущим задачам развития и воспитания детей)</w:t>
            </w:r>
          </w:p>
          <w:p>
            <w:pPr>
              <w:pStyle w:val="Style21"/>
              <w:numPr>
                <w:ilvl w:val="0"/>
                <w:numId w:val="24"/>
              </w:numPr>
              <w:tabs>
                <w:tab w:val="clear" w:pos="708"/>
                <w:tab w:val="left" w:pos="144" w:leader="none"/>
              </w:tabs>
              <w:spacing w:lineRule="auto" w:line="240"/>
              <w:rPr>
                <w:sz w:val="24"/>
                <w:szCs w:val="24"/>
              </w:rPr>
            </w:pPr>
            <w:r>
              <w:rPr>
                <w:i/>
                <w:iCs/>
                <w:sz w:val="24"/>
                <w:szCs w:val="24"/>
              </w:rPr>
              <w:t>Собрания по итогам учебного года</w:t>
            </w:r>
          </w:p>
        </w:tc>
        <w:tc>
          <w:tcPr>
            <w:tcW w:w="2223"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480"/>
              <w:rPr>
                <w:sz w:val="24"/>
                <w:szCs w:val="24"/>
              </w:rPr>
            </w:pPr>
            <w:r>
              <w:rPr>
                <w:i/>
                <w:iCs/>
                <w:sz w:val="24"/>
                <w:szCs w:val="24"/>
              </w:rPr>
              <w:t>Сентябрь</w:t>
            </w:r>
          </w:p>
          <w:p>
            <w:pPr>
              <w:pStyle w:val="Style21"/>
              <w:spacing w:lineRule="auto" w:line="480"/>
              <w:rPr>
                <w:sz w:val="24"/>
                <w:szCs w:val="24"/>
              </w:rPr>
            </w:pPr>
            <w:r>
              <w:rPr>
                <w:i/>
                <w:iCs/>
                <w:sz w:val="24"/>
                <w:szCs w:val="24"/>
              </w:rPr>
              <w:t>Ноябрь</w:t>
            </w:r>
          </w:p>
          <w:p>
            <w:pPr>
              <w:pStyle w:val="Style21"/>
              <w:spacing w:lineRule="auto" w:line="480"/>
              <w:rPr>
                <w:i/>
                <w:i/>
                <w:iCs/>
                <w:sz w:val="24"/>
                <w:szCs w:val="24"/>
              </w:rPr>
            </w:pPr>
            <w:r>
              <w:rPr>
                <w:i/>
                <w:iCs/>
                <w:sz w:val="24"/>
                <w:szCs w:val="24"/>
              </w:rPr>
              <w:t xml:space="preserve">Февраль </w:t>
            </w:r>
          </w:p>
          <w:p>
            <w:pPr>
              <w:pStyle w:val="Style21"/>
              <w:spacing w:lineRule="auto" w:line="480"/>
              <w:rPr>
                <w:sz w:val="24"/>
                <w:szCs w:val="24"/>
              </w:rPr>
            </w:pPr>
            <w:r>
              <w:rPr>
                <w:i/>
                <w:iCs/>
                <w:sz w:val="24"/>
                <w:szCs w:val="24"/>
              </w:rPr>
              <w:t>май</w:t>
            </w:r>
          </w:p>
        </w:tc>
      </w:tr>
      <w:tr>
        <w:trPr>
          <w:trHeight w:val="288" w:hRule="exact"/>
        </w:trPr>
        <w:tc>
          <w:tcPr>
            <w:tcW w:w="5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3</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День открытых дверей</w:t>
            </w:r>
          </w:p>
        </w:tc>
        <w:tc>
          <w:tcPr>
            <w:tcW w:w="2223"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февраль</w:t>
            </w:r>
          </w:p>
        </w:tc>
      </w:tr>
      <w:tr>
        <w:trPr>
          <w:trHeight w:val="562" w:hRule="exact"/>
        </w:trPr>
        <w:tc>
          <w:tcPr>
            <w:tcW w:w="538"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4</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Совместные мероприятия познавательной направленности (викторины, вечера вопросов и ответов, дискуссии, экскурсии и т.д.)</w:t>
            </w:r>
          </w:p>
        </w:tc>
        <w:tc>
          <w:tcPr>
            <w:tcW w:w="2223"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В течение года</w:t>
            </w:r>
          </w:p>
        </w:tc>
      </w:tr>
      <w:tr>
        <w:trPr>
          <w:trHeight w:val="581" w:hRule="exact"/>
        </w:trPr>
        <w:tc>
          <w:tcPr>
            <w:tcW w:w="538"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5</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Организация совместных праздников и досугов (спортивных, музыкальных, театрализованных и др.)</w:t>
            </w:r>
          </w:p>
        </w:tc>
        <w:tc>
          <w:tcPr>
            <w:tcW w:w="2223"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rPr>
                <w:sz w:val="24"/>
                <w:szCs w:val="24"/>
              </w:rPr>
            </w:pPr>
            <w:r>
              <w:rPr>
                <w:i/>
                <w:iCs/>
                <w:sz w:val="24"/>
                <w:szCs w:val="24"/>
              </w:rPr>
              <w:t>В течение года</w:t>
            </w:r>
          </w:p>
        </w:tc>
      </w:tr>
      <w:tr>
        <w:trPr>
          <w:trHeight w:val="307" w:hRule="exact"/>
        </w:trPr>
        <w:tc>
          <w:tcPr>
            <w:tcW w:w="5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6</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Мастер-классы, практикумы, дни встреч с интересными людьми</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307" w:hRule="exact"/>
        </w:trPr>
        <w:tc>
          <w:tcPr>
            <w:tcW w:w="538"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sz w:val="24"/>
                <w:szCs w:val="24"/>
              </w:rPr>
              <w:t>7</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Организация консультативной помощи родителям</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307" w:hRule="exact"/>
        </w:trPr>
        <w:tc>
          <w:tcPr>
            <w:tcW w:w="538"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sz w:val="24"/>
                <w:szCs w:val="24"/>
              </w:rPr>
              <w:t>8</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Привлечение родителей к созданию развивающей среды</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854" w:hRule="exact"/>
        </w:trPr>
        <w:tc>
          <w:tcPr>
            <w:tcW w:w="538"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9</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Наглядная информация (фотоотчеты, информационные буклеты, стенды,  экраны «обратной информации», альбомы новостей и т.д.)</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307" w:hRule="exact"/>
        </w:trPr>
        <w:tc>
          <w:tcPr>
            <w:tcW w:w="538"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sz w:val="24"/>
                <w:szCs w:val="24"/>
              </w:rPr>
              <w:t>10</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Представление информации на сайте ДОУ</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288" w:hRule="exact"/>
        </w:trPr>
        <w:tc>
          <w:tcPr>
            <w:tcW w:w="5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11</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Участие родителей в управлении ДОУ (родительские комитеты)</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283" w:hRule="exact"/>
        </w:trPr>
        <w:tc>
          <w:tcPr>
            <w:tcW w:w="5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12</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Индивидуальные собеседования по результатам диагностики</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307" w:hRule="exact"/>
        </w:trPr>
        <w:tc>
          <w:tcPr>
            <w:tcW w:w="538"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sz w:val="24"/>
                <w:szCs w:val="24"/>
              </w:rPr>
              <w:t>13</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Организация выставок совместных работ</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283" w:hRule="exact"/>
        </w:trPr>
        <w:tc>
          <w:tcPr>
            <w:tcW w:w="5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14</w:t>
            </w:r>
          </w:p>
        </w:tc>
        <w:tc>
          <w:tcPr>
            <w:tcW w:w="793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Проектная деятельность</w:t>
            </w:r>
          </w:p>
        </w:tc>
        <w:tc>
          <w:tcPr>
            <w:tcW w:w="2223" w:type="dxa"/>
            <w:vMerge w:val="continue"/>
            <w:tcBorders>
              <w:left w:val="single" w:sz="4" w:space="0" w:color="000000"/>
              <w:right w:val="single" w:sz="4" w:space="0" w:color="000000"/>
            </w:tcBorders>
            <w:shd w:color="auto" w:fill="FFFFFF" w:val="clear"/>
            <w:vAlign w:val="center"/>
          </w:tcPr>
          <w:p>
            <w:pPr>
              <w:pStyle w:val="Normal"/>
              <w:rPr/>
            </w:pPr>
            <w:r>
              <w:rPr/>
            </w:r>
          </w:p>
        </w:tc>
      </w:tr>
      <w:tr>
        <w:trPr>
          <w:trHeight w:val="317" w:hRule="exact"/>
        </w:trPr>
        <w:tc>
          <w:tcPr>
            <w:tcW w:w="538"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sz w:val="24"/>
                <w:szCs w:val="24"/>
              </w:rPr>
            </w:pPr>
            <w:r>
              <w:rPr>
                <w:sz w:val="24"/>
                <w:szCs w:val="24"/>
              </w:rPr>
              <w:t>15</w:t>
            </w:r>
          </w:p>
        </w:tc>
        <w:tc>
          <w:tcPr>
            <w:tcW w:w="7938"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rPr>
                <w:sz w:val="24"/>
                <w:szCs w:val="24"/>
              </w:rPr>
            </w:pPr>
            <w:r>
              <w:rPr>
                <w:i/>
                <w:iCs/>
                <w:sz w:val="24"/>
                <w:szCs w:val="24"/>
              </w:rPr>
              <w:t>Проведение дней открытых дверей для родителей</w:t>
            </w:r>
          </w:p>
        </w:tc>
        <w:tc>
          <w:tcPr>
            <w:tcW w:w="2223" w:type="dxa"/>
            <w:vMerge w:val="continue"/>
            <w:tcBorders>
              <w:left w:val="single" w:sz="4" w:space="0" w:color="000000"/>
              <w:bottom w:val="single" w:sz="4" w:space="0" w:color="000000"/>
              <w:right w:val="single" w:sz="4" w:space="0" w:color="000000"/>
            </w:tcBorders>
            <w:shd w:color="auto" w:fill="FFFFFF" w:val="clear"/>
            <w:vAlign w:val="center"/>
          </w:tcPr>
          <w:p>
            <w:pPr>
              <w:pStyle w:val="Normal"/>
              <w:rPr/>
            </w:pPr>
            <w:r>
              <w:rPr/>
            </w:r>
          </w:p>
        </w:tc>
      </w:tr>
    </w:tbl>
    <w:p>
      <w:pPr>
        <w:pStyle w:val="Normal"/>
        <w:spacing w:lineRule="exact" w:line="1" w:before="0" w:after="699"/>
        <w:rPr/>
      </w:pPr>
      <w:r>
        <w:rPr/>
      </w:r>
    </w:p>
    <w:p>
      <w:pPr>
        <w:pStyle w:val="12"/>
        <w:spacing w:lineRule="auto" w:line="256"/>
        <w:jc w:val="center"/>
        <w:rPr/>
      </w:pPr>
      <w:r>
        <w:rPr>
          <w:b/>
          <w:bCs/>
          <w:i/>
          <w:iCs/>
        </w:rPr>
        <w:t>План комплексного сопровождения и индивидуальной поддержки развития</w:t>
        <w:br/>
        <w:t>детей в семье</w:t>
      </w:r>
    </w:p>
    <w:tbl>
      <w:tblPr>
        <w:tblW w:w="10723"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5082"/>
        <w:gridCol w:w="3682"/>
        <w:gridCol w:w="1959"/>
      </w:tblGrid>
      <w:tr>
        <w:trPr>
          <w:trHeight w:val="638" w:hRule="exact"/>
        </w:trPr>
        <w:tc>
          <w:tcPr>
            <w:tcW w:w="5082" w:type="dxa"/>
            <w:tcBorders>
              <w:top w:val="single" w:sz="4" w:space="0" w:color="000000"/>
              <w:left w:val="single" w:sz="4" w:space="0" w:color="000000"/>
              <w:bottom w:val="single" w:sz="4" w:space="0" w:color="000000"/>
            </w:tcBorders>
            <w:shd w:color="auto" w:fill="FFFFFF" w:val="clear"/>
          </w:tcPr>
          <w:p>
            <w:pPr>
              <w:pStyle w:val="Style21"/>
              <w:spacing w:lineRule="auto" w:line="240"/>
              <w:jc w:val="center"/>
              <w:rPr>
                <w:sz w:val="24"/>
                <w:szCs w:val="24"/>
              </w:rPr>
            </w:pPr>
            <w:r>
              <w:rPr>
                <w:b/>
                <w:bCs/>
                <w:i/>
                <w:iCs/>
                <w:sz w:val="24"/>
                <w:szCs w:val="24"/>
              </w:rPr>
              <w:t>Задачи</w:t>
            </w:r>
          </w:p>
        </w:tc>
        <w:tc>
          <w:tcPr>
            <w:tcW w:w="3682"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ind w:firstLine="20" w:left="980"/>
              <w:rPr>
                <w:sz w:val="24"/>
                <w:szCs w:val="24"/>
              </w:rPr>
            </w:pPr>
            <w:r>
              <w:rPr>
                <w:b/>
                <w:bCs/>
                <w:i/>
                <w:iCs/>
                <w:sz w:val="24"/>
                <w:szCs w:val="24"/>
              </w:rPr>
              <w:t>Мероприятия</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jc w:val="center"/>
              <w:rPr>
                <w:sz w:val="24"/>
                <w:szCs w:val="24"/>
              </w:rPr>
            </w:pPr>
            <w:r>
              <w:rPr>
                <w:b/>
                <w:bCs/>
                <w:i/>
                <w:iCs/>
                <w:sz w:val="24"/>
                <w:szCs w:val="24"/>
              </w:rPr>
              <w:t>Срок</w:t>
            </w:r>
          </w:p>
        </w:tc>
      </w:tr>
    </w:tbl>
    <w:p>
      <w:pPr>
        <w:pStyle w:val="Normal"/>
        <w:spacing w:lineRule="exact" w:line="1"/>
        <w:rPr/>
      </w:pPr>
      <w:r>
        <w:rPr/>
      </w:r>
      <w:r>
        <w:br w:type="page"/>
      </w:r>
    </w:p>
    <w:tbl>
      <w:tblPr>
        <w:tblW w:w="10723"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5088"/>
        <w:gridCol w:w="3676"/>
        <w:gridCol w:w="1959"/>
      </w:tblGrid>
      <w:tr>
        <w:trPr>
          <w:trHeight w:val="802" w:hRule="exact"/>
        </w:trPr>
        <w:tc>
          <w:tcPr>
            <w:tcW w:w="5088" w:type="dxa"/>
            <w:tcBorders>
              <w:top w:val="single" w:sz="4" w:space="0" w:color="000000"/>
              <w:left w:val="single" w:sz="4" w:space="0" w:color="000000"/>
            </w:tcBorders>
            <w:shd w:color="auto" w:fill="FFFFFF" w:val="clear"/>
            <w:vAlign w:val="center"/>
          </w:tcPr>
          <w:p>
            <w:pPr>
              <w:pStyle w:val="Style21"/>
              <w:pageBreakBefore/>
              <w:spacing w:lineRule="auto" w:line="259" w:before="0" w:after="0"/>
              <w:rPr>
                <w:sz w:val="24"/>
                <w:szCs w:val="24"/>
              </w:rPr>
            </w:pPr>
            <w:r>
              <w:rPr>
                <w:i/>
                <w:iCs/>
                <w:sz w:val="24"/>
                <w:szCs w:val="24"/>
              </w:rPr>
              <w:t>Изучение потребностей семьи в педагогической поддержке</w:t>
            </w:r>
          </w:p>
        </w:tc>
        <w:tc>
          <w:tcPr>
            <w:tcW w:w="3676" w:type="dxa"/>
            <w:tcBorders>
              <w:top w:val="single" w:sz="4" w:space="0" w:color="000000"/>
              <w:left w:val="single" w:sz="4" w:space="0" w:color="000000"/>
            </w:tcBorders>
            <w:shd w:color="auto" w:fill="FFFFFF" w:val="clear"/>
          </w:tcPr>
          <w:p>
            <w:pPr>
              <w:pStyle w:val="Style21"/>
              <w:spacing w:lineRule="auto" w:line="240"/>
              <w:rPr>
                <w:sz w:val="24"/>
                <w:szCs w:val="24"/>
              </w:rPr>
            </w:pPr>
            <w:r>
              <w:rPr>
                <w:i/>
                <w:iCs/>
                <w:sz w:val="24"/>
                <w:szCs w:val="24"/>
              </w:rPr>
              <w:t>Анкетирование</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Сентябрь</w:t>
            </w:r>
          </w:p>
        </w:tc>
      </w:tr>
      <w:tr>
        <w:trPr>
          <w:trHeight w:val="955" w:hRule="exact"/>
        </w:trPr>
        <w:tc>
          <w:tcPr>
            <w:tcW w:w="5088" w:type="dxa"/>
            <w:tcBorders>
              <w:left w:val="single" w:sz="4" w:space="0" w:color="000000"/>
            </w:tcBorders>
            <w:shd w:color="auto" w:fill="FFFFFF" w:val="clear"/>
            <w:vAlign w:val="bottom"/>
          </w:tcPr>
          <w:p>
            <w:pPr>
              <w:pStyle w:val="Style21"/>
              <w:spacing w:lineRule="auto" w:line="240"/>
              <w:rPr>
                <w:sz w:val="24"/>
                <w:szCs w:val="24"/>
              </w:rPr>
            </w:pPr>
            <w:r>
              <w:rPr>
                <w:i/>
                <w:iCs/>
                <w:sz w:val="24"/>
                <w:szCs w:val="24"/>
              </w:rPr>
              <w:t>Изучение образовательных запросов родителей, а также потребностей, возможностей и интересов ребёнка</w:t>
            </w:r>
          </w:p>
        </w:tc>
        <w:tc>
          <w:tcPr>
            <w:tcW w:w="3676" w:type="dxa"/>
            <w:tcBorders>
              <w:left w:val="single" w:sz="4" w:space="0" w:color="000000"/>
            </w:tcBorders>
            <w:shd w:color="auto" w:fill="FFFFFF" w:val="clear"/>
            <w:vAlign w:val="center"/>
          </w:tcPr>
          <w:p>
            <w:pPr>
              <w:pStyle w:val="Style21"/>
              <w:spacing w:lineRule="auto" w:line="259"/>
              <w:rPr>
                <w:i/>
                <w:i/>
                <w:iCs/>
                <w:sz w:val="24"/>
                <w:szCs w:val="24"/>
              </w:rPr>
            </w:pPr>
            <w:r>
              <w:rPr>
                <w:i/>
                <w:iCs/>
                <w:sz w:val="24"/>
                <w:szCs w:val="24"/>
              </w:rPr>
              <w:t xml:space="preserve">Анкетирование </w:t>
            </w:r>
          </w:p>
          <w:p>
            <w:pPr>
              <w:pStyle w:val="Style21"/>
              <w:spacing w:lineRule="auto" w:line="259"/>
              <w:rPr>
                <w:sz w:val="24"/>
                <w:szCs w:val="24"/>
              </w:rPr>
            </w:pPr>
            <w:r>
              <w:rPr>
                <w:i/>
                <w:iCs/>
                <w:sz w:val="24"/>
                <w:szCs w:val="24"/>
              </w:rPr>
              <w:t>Наблюдение</w:t>
            </w:r>
          </w:p>
        </w:tc>
        <w:tc>
          <w:tcPr>
            <w:tcW w:w="1959" w:type="dxa"/>
            <w:tcBorders>
              <w:left w:val="single" w:sz="4" w:space="0" w:color="000000"/>
              <w:right w:val="single" w:sz="4" w:space="0" w:color="000000"/>
            </w:tcBorders>
            <w:shd w:color="auto" w:fill="FFFFFF" w:val="clear"/>
          </w:tcPr>
          <w:p>
            <w:pPr>
              <w:pStyle w:val="Style21"/>
              <w:spacing w:lineRule="auto" w:line="240" w:before="100" w:after="0"/>
              <w:rPr>
                <w:sz w:val="24"/>
                <w:szCs w:val="24"/>
              </w:rPr>
            </w:pPr>
            <w:r>
              <w:rPr>
                <w:i/>
                <w:iCs/>
                <w:sz w:val="24"/>
                <w:szCs w:val="24"/>
              </w:rPr>
              <w:t>Сентябрь</w:t>
            </w:r>
          </w:p>
        </w:tc>
      </w:tr>
      <w:tr>
        <w:trPr>
          <w:trHeight w:val="1176" w:hRule="exact"/>
        </w:trPr>
        <w:tc>
          <w:tcPr>
            <w:tcW w:w="5088" w:type="dxa"/>
            <w:tcBorders>
              <w:top w:val="single" w:sz="4" w:space="0" w:color="000000"/>
              <w:left w:val="single" w:sz="4" w:space="0" w:color="000000"/>
            </w:tcBorders>
            <w:shd w:color="auto" w:fill="FFFFFF" w:val="clear"/>
          </w:tcPr>
          <w:p>
            <w:pPr>
              <w:pStyle w:val="Style21"/>
              <w:spacing w:lineRule="auto" w:line="240"/>
              <w:rPr>
                <w:sz w:val="24"/>
                <w:szCs w:val="24"/>
              </w:rPr>
            </w:pPr>
            <w:r>
              <w:rPr>
                <w:i/>
                <w:iCs/>
                <w:sz w:val="24"/>
                <w:szCs w:val="24"/>
              </w:rPr>
              <w:t>Ознакомление родителей с результатами оценки индивидуального развития ребёнка</w:t>
            </w:r>
          </w:p>
        </w:tc>
        <w:tc>
          <w:tcPr>
            <w:tcW w:w="3676"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i/>
                <w:iCs/>
                <w:sz w:val="24"/>
                <w:szCs w:val="24"/>
              </w:rPr>
              <w:t>Индивидуальные консультации,</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Ноябрь, апрель</w:t>
            </w:r>
          </w:p>
        </w:tc>
      </w:tr>
      <w:tr>
        <w:trPr>
          <w:trHeight w:val="1210" w:hRule="exact"/>
        </w:trPr>
        <w:tc>
          <w:tcPr>
            <w:tcW w:w="5088" w:type="dxa"/>
            <w:tcBorders>
              <w:top w:val="single" w:sz="4" w:space="0" w:color="000000"/>
              <w:left w:val="single" w:sz="4" w:space="0" w:color="000000"/>
            </w:tcBorders>
            <w:shd w:color="auto" w:fill="FFFFFF" w:val="clear"/>
          </w:tcPr>
          <w:p>
            <w:pPr>
              <w:pStyle w:val="Style21"/>
              <w:spacing w:lineRule="auto" w:line="240" w:before="0" w:after="40"/>
              <w:rPr>
                <w:sz w:val="24"/>
                <w:szCs w:val="24"/>
              </w:rPr>
            </w:pPr>
            <w:r>
              <w:rPr>
                <w:i/>
                <w:iCs/>
                <w:sz w:val="24"/>
                <w:szCs w:val="24"/>
              </w:rPr>
              <w:t>Наблюдение и обсуждение с родителями динамики</w:t>
            </w:r>
          </w:p>
          <w:p>
            <w:pPr>
              <w:pStyle w:val="Style21"/>
              <w:spacing w:lineRule="auto" w:line="240"/>
              <w:rPr>
                <w:sz w:val="24"/>
                <w:szCs w:val="24"/>
              </w:rPr>
            </w:pPr>
            <w:r>
              <w:rPr>
                <w:i/>
                <w:iCs/>
                <w:sz w:val="24"/>
                <w:szCs w:val="24"/>
              </w:rPr>
              <w:t>развития ребёнка</w:t>
            </w:r>
          </w:p>
        </w:tc>
        <w:tc>
          <w:tcPr>
            <w:tcW w:w="3676" w:type="dxa"/>
            <w:tcBorders>
              <w:top w:val="single" w:sz="4" w:space="0" w:color="000000"/>
              <w:left w:val="single" w:sz="4" w:space="0" w:color="000000"/>
            </w:tcBorders>
            <w:shd w:color="auto" w:fill="FFFFFF" w:val="clear"/>
            <w:vAlign w:val="center"/>
          </w:tcPr>
          <w:p>
            <w:pPr>
              <w:pStyle w:val="Style21"/>
              <w:tabs>
                <w:tab w:val="clear" w:pos="708"/>
                <w:tab w:val="left" w:pos="1997" w:leader="none"/>
              </w:tabs>
              <w:spacing w:lineRule="auto" w:line="240"/>
              <w:rPr>
                <w:sz w:val="24"/>
                <w:szCs w:val="24"/>
              </w:rPr>
            </w:pPr>
            <w:r>
              <w:rPr>
                <w:i/>
                <w:iCs/>
                <w:sz w:val="24"/>
                <w:szCs w:val="24"/>
              </w:rPr>
              <w:t>Индивидуальные</w:t>
            </w:r>
          </w:p>
          <w:p>
            <w:pPr>
              <w:pStyle w:val="Style21"/>
              <w:spacing w:lineRule="auto" w:line="240"/>
              <w:rPr>
                <w:sz w:val="24"/>
                <w:szCs w:val="24"/>
              </w:rPr>
            </w:pPr>
            <w:r>
              <w:rPr>
                <w:i/>
                <w:iCs/>
                <w:sz w:val="24"/>
                <w:szCs w:val="24"/>
              </w:rPr>
              <w:t>беседы по результатам наблюдения</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В течение года</w:t>
            </w:r>
          </w:p>
        </w:tc>
      </w:tr>
      <w:tr>
        <w:trPr>
          <w:trHeight w:val="624" w:hRule="exact"/>
        </w:trPr>
        <w:tc>
          <w:tcPr>
            <w:tcW w:w="5088"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Включение вопросов в повестку родительских собраний:развития детей в семье?</w:t>
            </w:r>
          </w:p>
        </w:tc>
        <w:tc>
          <w:tcPr>
            <w:tcW w:w="3676" w:type="dxa"/>
            <w:tcBorders>
              <w:top w:val="single" w:sz="4" w:space="0" w:color="000000"/>
              <w:left w:val="single" w:sz="4" w:space="0" w:color="000000"/>
            </w:tcBorders>
            <w:shd w:color="auto" w:fill="FFFFFF" w:val="clear"/>
          </w:tcPr>
          <w:p>
            <w:pPr>
              <w:pStyle w:val="Style21"/>
              <w:spacing w:lineRule="auto" w:line="240"/>
              <w:rPr>
                <w:sz w:val="24"/>
                <w:szCs w:val="24"/>
              </w:rPr>
            </w:pPr>
            <w:r>
              <w:rPr>
                <w:i/>
                <w:iCs/>
                <w:sz w:val="24"/>
                <w:szCs w:val="24"/>
              </w:rPr>
              <w:t>Родительские собрания</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1 раз в квартал</w:t>
            </w:r>
          </w:p>
        </w:tc>
      </w:tr>
      <w:tr>
        <w:trPr>
          <w:trHeight w:val="3293" w:hRule="exact"/>
        </w:trPr>
        <w:tc>
          <w:tcPr>
            <w:tcW w:w="5088" w:type="dxa"/>
            <w:tcBorders>
              <w:top w:val="single" w:sz="4" w:space="0" w:color="000000"/>
              <w:left w:val="single" w:sz="4" w:space="0" w:color="000000"/>
            </w:tcBorders>
            <w:shd w:color="auto" w:fill="FFFFFF" w:val="clear"/>
          </w:tcPr>
          <w:p>
            <w:pPr>
              <w:pStyle w:val="Style21"/>
              <w:spacing w:lineRule="auto" w:line="252"/>
              <w:rPr>
                <w:sz w:val="24"/>
                <w:szCs w:val="24"/>
              </w:rPr>
            </w:pPr>
            <w:r>
              <w:rPr>
                <w:i/>
                <w:iCs/>
                <w:sz w:val="24"/>
                <w:szCs w:val="24"/>
              </w:rPr>
              <w:t>Взаимодействие с родителями с учетом индивидуальных потребностей и образовательных запросов семьи</w:t>
            </w:r>
          </w:p>
        </w:tc>
        <w:tc>
          <w:tcPr>
            <w:tcW w:w="3676"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i/>
                <w:iCs/>
                <w:sz w:val="24"/>
                <w:szCs w:val="24"/>
              </w:rPr>
              <w:t>Совместные мероприятия различной направленности по всем образовательным областям</w:t>
            </w:r>
          </w:p>
          <w:p>
            <w:pPr>
              <w:pStyle w:val="Style21"/>
              <w:spacing w:lineRule="auto" w:line="240"/>
              <w:ind w:firstLine="140"/>
              <w:rPr>
                <w:sz w:val="24"/>
                <w:szCs w:val="24"/>
              </w:rPr>
            </w:pPr>
            <w:r>
              <w:rPr>
                <w:i/>
                <w:iCs/>
                <w:sz w:val="24"/>
                <w:szCs w:val="24"/>
              </w:rPr>
              <w:t>Размещение педагогического контента в закрытой группе ВКонтакте, в мессенджере WhatsApp (видеозаписи занятий, образовательные ролики, консультации специалистов)</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В течение года</w:t>
            </w:r>
          </w:p>
        </w:tc>
      </w:tr>
      <w:tr>
        <w:trPr>
          <w:trHeight w:val="1234" w:hRule="exact"/>
        </w:trPr>
        <w:tc>
          <w:tcPr>
            <w:tcW w:w="5088"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both"/>
              <w:rPr>
                <w:sz w:val="24"/>
                <w:szCs w:val="24"/>
              </w:rPr>
            </w:pPr>
            <w:r>
              <w:rPr>
                <w:i/>
                <w:iCs/>
                <w:sz w:val="24"/>
                <w:szCs w:val="24"/>
              </w:rPr>
              <w:t>Оценка удовлетворенности взаимодействия педагогов ДОУ с родителями по индивидуальной поддержке развития детей в семье</w:t>
            </w:r>
          </w:p>
        </w:tc>
        <w:tc>
          <w:tcPr>
            <w:tcW w:w="3676"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i/>
                <w:iCs/>
                <w:sz w:val="24"/>
                <w:szCs w:val="24"/>
              </w:rPr>
              <w:t>Электронное</w:t>
            </w:r>
          </w:p>
          <w:p>
            <w:pPr>
              <w:pStyle w:val="Style21"/>
              <w:spacing w:lineRule="auto" w:line="240"/>
              <w:ind w:firstLine="720"/>
              <w:rPr>
                <w:sz w:val="24"/>
                <w:szCs w:val="24"/>
              </w:rPr>
            </w:pPr>
            <w:r>
              <w:rPr>
                <w:i/>
                <w:iCs/>
                <w:sz w:val="24"/>
                <w:szCs w:val="24"/>
              </w:rPr>
              <w:t>анкетирование родителей</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Июнь</w:t>
            </w:r>
          </w:p>
        </w:tc>
      </w:tr>
    </w:tbl>
    <w:p>
      <w:pPr>
        <w:pStyle w:val="Normal"/>
        <w:spacing w:lineRule="exact" w:line="1" w:before="0" w:after="279"/>
        <w:rPr/>
      </w:pPr>
      <w:r>
        <w:rPr/>
      </w:r>
    </w:p>
    <w:p>
      <w:pPr>
        <w:pStyle w:val="13"/>
        <w:keepNext w:val="true"/>
        <w:keepLines/>
        <w:numPr>
          <w:ilvl w:val="1"/>
          <w:numId w:val="50"/>
        </w:numPr>
        <w:tabs>
          <w:tab w:val="clear" w:pos="708"/>
          <w:tab w:val="left" w:pos="1309" w:leader="none"/>
        </w:tabs>
        <w:jc w:val="both"/>
        <w:rPr/>
      </w:pPr>
      <w:bookmarkStart w:id="152" w:name="bookmark158"/>
      <w:bookmarkStart w:id="153" w:name="bookmark156"/>
      <w:bookmarkStart w:id="154" w:name="bookmark155"/>
      <w:bookmarkStart w:id="155" w:name="bookmark157"/>
      <w:bookmarkEnd w:id="155"/>
      <w:r>
        <w:rPr/>
        <w:t>Направления и задачи коррекционно-развивающей работы (далее - КРР)</w:t>
      </w:r>
      <w:bookmarkEnd w:id="152"/>
      <w:bookmarkEnd w:id="153"/>
      <w:bookmarkEnd w:id="154"/>
    </w:p>
    <w:p>
      <w:pPr>
        <w:pStyle w:val="12"/>
        <w:ind w:firstLine="840"/>
        <w:jc w:val="both"/>
        <w:rPr/>
      </w:pPr>
      <w:r>
        <w:rPr/>
        <w:t>КРР и (или) инклюзивное образование в ДОО направлено на обеспечение коррекции нарушений развития у следующих категорий детей:</w:t>
      </w:r>
    </w:p>
    <w:p>
      <w:pPr>
        <w:pStyle w:val="12"/>
        <w:numPr>
          <w:ilvl w:val="0"/>
          <w:numId w:val="25"/>
        </w:numPr>
        <w:tabs>
          <w:tab w:val="clear" w:pos="708"/>
          <w:tab w:val="left" w:pos="703" w:leader="none"/>
        </w:tabs>
        <w:spacing w:lineRule="auto" w:line="297"/>
        <w:jc w:val="both"/>
        <w:rPr/>
      </w:pPr>
      <w:bookmarkStart w:id="156" w:name="bookmark159"/>
      <w:bookmarkEnd w:id="156"/>
      <w:r>
        <w:rPr/>
        <w:t>нормо-типичные дети с нормативным кризисом развития;</w:t>
      </w:r>
    </w:p>
    <w:p>
      <w:pPr>
        <w:pStyle w:val="12"/>
        <w:numPr>
          <w:ilvl w:val="0"/>
          <w:numId w:val="25"/>
        </w:numPr>
        <w:tabs>
          <w:tab w:val="clear" w:pos="708"/>
          <w:tab w:val="left" w:pos="703" w:leader="none"/>
        </w:tabs>
        <w:spacing w:lineRule="auto" w:line="304"/>
        <w:jc w:val="both"/>
        <w:rPr/>
      </w:pPr>
      <w:bookmarkStart w:id="157" w:name="bookmark160"/>
      <w:bookmarkEnd w:id="157"/>
      <w:r>
        <w:rPr/>
        <w:t>обучающиеся с ООП:</w:t>
      </w:r>
    </w:p>
    <w:p>
      <w:pPr>
        <w:pStyle w:val="12"/>
        <w:spacing w:lineRule="auto" w:line="280"/>
        <w:ind w:firstLine="840"/>
        <w:jc w:val="both"/>
        <w:rPr/>
      </w:pPr>
      <w:r>
        <w:rPr/>
        <w:t>-с ОВЗ и (или) инвалидностью, получившие статус в порядке, установленном законодательством Российской Федерации;</w:t>
      </w:r>
    </w:p>
    <w:p>
      <w:pPr>
        <w:pStyle w:val="12"/>
        <w:spacing w:lineRule="auto" w:line="280"/>
        <w:ind w:firstLine="840"/>
        <w:jc w:val="both"/>
        <w:rPr/>
      </w:pPr>
      <w:r>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pPr>
        <w:pStyle w:val="12"/>
        <w:spacing w:lineRule="auto" w:line="280"/>
        <w:ind w:firstLine="840"/>
        <w:jc w:val="both"/>
        <w:rPr/>
      </w:pPr>
      <w:r>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pPr>
        <w:pStyle w:val="12"/>
        <w:spacing w:lineRule="auto" w:line="280"/>
        <w:ind w:firstLine="720" w:left="140"/>
        <w:jc w:val="both"/>
        <w:rPr/>
      </w:pPr>
      <w:r>
        <w:rPr/>
        <w:t>-обучающиеся, испытывающие трудности в освоении образовательных программ, развитии, социальной адаптации;</w:t>
      </w:r>
    </w:p>
    <w:p>
      <w:pPr>
        <w:pStyle w:val="12"/>
        <w:spacing w:lineRule="auto" w:line="280"/>
        <w:ind w:firstLine="840"/>
        <w:jc w:val="both"/>
        <w:rPr/>
      </w:pPr>
      <w:r>
        <w:rPr/>
        <w:t>-одаренные обучающиеся;</w:t>
      </w:r>
    </w:p>
    <w:p>
      <w:pPr>
        <w:pStyle w:val="12"/>
        <w:numPr>
          <w:ilvl w:val="0"/>
          <w:numId w:val="25"/>
        </w:numPr>
        <w:tabs>
          <w:tab w:val="clear" w:pos="708"/>
          <w:tab w:val="left" w:pos="1084" w:leader="none"/>
        </w:tabs>
        <w:spacing w:lineRule="auto" w:line="292"/>
        <w:ind w:left="140"/>
        <w:jc w:val="both"/>
        <w:rPr/>
      </w:pPr>
      <w:bookmarkStart w:id="158" w:name="bookmark161"/>
      <w:bookmarkEnd w:id="158"/>
      <w:r>
        <w:rPr/>
        <w:t>дети и (или) семьи, находящиеся в трудной жизненной ситуации, признанные таковыми в нормативно установленном порядке;</w:t>
      </w:r>
    </w:p>
    <w:p>
      <w:pPr>
        <w:pStyle w:val="12"/>
        <w:numPr>
          <w:ilvl w:val="0"/>
          <w:numId w:val="25"/>
        </w:numPr>
        <w:tabs>
          <w:tab w:val="clear" w:pos="708"/>
          <w:tab w:val="left" w:pos="1084" w:leader="none"/>
        </w:tabs>
        <w:spacing w:lineRule="auto" w:line="290"/>
        <w:ind w:left="140"/>
        <w:jc w:val="both"/>
        <w:rPr/>
      </w:pPr>
      <w:bookmarkStart w:id="159" w:name="bookmark162"/>
      <w:bookmarkEnd w:id="159"/>
      <w:r>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pPr>
        <w:pStyle w:val="12"/>
        <w:numPr>
          <w:ilvl w:val="0"/>
          <w:numId w:val="25"/>
        </w:numPr>
        <w:tabs>
          <w:tab w:val="clear" w:pos="708"/>
          <w:tab w:val="left" w:pos="1084" w:leader="none"/>
        </w:tabs>
        <w:spacing w:lineRule="auto" w:line="290"/>
        <w:ind w:left="140"/>
        <w:jc w:val="both"/>
        <w:rPr/>
      </w:pPr>
      <w:bookmarkStart w:id="160" w:name="bookmark163"/>
      <w:bookmarkEnd w:id="160"/>
      <w:r>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pPr>
        <w:pStyle w:val="12"/>
        <w:ind w:left="140"/>
        <w:jc w:val="both"/>
        <w:rPr/>
      </w:pPr>
      <w:r>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pPr>
        <w:pStyle w:val="12"/>
        <w:ind w:left="140"/>
        <w:jc w:val="both"/>
        <w:rPr/>
      </w:pPr>
      <w:r>
        <w:rPr/>
        <w:t>КРР в ДОО осуществляют воспитатели и учителя- логопеды.</w:t>
      </w:r>
    </w:p>
    <w:p>
      <w:pPr>
        <w:pStyle w:val="12"/>
        <w:ind w:left="140"/>
        <w:jc w:val="both"/>
        <w:rPr/>
      </w:pPr>
      <w:r>
        <w:rPr/>
        <w:t>Задачи КРР на уровне ДО полностью соответствуют п.27.4 ФОП ДО.</w:t>
      </w:r>
    </w:p>
    <w:p>
      <w:pPr>
        <w:pStyle w:val="12"/>
        <w:ind w:left="140"/>
        <w:jc w:val="both"/>
        <w:rPr/>
      </w:pPr>
      <w:r>
        <w:rPr/>
        <w:t>КРР организуется:</w:t>
      </w:r>
    </w:p>
    <w:p>
      <w:pPr>
        <w:pStyle w:val="12"/>
        <w:numPr>
          <w:ilvl w:val="0"/>
          <w:numId w:val="17"/>
        </w:numPr>
        <w:tabs>
          <w:tab w:val="clear" w:pos="708"/>
          <w:tab w:val="left" w:pos="1084" w:leader="none"/>
        </w:tabs>
        <w:ind w:firstLine="840"/>
        <w:jc w:val="both"/>
        <w:rPr/>
      </w:pPr>
      <w:bookmarkStart w:id="161" w:name="bookmark164"/>
      <w:bookmarkEnd w:id="161"/>
      <w:r>
        <w:rPr/>
        <w:t>по обоснованному запросу педагогов и родителей (законных представителей);</w:t>
      </w:r>
    </w:p>
    <w:p>
      <w:pPr>
        <w:pStyle w:val="12"/>
        <w:numPr>
          <w:ilvl w:val="0"/>
          <w:numId w:val="17"/>
        </w:numPr>
        <w:tabs>
          <w:tab w:val="clear" w:pos="708"/>
          <w:tab w:val="left" w:pos="1084" w:leader="none"/>
        </w:tabs>
        <w:ind w:firstLine="840"/>
        <w:jc w:val="both"/>
        <w:rPr/>
      </w:pPr>
      <w:bookmarkStart w:id="162" w:name="bookmark165"/>
      <w:bookmarkEnd w:id="162"/>
      <w:r>
        <w:rPr/>
        <w:t>на основании результатов психологической диагностики;</w:t>
      </w:r>
    </w:p>
    <w:p>
      <w:pPr>
        <w:pStyle w:val="12"/>
        <w:numPr>
          <w:ilvl w:val="0"/>
          <w:numId w:val="17"/>
        </w:numPr>
        <w:tabs>
          <w:tab w:val="clear" w:pos="708"/>
          <w:tab w:val="left" w:pos="1084" w:leader="none"/>
        </w:tabs>
        <w:ind w:firstLine="840"/>
        <w:jc w:val="both"/>
        <w:rPr/>
      </w:pPr>
      <w:bookmarkStart w:id="163" w:name="bookmark166"/>
      <w:bookmarkEnd w:id="163"/>
      <w:r>
        <w:rPr/>
        <w:t>на основании рекомендаций ППк.</w:t>
      </w:r>
    </w:p>
    <w:p>
      <w:pPr>
        <w:pStyle w:val="12"/>
        <w:ind w:left="140"/>
        <w:jc w:val="both"/>
        <w:rPr/>
      </w:pPr>
      <w:r>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ППк ДОО.</w:t>
      </w:r>
    </w:p>
    <w:p>
      <w:pPr>
        <w:pStyle w:val="12"/>
        <w:ind w:left="140"/>
        <w:jc w:val="both"/>
        <w:rPr/>
      </w:pPr>
      <w:r>
        <w:rPr/>
        <w:t>Содержание КРР (в соответствии с п.28 ФОП ДО)</w:t>
      </w:r>
    </w:p>
    <w:p>
      <w:pPr>
        <w:pStyle w:val="12"/>
        <w:ind w:firstLine="140"/>
        <w:jc w:val="both"/>
        <w:rPr/>
      </w:pPr>
      <w:r>
        <w:rPr/>
        <w:t>Диагностическая работа включает:</w:t>
      </w:r>
    </w:p>
    <w:p>
      <w:pPr>
        <w:pStyle w:val="12"/>
        <w:ind w:left="140"/>
        <w:jc w:val="both"/>
        <w:rPr/>
      </w:pPr>
      <w:r>
        <w:rPr/>
        <w:t>своевременное выявление детей, нуждающихся в психолого-педагогическом сопровождении; 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особенностей обучающихся; изучение индивидуальных образовательных и социально - коммуникативных потребностей обучающихся; изучение социальной ситуации развития и условий семейного воспитания ребёнка; изучение уровня адаптации и адаптивных возможностей обучающегося; изучение направленности детской одаренности; изучение, констатацию в развитии ребёнка его интересов и склонностей, одаренности; мониторинг развития детей и предупреждение возникновения психолого- педагогических проблем в их развитии; выявление детей- 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pPr>
        <w:pStyle w:val="12"/>
        <w:spacing w:before="0" w:after="80"/>
        <w:ind w:firstLine="740"/>
        <w:jc w:val="both"/>
        <w:rPr/>
      </w:pPr>
      <w:r>
        <w:rPr/>
        <w:t>КРР включает:</w:t>
      </w:r>
    </w:p>
    <w:p>
      <w:pPr>
        <w:pStyle w:val="12"/>
        <w:tabs>
          <w:tab w:val="clear" w:pos="708"/>
          <w:tab w:val="left" w:pos="7868" w:leader="none"/>
          <w:tab w:val="left" w:pos="8362" w:leader="none"/>
        </w:tabs>
        <w:jc w:val="both"/>
        <w:rPr/>
      </w:pPr>
      <w:r>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организацию, разработку и проведение специалистами индивидуальных и групповых коррекционно</w:t>
        <w:softHyphen/>
        <w:t xml:space="preserve">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развитие эмоционально </w:t>
        <w:softHyphen/>
        <w:t xml:space="preserve">волевой и личностной </w:t>
        <w:tab/>
        <w:t>сферы обучающегося и психологическую 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P1111С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ребёнка.</w:t>
      </w:r>
    </w:p>
    <w:p>
      <w:pPr>
        <w:pStyle w:val="12"/>
        <w:tabs>
          <w:tab w:val="clear" w:pos="708"/>
          <w:tab w:val="left" w:pos="4978" w:leader="none"/>
        </w:tabs>
        <w:jc w:val="both"/>
        <w:rPr/>
      </w:pPr>
      <w:r>
        <w:rPr/>
        <w:t>Консультативная работа включает:</w:t>
        <w:tab/>
      </w:r>
    </w:p>
    <w:p>
      <w:pPr>
        <w:pStyle w:val="12"/>
        <w:tabs>
          <w:tab w:val="clear" w:pos="708"/>
          <w:tab w:val="left" w:pos="4978" w:leader="none"/>
        </w:tabs>
        <w:jc w:val="both"/>
        <w:rPr/>
      </w:pPr>
      <w:r>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КРР с ребёнком.</w:t>
      </w:r>
    </w:p>
    <w:p>
      <w:pPr>
        <w:pStyle w:val="12"/>
        <w:tabs>
          <w:tab w:val="clear" w:pos="708"/>
          <w:tab w:val="left" w:pos="8016" w:leader="none"/>
        </w:tabs>
        <w:jc w:val="both"/>
        <w:rPr/>
      </w:pPr>
      <w:r>
        <w:rPr/>
        <w:t>Информационно-просветительская работа предусматривает:</w:t>
        <w:tab/>
        <w:t>различные формы</w:t>
      </w:r>
    </w:p>
    <w:p>
      <w:pPr>
        <w:pStyle w:val="12"/>
        <w:spacing w:before="0" w:after="200"/>
        <w:jc w:val="both"/>
        <w:rPr/>
      </w:pPr>
      <w:r>
        <w:rPr/>
        <w:t xml:space="preserve">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 -консультаций для педагогов и родителей (законных представителей) по разъяснению индивидуально </w:t>
        <w:softHyphen/>
        <w:t>типологических особенностей различных категорий обучающихся, в том числе с ОВЗ, трудностями в обучении и социализации.</w:t>
      </w:r>
    </w:p>
    <w:p>
      <w:pPr>
        <w:pStyle w:val="12"/>
        <w:jc w:val="both"/>
        <w:rPr/>
      </w:pPr>
      <w:r>
        <w:rPr/>
        <w:t>В соответствии с п. 28.5 ФОП ДО, реализация КРР с обучающимися с ОВЗ и детьми- 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pPr>
        <w:pStyle w:val="12"/>
        <w:ind w:firstLine="720"/>
        <w:jc w:val="both"/>
        <w:rPr/>
      </w:pPr>
      <w:r>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pPr>
        <w:pStyle w:val="12"/>
        <w:spacing w:before="0" w:after="200"/>
        <w:jc w:val="both"/>
        <w:rPr/>
      </w:pPr>
      <w:r>
        <w:rPr/>
        <w:t>При составлении АОП педагоги ДОО ориентируются на:</w:t>
      </w:r>
    </w:p>
    <w:p>
      <w:pPr>
        <w:pStyle w:val="12"/>
        <w:numPr>
          <w:ilvl w:val="0"/>
          <w:numId w:val="17"/>
        </w:numPr>
        <w:tabs>
          <w:tab w:val="clear" w:pos="708"/>
          <w:tab w:val="left" w:pos="944" w:leader="none"/>
        </w:tabs>
        <w:ind w:firstLine="740"/>
        <w:jc w:val="both"/>
        <w:rPr/>
      </w:pPr>
      <w:bookmarkStart w:id="164" w:name="bookmark167"/>
      <w:bookmarkEnd w:id="164"/>
      <w:r>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pPr>
        <w:pStyle w:val="12"/>
        <w:numPr>
          <w:ilvl w:val="0"/>
          <w:numId w:val="17"/>
        </w:numPr>
        <w:tabs>
          <w:tab w:val="clear" w:pos="708"/>
          <w:tab w:val="left" w:pos="944" w:leader="none"/>
        </w:tabs>
        <w:ind w:firstLine="740"/>
        <w:jc w:val="both"/>
        <w:rPr/>
      </w:pPr>
      <w:bookmarkStart w:id="165" w:name="bookmark168"/>
      <w:bookmarkEnd w:id="165"/>
      <w:r>
        <w:rPr/>
        <w:t>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12"/>
        <w:numPr>
          <w:ilvl w:val="0"/>
          <w:numId w:val="17"/>
        </w:numPr>
        <w:tabs>
          <w:tab w:val="clear" w:pos="708"/>
          <w:tab w:val="left" w:pos="944" w:leader="none"/>
        </w:tabs>
        <w:ind w:firstLine="740"/>
        <w:jc w:val="both"/>
        <w:rPr/>
      </w:pPr>
      <w:bookmarkStart w:id="166" w:name="bookmark169"/>
      <w:bookmarkEnd w:id="166"/>
      <w:r>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pPr>
        <w:pStyle w:val="12"/>
        <w:ind w:firstLine="740"/>
        <w:jc w:val="both"/>
        <w:rPr/>
      </w:pPr>
      <w:r>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pPr>
        <w:pStyle w:val="12"/>
        <w:ind w:firstLine="740"/>
        <w:jc w:val="both"/>
        <w:rPr/>
      </w:pPr>
      <w:r>
        <w:rPr/>
        <w:t xml:space="preserve">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 </w:t>
        <w:softHyphen/>
        <w:t>образовательной работы. Структура АОП определяется ППк ДОО.</w:t>
      </w:r>
    </w:p>
    <w:p>
      <w:pPr>
        <w:pStyle w:val="12"/>
        <w:ind w:firstLine="740"/>
        <w:jc w:val="both"/>
        <w:rPr/>
      </w:pPr>
      <w:r>
        <w:rPr/>
        <w:t>Реализация индивидуальной АОП ребенка с ОВЗ в группе общеразвивающей или комбинированной направленности реализуется с учетом:</w:t>
      </w:r>
    </w:p>
    <w:p>
      <w:pPr>
        <w:pStyle w:val="12"/>
        <w:numPr>
          <w:ilvl w:val="0"/>
          <w:numId w:val="17"/>
        </w:numPr>
        <w:tabs>
          <w:tab w:val="clear" w:pos="708"/>
          <w:tab w:val="left" w:pos="944" w:leader="none"/>
        </w:tabs>
        <w:ind w:firstLine="740"/>
        <w:jc w:val="both"/>
        <w:rPr/>
      </w:pPr>
      <w:bookmarkStart w:id="167" w:name="bookmark170"/>
      <w:bookmarkEnd w:id="167"/>
      <w:r>
        <w:rPr/>
        <w:t>особенностей и содержания взаимодействия с родителями (законными представителями) на каждом этапе включения;</w:t>
      </w:r>
    </w:p>
    <w:p>
      <w:pPr>
        <w:pStyle w:val="12"/>
        <w:numPr>
          <w:ilvl w:val="0"/>
          <w:numId w:val="17"/>
        </w:numPr>
        <w:tabs>
          <w:tab w:val="clear" w:pos="708"/>
          <w:tab w:val="left" w:pos="952" w:leader="none"/>
        </w:tabs>
        <w:ind w:firstLine="740"/>
        <w:jc w:val="both"/>
        <w:rPr/>
      </w:pPr>
      <w:bookmarkStart w:id="168" w:name="bookmark171"/>
      <w:bookmarkEnd w:id="168"/>
      <w:r>
        <w:rPr/>
        <w:t>особенностей и содержания взаимодействия между сотрудниками ДОО;</w:t>
      </w:r>
    </w:p>
    <w:p>
      <w:pPr>
        <w:pStyle w:val="12"/>
        <w:numPr>
          <w:ilvl w:val="0"/>
          <w:numId w:val="17"/>
        </w:numPr>
        <w:tabs>
          <w:tab w:val="clear" w:pos="708"/>
          <w:tab w:val="left" w:pos="944" w:leader="none"/>
        </w:tabs>
        <w:ind w:firstLine="740"/>
        <w:jc w:val="both"/>
        <w:rPr/>
      </w:pPr>
      <w:bookmarkStart w:id="169" w:name="bookmark172"/>
      <w:bookmarkEnd w:id="169"/>
      <w:r>
        <w:rPr/>
        <w:t>вариативности, технологий выбора форм и методов подготовки ребенка с ОВЗ к включению в среду нормативно развивающихся детей;</w:t>
      </w:r>
    </w:p>
    <w:p>
      <w:pPr>
        <w:pStyle w:val="12"/>
        <w:numPr>
          <w:ilvl w:val="0"/>
          <w:numId w:val="17"/>
        </w:numPr>
        <w:tabs>
          <w:tab w:val="clear" w:pos="708"/>
          <w:tab w:val="left" w:pos="944" w:leader="none"/>
        </w:tabs>
        <w:ind w:firstLine="740"/>
        <w:jc w:val="both"/>
        <w:rPr/>
      </w:pPr>
      <w:bookmarkStart w:id="170" w:name="bookmark173"/>
      <w:bookmarkEnd w:id="170"/>
      <w:r>
        <w:rPr/>
        <w:t>критериев готовности ребенка с ОВЗ продвижению по этапам инклюзивного процесса;</w:t>
      </w:r>
    </w:p>
    <w:p>
      <w:pPr>
        <w:pStyle w:val="12"/>
        <w:numPr>
          <w:ilvl w:val="0"/>
          <w:numId w:val="17"/>
        </w:numPr>
        <w:tabs>
          <w:tab w:val="clear" w:pos="708"/>
          <w:tab w:val="left" w:pos="944" w:leader="none"/>
        </w:tabs>
        <w:spacing w:before="0" w:after="360"/>
        <w:ind w:firstLine="740"/>
        <w:jc w:val="both"/>
        <w:rPr/>
      </w:pPr>
      <w:bookmarkStart w:id="171" w:name="bookmark174"/>
      <w:bookmarkEnd w:id="171"/>
      <w:r>
        <w:rPr/>
        <w:t>организации условий для максимального развития и эффективной адаптации ребенка с ОВЗ в инклюзивной группе.</w:t>
      </w:r>
    </w:p>
    <w:p>
      <w:pPr>
        <w:pStyle w:val="12"/>
        <w:tabs>
          <w:tab w:val="clear" w:pos="708"/>
          <w:tab w:val="left" w:pos="540" w:leader="none"/>
        </w:tabs>
        <w:spacing w:lineRule="auto" w:line="240" w:before="0" w:after="260"/>
        <w:rPr>
          <w:b/>
          <w:bCs/>
          <w:highlight w:val="yellow"/>
        </w:rPr>
      </w:pPr>
      <w:bookmarkStart w:id="172" w:name="bookmark182"/>
      <w:bookmarkStart w:id="173" w:name="bookmark180"/>
      <w:bookmarkStart w:id="174" w:name="bookmark179"/>
      <w:bookmarkStart w:id="175" w:name="bookmark181"/>
      <w:bookmarkStart w:id="176" w:name="bookmark175"/>
      <w:bookmarkEnd w:id="175"/>
      <w:bookmarkEnd w:id="176"/>
      <w:r>
        <w:rPr>
          <w:b/>
          <w:bCs/>
        </w:rPr>
        <w:t xml:space="preserve">                           </w:t>
      </w:r>
      <w:r>
        <w:rPr>
          <w:b/>
          <w:bCs/>
        </w:rPr>
        <w:t>2.7 Рабочая программа воспитания (далее - РПВ)</w:t>
      </w:r>
      <w:bookmarkEnd w:id="172"/>
      <w:bookmarkEnd w:id="173"/>
      <w:bookmarkEnd w:id="174"/>
    </w:p>
    <w:p>
      <w:pPr>
        <w:pStyle w:val="12"/>
        <w:spacing w:lineRule="auto" w:line="280"/>
        <w:ind w:firstLine="760"/>
        <w:jc w:val="both"/>
        <w:rPr>
          <w:b/>
          <w:bCs/>
        </w:rPr>
      </w:pPr>
      <w:r>
        <w:rPr>
          <w:b/>
          <w:bCs/>
        </w:rPr>
        <w:t>ЦЕЛЕВОЙ РАЗДЕЛ РПВ</w:t>
      </w:r>
    </w:p>
    <w:p>
      <w:pPr>
        <w:pStyle w:val="12"/>
        <w:spacing w:lineRule="auto" w:line="280"/>
        <w:ind w:firstLine="760"/>
        <w:jc w:val="both"/>
        <w:rPr/>
      </w:pPr>
      <w:r>
        <w:rPr>
          <w:b/>
          <w:bCs/>
          <w:u w:val="single"/>
        </w:rPr>
        <w:t>Обязательная часть</w:t>
      </w:r>
    </w:p>
    <w:p>
      <w:pPr>
        <w:pStyle w:val="12"/>
        <w:spacing w:lineRule="auto" w:line="280"/>
        <w:ind w:firstLine="760"/>
        <w:jc w:val="both"/>
        <w:rPr/>
      </w:pPr>
      <w:r>
        <w:rPr/>
        <w:t xml:space="preserve">Согласно п. 29.2 ФОП ДО, общая </w:t>
      </w:r>
      <w:r>
        <w:rPr>
          <w:b/>
          <w:bCs/>
        </w:rPr>
        <w:t xml:space="preserve">цель </w:t>
      </w:r>
      <w:r>
        <w:rPr/>
        <w:t>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pPr>
        <w:pStyle w:val="12"/>
        <w:numPr>
          <w:ilvl w:val="0"/>
          <w:numId w:val="26"/>
        </w:numPr>
        <w:tabs>
          <w:tab w:val="clear" w:pos="708"/>
          <w:tab w:val="left" w:pos="1053" w:leader="none"/>
        </w:tabs>
        <w:spacing w:lineRule="auto" w:line="292"/>
        <w:jc w:val="both"/>
        <w:rPr/>
      </w:pPr>
      <w:bookmarkStart w:id="177" w:name="bookmark183"/>
      <w:bookmarkEnd w:id="177"/>
      <w:r>
        <w:rPr/>
        <w:t>формирование первоначальных представлений о традиционных ценностях российского народа, социально приемлемых нормах и правилах поведения;</w:t>
      </w:r>
    </w:p>
    <w:p>
      <w:pPr>
        <w:pStyle w:val="12"/>
        <w:numPr>
          <w:ilvl w:val="0"/>
          <w:numId w:val="26"/>
        </w:numPr>
        <w:tabs>
          <w:tab w:val="clear" w:pos="708"/>
          <w:tab w:val="left" w:pos="1053" w:leader="none"/>
        </w:tabs>
        <w:spacing w:lineRule="auto" w:line="292"/>
        <w:jc w:val="both"/>
        <w:rPr/>
      </w:pPr>
      <w:bookmarkStart w:id="178" w:name="bookmark184"/>
      <w:bookmarkEnd w:id="178"/>
      <w:r>
        <w:rPr/>
        <w:t>формирование ценностного отношения к окружающему миру (природному и социокультурному), другим людям, самому себе;</w:t>
      </w:r>
    </w:p>
    <w:p>
      <w:pPr>
        <w:pStyle w:val="12"/>
        <w:numPr>
          <w:ilvl w:val="0"/>
          <w:numId w:val="26"/>
        </w:numPr>
        <w:tabs>
          <w:tab w:val="clear" w:pos="708"/>
          <w:tab w:val="left" w:pos="1053" w:leader="none"/>
        </w:tabs>
        <w:spacing w:lineRule="auto" w:line="292"/>
        <w:jc w:val="both"/>
        <w:rPr/>
      </w:pPr>
      <w:bookmarkStart w:id="179" w:name="bookmark185"/>
      <w:bookmarkEnd w:id="179"/>
      <w:r>
        <w:rPr/>
        <w:t>становление первичного опыта деятельности и поведения в соответствии с традиционными ценностями, принятыми в обществе нормами и правилами.</w:t>
      </w:r>
    </w:p>
    <w:p>
      <w:pPr>
        <w:pStyle w:val="12"/>
        <w:spacing w:lineRule="auto" w:line="280" w:before="0" w:after="100"/>
        <w:ind w:firstLine="760"/>
        <w:jc w:val="both"/>
        <w:rPr/>
      </w:pPr>
      <w:r>
        <w:rPr>
          <w:b/>
          <w:bCs/>
        </w:rPr>
        <w:t xml:space="preserve">Задачами </w:t>
      </w:r>
      <w:r>
        <w:rPr/>
        <w:t>воспитания в ДОО являются:</w:t>
      </w:r>
    </w:p>
    <w:p>
      <w:pPr>
        <w:pStyle w:val="12"/>
        <w:numPr>
          <w:ilvl w:val="0"/>
          <w:numId w:val="27"/>
        </w:numPr>
        <w:tabs>
          <w:tab w:val="clear" w:pos="708"/>
          <w:tab w:val="left" w:pos="449" w:leader="none"/>
        </w:tabs>
        <w:spacing w:lineRule="auto" w:line="280"/>
        <w:jc w:val="both"/>
        <w:rPr/>
      </w:pPr>
      <w:bookmarkStart w:id="180" w:name="bookmark186"/>
      <w:bookmarkEnd w:id="180"/>
      <w:r>
        <w:rPr/>
        <w:t>содействие развитию личности, основанному на принятых в обществе представлениях о добре и зле, должном и недопустимом;</w:t>
      </w:r>
    </w:p>
    <w:p>
      <w:pPr>
        <w:pStyle w:val="12"/>
        <w:numPr>
          <w:ilvl w:val="0"/>
          <w:numId w:val="27"/>
        </w:numPr>
        <w:tabs>
          <w:tab w:val="clear" w:pos="708"/>
          <w:tab w:val="left" w:pos="449" w:leader="none"/>
        </w:tabs>
        <w:spacing w:lineRule="auto" w:line="280"/>
        <w:jc w:val="both"/>
        <w:rPr/>
      </w:pPr>
      <w:bookmarkStart w:id="181" w:name="bookmark187"/>
      <w:bookmarkEnd w:id="181"/>
      <w:r>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pPr>
        <w:pStyle w:val="12"/>
        <w:numPr>
          <w:ilvl w:val="0"/>
          <w:numId w:val="27"/>
        </w:numPr>
        <w:tabs>
          <w:tab w:val="clear" w:pos="708"/>
          <w:tab w:val="left" w:pos="449" w:leader="none"/>
        </w:tabs>
        <w:spacing w:lineRule="auto" w:line="280"/>
        <w:jc w:val="both"/>
        <w:rPr/>
      </w:pPr>
      <w:bookmarkStart w:id="182" w:name="bookmark188"/>
      <w:bookmarkEnd w:id="182"/>
      <w:r>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pPr>
        <w:pStyle w:val="12"/>
        <w:numPr>
          <w:ilvl w:val="0"/>
          <w:numId w:val="27"/>
        </w:numPr>
        <w:tabs>
          <w:tab w:val="clear" w:pos="708"/>
          <w:tab w:val="left" w:pos="449" w:leader="none"/>
        </w:tabs>
        <w:spacing w:lineRule="auto" w:line="280"/>
        <w:jc w:val="both"/>
        <w:rPr/>
      </w:pPr>
      <w:bookmarkStart w:id="183" w:name="bookmark189"/>
      <w:bookmarkEnd w:id="183"/>
      <w:r>
        <w:rPr/>
        <w:t>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pPr>
        <w:pStyle w:val="12"/>
        <w:spacing w:lineRule="auto" w:line="280" w:before="0" w:after="340"/>
        <w:jc w:val="center"/>
        <w:rPr/>
      </w:pPr>
      <w:r>
        <w:rPr>
          <w:b/>
          <w:bCs/>
          <w:i/>
          <w:iCs/>
          <w:u w:val="single"/>
        </w:rPr>
        <w:t>Часть, формируемая участниками образовательных отношений</w:t>
      </w:r>
    </w:p>
    <w:p>
      <w:pPr>
        <w:pStyle w:val="12"/>
        <w:spacing w:lineRule="auto" w:line="280" w:before="0" w:after="340"/>
        <w:ind w:firstLine="820"/>
        <w:jc w:val="both"/>
        <w:rPr/>
      </w:pPr>
      <w:r>
        <w:rPr/>
        <w:t>В РПВ выделены следующие направления воспитания:</w:t>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379"/>
        <w:gridCol w:w="3978"/>
      </w:tblGrid>
      <w:tr>
        <w:trPr>
          <w:trHeight w:val="840" w:hRule="exact"/>
        </w:trPr>
        <w:tc>
          <w:tcPr>
            <w:tcW w:w="10357" w:type="dxa"/>
            <w:gridSpan w:val="2"/>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i/>
                <w:iCs/>
                <w:sz w:val="24"/>
                <w:szCs w:val="24"/>
              </w:rPr>
              <w:t>ПАТРИОТИЧЕСКОЕ НАПРАВЛЕНИЕ ВОСПИТАНИЯ</w:t>
            </w:r>
          </w:p>
        </w:tc>
      </w:tr>
      <w:tr>
        <w:trPr>
          <w:trHeight w:val="288" w:hRule="exact"/>
        </w:trPr>
        <w:tc>
          <w:tcPr>
            <w:tcW w:w="6379"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i/>
                <w:iCs/>
                <w:sz w:val="24"/>
                <w:szCs w:val="24"/>
              </w:rPr>
              <w:t>ЦЕЛЬ</w:t>
            </w:r>
          </w:p>
        </w:tc>
        <w:tc>
          <w:tcPr>
            <w:tcW w:w="397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i/>
                <w:iCs/>
                <w:sz w:val="24"/>
                <w:szCs w:val="24"/>
              </w:rPr>
              <w:t>ЦЕННОСТИ</w:t>
            </w:r>
          </w:p>
        </w:tc>
      </w:tr>
      <w:tr>
        <w:trPr>
          <w:trHeight w:val="1114" w:hRule="exact"/>
        </w:trPr>
        <w:tc>
          <w:tcPr>
            <w:tcW w:w="6379" w:type="dxa"/>
            <w:tcBorders>
              <w:top w:val="single" w:sz="4" w:space="0" w:color="000000"/>
              <w:left w:val="single" w:sz="4" w:space="0" w:color="000000"/>
            </w:tcBorders>
            <w:shd w:color="auto" w:fill="FFFFFF" w:val="clear"/>
            <w:vAlign w:val="bottom"/>
          </w:tcPr>
          <w:p>
            <w:pPr>
              <w:pStyle w:val="Style21"/>
              <w:spacing w:lineRule="auto" w:line="240"/>
              <w:ind w:firstLine="560"/>
              <w:jc w:val="both"/>
              <w:rPr>
                <w:sz w:val="24"/>
                <w:szCs w:val="24"/>
              </w:rPr>
            </w:pPr>
            <w:r>
              <w:rPr>
                <w:i/>
                <w:iCs/>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7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b/>
                <w:bCs/>
                <w:i/>
                <w:iCs/>
                <w:sz w:val="24"/>
                <w:szCs w:val="24"/>
              </w:rPr>
              <w:t xml:space="preserve"> </w:t>
            </w:r>
            <w:r>
              <w:rPr>
                <w:b/>
                <w:bCs/>
                <w:i/>
                <w:iCs/>
                <w:sz w:val="24"/>
                <w:szCs w:val="24"/>
              </w:rPr>
              <w:t>Родина и природа</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i/>
                <w:iCs/>
                <w:sz w:val="24"/>
                <w:szCs w:val="24"/>
              </w:rPr>
              <w:t>СОДЕРЖАНИЕ</w:t>
            </w:r>
          </w:p>
        </w:tc>
      </w:tr>
      <w:tr>
        <w:trPr>
          <w:trHeight w:val="3595"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700"/>
              <w:jc w:val="both"/>
              <w:rPr>
                <w:sz w:val="24"/>
                <w:szCs w:val="24"/>
              </w:rPr>
            </w:pPr>
            <w:r>
              <w:rPr>
                <w:i/>
                <w:i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pPr>
              <w:pStyle w:val="Style21"/>
              <w:spacing w:lineRule="auto" w:line="240"/>
              <w:ind w:firstLine="700"/>
              <w:jc w:val="both"/>
              <w:rPr>
                <w:sz w:val="24"/>
                <w:szCs w:val="24"/>
              </w:rPr>
            </w:pPr>
            <w:r>
              <w:rPr>
                <w:i/>
                <w:iCs/>
                <w:sz w:val="24"/>
                <w:szCs w:val="24"/>
              </w:rPr>
              <w:t xml:space="preserve">Работа по патриотическому воспитанию предполагает: формирование </w:t>
            </w:r>
            <w:r>
              <w:rPr>
                <w:b/>
                <w:bCs/>
                <w:i/>
                <w:iCs/>
                <w:sz w:val="24"/>
                <w:szCs w:val="24"/>
              </w:rPr>
              <w:t>«патриотизма наследника»</w:t>
            </w:r>
            <w:r>
              <w:rPr>
                <w:i/>
                <w:iCs/>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b/>
                <w:bCs/>
                <w:i/>
                <w:iCs/>
                <w:sz w:val="24"/>
                <w:szCs w:val="24"/>
              </w:rPr>
              <w:t>«патриотизма защитника»</w:t>
            </w:r>
            <w:r>
              <w:rPr>
                <w:i/>
                <w:iCs/>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b/>
                <w:bCs/>
                <w:i/>
                <w:iCs/>
                <w:sz w:val="24"/>
                <w:szCs w:val="24"/>
              </w:rPr>
              <w:t>«патриотизма созидателя и творца»</w:t>
            </w:r>
            <w:r>
              <w:rPr>
                <w:i/>
                <w:iCs/>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республики, Отчизны в целом).</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Задачи МБДОУ по направлению</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Ранний возраст (до 3-х лет)</w:t>
            </w:r>
          </w:p>
        </w:tc>
      </w:tr>
      <w:tr>
        <w:trPr>
          <w:trHeight w:val="1114"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jc w:val="both"/>
              <w:rPr>
                <w:sz w:val="24"/>
                <w:szCs w:val="24"/>
              </w:rPr>
            </w:pPr>
            <w:r>
              <w:rPr>
                <w:i/>
                <w:iCs/>
                <w:sz w:val="24"/>
                <w:szCs w:val="24"/>
              </w:rPr>
              <w:t>Формировать у каждого ребенка уверенность в том, что взрослые любят его, как и всех остальных детей;</w:t>
            </w:r>
          </w:p>
          <w:p>
            <w:pPr>
              <w:pStyle w:val="Style21"/>
              <w:spacing w:lineRule="auto" w:line="240"/>
              <w:jc w:val="both"/>
              <w:rPr>
                <w:sz w:val="24"/>
                <w:szCs w:val="24"/>
              </w:rPr>
            </w:pPr>
            <w:r>
              <w:rPr>
                <w:i/>
                <w:iCs/>
                <w:sz w:val="24"/>
                <w:szCs w:val="24"/>
              </w:rPr>
              <w:t>Создавать условия, способствующие формированию доверия и любви детей к своим воспитателям, помощнику воспитателя и другим сотрудникам ДОУ</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Дошкольный возраст (до 8 лет)</w:t>
            </w:r>
          </w:p>
        </w:tc>
      </w:tr>
      <w:tr>
        <w:trPr>
          <w:trHeight w:val="1123" w:hRule="exact"/>
        </w:trPr>
        <w:tc>
          <w:tcPr>
            <w:tcW w:w="10357" w:type="dxa"/>
            <w:gridSpan w:val="2"/>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Воспитывать интерес и уважение к малой родине, чувство сопричастности к жизни дошкольного учреждения, страны.</w:t>
            </w:r>
          </w:p>
          <w:p>
            <w:pPr>
              <w:pStyle w:val="Style21"/>
              <w:spacing w:lineRule="auto" w:line="240"/>
              <w:jc w:val="both"/>
              <w:rPr>
                <w:sz w:val="24"/>
                <w:szCs w:val="24"/>
              </w:rPr>
            </w:pPr>
            <w:r>
              <w:rPr>
                <w:i/>
                <w:iCs/>
                <w:sz w:val="24"/>
                <w:szCs w:val="24"/>
              </w:rPr>
              <w:t>Познакомить с историческим контекстом возникновения родного поселка Нижнеангарск.</w:t>
            </w:r>
          </w:p>
          <w:p>
            <w:pPr>
              <w:pStyle w:val="Style21"/>
              <w:spacing w:lineRule="auto" w:line="240"/>
              <w:jc w:val="both"/>
              <w:rPr>
                <w:sz w:val="24"/>
                <w:szCs w:val="24"/>
              </w:rPr>
            </w:pPr>
            <w:r>
              <w:rPr>
                <w:i/>
                <w:iCs/>
                <w:sz w:val="24"/>
                <w:szCs w:val="24"/>
              </w:rPr>
              <w:t>Воспитывать уважение к людям разных национальностей, интерес к их культуре и обычаям, в</w:t>
            </w:r>
          </w:p>
        </w:tc>
      </w:tr>
    </w:tbl>
    <w:p>
      <w:pPr>
        <w:pStyle w:val="Normal"/>
        <w:spacing w:lineRule="exact" w:line="1"/>
        <w:rPr/>
      </w:pPr>
      <w:r>
        <w:rPr/>
      </w:r>
      <w:r>
        <w:br w:type="page"/>
      </w:r>
    </w:p>
    <w:p>
      <w:pPr>
        <w:pStyle w:val="Style22"/>
        <w:spacing w:before="0" w:after="0"/>
        <w:ind w:left="86"/>
        <w:rPr>
          <w:sz w:val="24"/>
          <w:szCs w:val="24"/>
        </w:rPr>
      </w:pPr>
      <w:r>
        <w:rPr>
          <w:i/>
          <w:iCs/>
          <w:sz w:val="24"/>
          <w:szCs w:val="24"/>
          <w:u w:val="none"/>
        </w:rPr>
        <w:t>т.ч. коренным народам Бурятии.</w:t>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523"/>
        <w:gridCol w:w="3834"/>
      </w:tblGrid>
      <w:tr>
        <w:trPr>
          <w:trHeight w:val="845" w:hRule="exact"/>
        </w:trPr>
        <w:tc>
          <w:tcPr>
            <w:tcW w:w="10357" w:type="dxa"/>
            <w:gridSpan w:val="2"/>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i/>
                <w:iCs/>
                <w:sz w:val="24"/>
                <w:szCs w:val="24"/>
              </w:rPr>
              <w:t>ДУХОВНО-НРАВСТВЕННОЕ НАПРАВЛЕНИЕ ВОСПИТАНИЯ</w:t>
            </w:r>
          </w:p>
        </w:tc>
      </w:tr>
      <w:tr>
        <w:trPr>
          <w:trHeight w:val="283" w:hRule="exact"/>
        </w:trPr>
        <w:tc>
          <w:tcPr>
            <w:tcW w:w="6523"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i/>
                <w:iCs/>
                <w:sz w:val="24"/>
                <w:szCs w:val="24"/>
              </w:rPr>
              <w:t>ЦЕЛЬ</w:t>
            </w:r>
          </w:p>
        </w:tc>
        <w:tc>
          <w:tcPr>
            <w:tcW w:w="383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left="1240"/>
              <w:rPr>
                <w:sz w:val="24"/>
                <w:szCs w:val="24"/>
              </w:rPr>
            </w:pPr>
            <w:r>
              <w:rPr>
                <w:i/>
                <w:iCs/>
                <w:sz w:val="24"/>
                <w:szCs w:val="24"/>
              </w:rPr>
              <w:t>ЦЕННОСТИ</w:t>
            </w:r>
          </w:p>
        </w:tc>
      </w:tr>
      <w:tr>
        <w:trPr>
          <w:trHeight w:val="840" w:hRule="exact"/>
        </w:trPr>
        <w:tc>
          <w:tcPr>
            <w:tcW w:w="6523" w:type="dxa"/>
            <w:tcBorders>
              <w:top w:val="single" w:sz="4" w:space="0" w:color="000000"/>
              <w:left w:val="single" w:sz="4" w:space="0" w:color="000000"/>
            </w:tcBorders>
            <w:shd w:color="auto" w:fill="FFFFFF" w:val="clear"/>
            <w:vAlign w:val="bottom"/>
          </w:tcPr>
          <w:p>
            <w:pPr>
              <w:pStyle w:val="Style21"/>
              <w:spacing w:lineRule="auto" w:line="240"/>
              <w:ind w:firstLine="700"/>
              <w:jc w:val="both"/>
              <w:rPr>
                <w:sz w:val="24"/>
                <w:szCs w:val="24"/>
              </w:rPr>
            </w:pPr>
            <w:r>
              <w:rPr>
                <w:i/>
                <w:iCs/>
                <w:sz w:val="24"/>
                <w:szCs w:val="24"/>
              </w:rPr>
              <w:t>Формирование способности к духовному развитию, нравственному самосовершенствованию, индивидуально</w:t>
              <w:softHyphen/>
              <w:t>ответственному поведению.</w:t>
            </w:r>
          </w:p>
        </w:tc>
        <w:tc>
          <w:tcPr>
            <w:tcW w:w="3834"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b/>
                <w:bCs/>
                <w:i/>
                <w:iCs/>
                <w:sz w:val="24"/>
                <w:szCs w:val="24"/>
              </w:rPr>
              <w:t>Жизнь, милосердие, добро</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i/>
                <w:iCs/>
                <w:sz w:val="24"/>
                <w:szCs w:val="24"/>
              </w:rPr>
              <w:t>СОДЕРЖАНИЕ</w:t>
            </w:r>
          </w:p>
        </w:tc>
      </w:tr>
      <w:tr>
        <w:trPr>
          <w:trHeight w:val="1114"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700"/>
              <w:jc w:val="both"/>
              <w:rPr>
                <w:sz w:val="24"/>
                <w:szCs w:val="24"/>
              </w:rPr>
            </w:pPr>
            <w:r>
              <w:rPr>
                <w:i/>
                <w:iCs/>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Pr>
                <w:b/>
                <w:bCs/>
                <w:i/>
                <w:iCs/>
                <w:sz w:val="24"/>
                <w:szCs w:val="24"/>
              </w:rPr>
              <w:t xml:space="preserve">освоение социокультурного опыта </w:t>
            </w:r>
            <w:r>
              <w:rPr>
                <w:i/>
                <w:iCs/>
                <w:sz w:val="24"/>
                <w:szCs w:val="24"/>
              </w:rPr>
              <w:t>в его культурно</w:t>
              <w:softHyphen/>
              <w:t xml:space="preserve"> историческом и личностном аспектах.</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700"/>
              <w:jc w:val="both"/>
              <w:rPr>
                <w:sz w:val="24"/>
                <w:szCs w:val="24"/>
              </w:rPr>
            </w:pPr>
            <w:r>
              <w:rPr>
                <w:b/>
                <w:bCs/>
                <w:i/>
                <w:iCs/>
                <w:sz w:val="24"/>
                <w:szCs w:val="24"/>
              </w:rPr>
              <w:t>Задачи МБДОУ по направлению</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700"/>
              <w:jc w:val="both"/>
              <w:rPr>
                <w:sz w:val="24"/>
                <w:szCs w:val="24"/>
              </w:rPr>
            </w:pPr>
            <w:r>
              <w:rPr>
                <w:b/>
                <w:bCs/>
                <w:i/>
                <w:iCs/>
                <w:sz w:val="24"/>
                <w:szCs w:val="24"/>
              </w:rPr>
              <w:t>Ранний возраст (до 3-х лет)</w:t>
            </w:r>
          </w:p>
        </w:tc>
      </w:tr>
      <w:tr>
        <w:trPr>
          <w:trHeight w:val="566"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jc w:val="both"/>
              <w:rPr>
                <w:sz w:val="24"/>
                <w:szCs w:val="24"/>
              </w:rPr>
            </w:pPr>
            <w:r>
              <w:rPr>
                <w:i/>
                <w:iCs/>
                <w:sz w:val="24"/>
                <w:szCs w:val="24"/>
              </w:rPr>
              <w:t>Наличие первичных представлений о духовно-нравственных ценностях в отношении семьи, сверстников и взрослых, природного окружения, предметного мира и себя в этом мире.</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Дошкольный возраст (до 8 лет)</w:t>
            </w:r>
          </w:p>
        </w:tc>
      </w:tr>
      <w:tr>
        <w:trPr>
          <w:trHeight w:val="2227" w:hRule="exact"/>
        </w:trPr>
        <w:tc>
          <w:tcPr>
            <w:tcW w:w="10357" w:type="dxa"/>
            <w:gridSpan w:val="2"/>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Приобщение детей к традиционным для России духовно-нравственным ценностям, раскрытие духовной одаренности ребенка и его личностных дарований, активизация позитивных, гармоничных, иерархически выстроенных отношений ребенка к социальному миру взрослых и сверстников, к окружающей среде, формирование гражданского самосознания, любви к Родине и русскому и бурятскому народу, охрана и укрепление душевного, духовного и физического здоровья детей, создание одухотворенного игрового и образовательного пространства жизнедеятельности ребенка.</w:t>
            </w:r>
          </w:p>
        </w:tc>
      </w:tr>
    </w:tbl>
    <w:p>
      <w:pPr>
        <w:pStyle w:val="Normal"/>
        <w:spacing w:lineRule="exact" w:line="1" w:before="0" w:after="359"/>
        <w:rPr/>
      </w:pPr>
      <w:r>
        <w:rPr/>
      </w:r>
    </w:p>
    <w:p>
      <w:pPr>
        <w:pStyle w:val="Normal"/>
        <w:spacing w:lineRule="exact" w:line="1"/>
        <w:rPr/>
      </w:pPr>
      <w:r>
        <w:rPr/>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523"/>
        <w:gridCol w:w="3834"/>
      </w:tblGrid>
      <w:tr>
        <w:trPr>
          <w:trHeight w:val="845" w:hRule="exact"/>
        </w:trPr>
        <w:tc>
          <w:tcPr>
            <w:tcW w:w="10357" w:type="dxa"/>
            <w:gridSpan w:val="2"/>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i/>
                <w:iCs/>
                <w:sz w:val="24"/>
                <w:szCs w:val="24"/>
              </w:rPr>
              <w:t>СОЦИАЛЬНОЕ НАПРАВЛЕНИЕ ВОСПИТАНИЯ</w:t>
            </w:r>
          </w:p>
        </w:tc>
      </w:tr>
      <w:tr>
        <w:trPr>
          <w:trHeight w:val="283" w:hRule="exact"/>
        </w:trPr>
        <w:tc>
          <w:tcPr>
            <w:tcW w:w="6523"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i/>
                <w:iCs/>
                <w:sz w:val="24"/>
                <w:szCs w:val="24"/>
              </w:rPr>
              <w:t>ЦЕЛЬ</w:t>
            </w:r>
          </w:p>
        </w:tc>
        <w:tc>
          <w:tcPr>
            <w:tcW w:w="383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left="1240"/>
              <w:rPr>
                <w:sz w:val="24"/>
                <w:szCs w:val="24"/>
              </w:rPr>
            </w:pPr>
            <w:r>
              <w:rPr>
                <w:i/>
                <w:iCs/>
                <w:sz w:val="24"/>
                <w:szCs w:val="24"/>
              </w:rPr>
              <w:t>ЦЕННОСТИ</w:t>
            </w:r>
          </w:p>
        </w:tc>
      </w:tr>
      <w:tr>
        <w:trPr>
          <w:trHeight w:val="960" w:hRule="exact"/>
        </w:trPr>
        <w:tc>
          <w:tcPr>
            <w:tcW w:w="6523" w:type="dxa"/>
            <w:tcBorders>
              <w:top w:val="single" w:sz="4" w:space="0" w:color="000000"/>
              <w:left w:val="single" w:sz="4" w:space="0" w:color="000000"/>
            </w:tcBorders>
            <w:shd w:color="auto" w:fill="FFFFFF" w:val="clear"/>
            <w:vAlign w:val="center"/>
          </w:tcPr>
          <w:p>
            <w:pPr>
              <w:pStyle w:val="Style21"/>
              <w:spacing w:lineRule="auto" w:line="240"/>
              <w:ind w:firstLine="700"/>
              <w:jc w:val="both"/>
              <w:rPr>
                <w:sz w:val="24"/>
                <w:szCs w:val="24"/>
              </w:rPr>
            </w:pPr>
            <w:r>
              <w:rPr>
                <w:i/>
                <w:iCs/>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834" w:type="dxa"/>
            <w:tcBorders>
              <w:top w:val="single" w:sz="4" w:space="0" w:color="000000"/>
              <w:left w:val="single" w:sz="4" w:space="0" w:color="000000"/>
              <w:right w:val="single" w:sz="4" w:space="0" w:color="000000"/>
            </w:tcBorders>
            <w:shd w:color="auto" w:fill="FFFFFF" w:val="clear"/>
          </w:tcPr>
          <w:p>
            <w:pPr>
              <w:pStyle w:val="Style21"/>
              <w:tabs>
                <w:tab w:val="clear" w:pos="708"/>
                <w:tab w:val="left" w:pos="1066" w:leader="none"/>
                <w:tab w:val="left" w:pos="2304" w:leader="none"/>
                <w:tab w:val="left" w:pos="3456" w:leader="none"/>
              </w:tabs>
              <w:spacing w:lineRule="auto" w:line="240"/>
              <w:rPr>
                <w:sz w:val="24"/>
                <w:szCs w:val="24"/>
              </w:rPr>
            </w:pPr>
            <w:r>
              <w:rPr>
                <w:b/>
                <w:bCs/>
                <w:i/>
                <w:iCs/>
                <w:sz w:val="24"/>
                <w:szCs w:val="24"/>
              </w:rPr>
              <w:t>Семья,</w:t>
              <w:tab/>
              <w:t>дружба,</w:t>
              <w:tab/>
              <w:t>человек</w:t>
              <w:tab/>
              <w:t>и</w:t>
            </w:r>
          </w:p>
          <w:p>
            <w:pPr>
              <w:pStyle w:val="Style21"/>
              <w:spacing w:lineRule="auto" w:line="240"/>
              <w:rPr>
                <w:sz w:val="24"/>
                <w:szCs w:val="24"/>
              </w:rPr>
            </w:pPr>
            <w:r>
              <w:rPr>
                <w:b/>
                <w:bCs/>
                <w:i/>
                <w:iCs/>
                <w:sz w:val="24"/>
                <w:szCs w:val="24"/>
              </w:rPr>
              <w:t>сотрудничество</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i/>
                <w:iCs/>
                <w:sz w:val="24"/>
                <w:szCs w:val="24"/>
              </w:rPr>
              <w:t>СОДЕРЖАНИЕ</w:t>
            </w:r>
          </w:p>
        </w:tc>
      </w:tr>
      <w:tr>
        <w:trPr>
          <w:trHeight w:val="1944"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700"/>
              <w:jc w:val="both"/>
              <w:rPr>
                <w:sz w:val="24"/>
                <w:szCs w:val="24"/>
              </w:rPr>
            </w:pPr>
            <w:r>
              <w:rPr>
                <w:i/>
                <w:iCs/>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Pr>
                <w:b/>
                <w:bCs/>
                <w:i/>
                <w:iCs/>
                <w:sz w:val="24"/>
                <w:szCs w:val="24"/>
              </w:rPr>
              <w:t xml:space="preserve">жить в соответствии с моральными принципами и нормами </w:t>
            </w:r>
            <w:r>
              <w:rPr>
                <w:i/>
                <w:iCs/>
                <w:sz w:val="24"/>
                <w:szCs w:val="24"/>
              </w:rPr>
              <w:t>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Задачи МБДОУ по направлению</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Ранний возраст (до 3-х лет)</w:t>
            </w:r>
          </w:p>
        </w:tc>
      </w:tr>
      <w:tr>
        <w:trPr>
          <w:trHeight w:val="1402" w:hRule="exact"/>
        </w:trPr>
        <w:tc>
          <w:tcPr>
            <w:tcW w:w="10357" w:type="dxa"/>
            <w:gridSpan w:val="2"/>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ind w:firstLine="160"/>
              <w:jc w:val="both"/>
              <w:rPr>
                <w:sz w:val="24"/>
                <w:szCs w:val="24"/>
              </w:rPr>
            </w:pPr>
            <w:r>
              <w:rPr>
                <w:i/>
                <w:iCs/>
                <w:sz w:val="24"/>
                <w:szCs w:val="24"/>
              </w:rPr>
              <w:t>Воспитывать элементарные навыки вежливого обращения</w:t>
            </w:r>
          </w:p>
          <w:p>
            <w:pPr>
              <w:pStyle w:val="Style21"/>
              <w:spacing w:lineRule="auto" w:line="240"/>
              <w:ind w:firstLine="160"/>
              <w:jc w:val="both"/>
              <w:rPr>
                <w:sz w:val="24"/>
                <w:szCs w:val="24"/>
              </w:rPr>
            </w:pPr>
            <w:r>
              <w:rPr>
                <w:i/>
                <w:iCs/>
                <w:sz w:val="24"/>
                <w:szCs w:val="24"/>
              </w:rPr>
              <w:t>Воспитывать эмоциональную отзывчивость на состояние близких людей (пожалеть, посочувствовать), внимательное отношение к родителям;</w:t>
            </w:r>
          </w:p>
          <w:p>
            <w:pPr>
              <w:pStyle w:val="Style21"/>
              <w:spacing w:lineRule="auto" w:line="240"/>
              <w:ind w:firstLine="160"/>
              <w:jc w:val="both"/>
              <w:rPr>
                <w:sz w:val="24"/>
                <w:szCs w:val="24"/>
              </w:rPr>
            </w:pPr>
            <w:r>
              <w:rPr>
                <w:i/>
                <w:iCs/>
                <w:sz w:val="24"/>
                <w:szCs w:val="24"/>
              </w:rPr>
              <w:t>Воспитывать отрицательное отношение к грубости, жадности;</w:t>
            </w:r>
          </w:p>
          <w:p>
            <w:pPr>
              <w:pStyle w:val="Style21"/>
              <w:spacing w:lineRule="auto" w:line="240"/>
              <w:jc w:val="both"/>
              <w:rPr>
                <w:sz w:val="24"/>
                <w:szCs w:val="24"/>
              </w:rPr>
            </w:pPr>
            <w:r>
              <w:rPr>
                <w:i/>
                <w:iCs/>
                <w:sz w:val="24"/>
                <w:szCs w:val="24"/>
              </w:rPr>
              <w:t>Знакомить детей с образцами поведения на материале национального (русского и бурятского)</w:t>
            </w:r>
          </w:p>
        </w:tc>
      </w:tr>
    </w:tbl>
    <w:p>
      <w:pPr>
        <w:pStyle w:val="24"/>
        <w:pBdr>
          <w:top w:val="single" w:sz="4" w:space="0" w:color="000000"/>
          <w:left w:val="single" w:sz="4" w:space="0" w:color="000000"/>
          <w:bottom w:val="single" w:sz="4" w:space="0" w:color="000000"/>
          <w:right w:val="single" w:sz="4" w:space="0" w:color="000000"/>
        </w:pBdr>
        <w:tabs>
          <w:tab w:val="clear" w:pos="708"/>
          <w:tab w:val="left" w:pos="10162" w:leader="underscore"/>
        </w:tabs>
        <w:spacing w:before="0" w:after="0"/>
        <w:jc w:val="both"/>
        <w:rPr/>
      </w:pPr>
      <w:r>
        <w:rPr>
          <w:b w:val="false"/>
          <w:bCs w:val="false"/>
          <w:i/>
          <w:iCs/>
          <w:color w:val="000000"/>
          <w:u w:val="single"/>
        </w:rPr>
        <w:t>фольклора</w:t>
        <w:tab/>
      </w:r>
    </w:p>
    <w:p>
      <w:pPr>
        <w:pStyle w:val="24"/>
        <w:pBdr>
          <w:top w:val="single" w:sz="4" w:space="0" w:color="000000"/>
          <w:left w:val="single" w:sz="4" w:space="0" w:color="000000"/>
          <w:bottom w:val="single" w:sz="4" w:space="0" w:color="000000"/>
          <w:right w:val="single" w:sz="4" w:space="0" w:color="000000"/>
        </w:pBdr>
        <w:tabs>
          <w:tab w:val="clear" w:pos="708"/>
          <w:tab w:val="left" w:pos="3370" w:leader="underscore"/>
          <w:tab w:val="left" w:pos="10162" w:leader="underscore"/>
        </w:tabs>
        <w:spacing w:before="0" w:after="0"/>
        <w:jc w:val="both"/>
        <w:rPr/>
      </w:pPr>
      <w:r>
        <w:rPr>
          <w:i/>
          <w:iCs/>
          <w:color w:val="000000"/>
          <w:u w:val="single"/>
        </w:rPr>
        <w:tab/>
        <w:t>Дошкольный возраст (до 8 лет)</w:t>
        <w:tab/>
      </w:r>
    </w:p>
    <w:p>
      <w:pPr>
        <w:pStyle w:val="24"/>
        <w:pBdr>
          <w:top w:val="single" w:sz="4" w:space="0" w:color="000000"/>
          <w:left w:val="single" w:sz="4" w:space="0" w:color="000000"/>
          <w:bottom w:val="single" w:sz="4" w:space="0" w:color="000000"/>
          <w:right w:val="single" w:sz="4" w:space="0" w:color="000000"/>
        </w:pBdr>
        <w:spacing w:before="0" w:after="0"/>
        <w:jc w:val="both"/>
        <w:rPr/>
      </w:pPr>
      <w:r>
        <w:rPr>
          <w:b w:val="false"/>
          <w:bCs w:val="false"/>
          <w:i/>
          <w:iCs/>
          <w:color w:val="000000"/>
        </w:rPr>
        <w:t>Развивать у детей элементарные представления о том, что такое хорошо и что такое плохо; продолжать формировать основы культуры поведения и вежливого общения</w:t>
      </w:r>
    </w:p>
    <w:p>
      <w:pPr>
        <w:pStyle w:val="24"/>
        <w:pBdr>
          <w:top w:val="single" w:sz="4" w:space="0" w:color="000000"/>
          <w:left w:val="single" w:sz="4" w:space="0" w:color="000000"/>
          <w:bottom w:val="single" w:sz="4" w:space="0" w:color="000000"/>
          <w:right w:val="single" w:sz="4" w:space="0" w:color="000000"/>
        </w:pBdr>
        <w:spacing w:before="0" w:after="0"/>
        <w:jc w:val="both"/>
        <w:rPr/>
      </w:pPr>
      <w:r>
        <w:rPr>
          <w:b w:val="false"/>
          <w:bCs w:val="false"/>
          <w:i/>
          <w:iCs/>
          <w:color w:val="000000"/>
        </w:rPr>
        <w:t>Формировать отношения, основанные на сотрудничестве и взаимопомощи</w:t>
      </w:r>
    </w:p>
    <w:p>
      <w:pPr>
        <w:pStyle w:val="24"/>
        <w:pBdr>
          <w:top w:val="single" w:sz="4" w:space="0" w:color="000000"/>
          <w:left w:val="single" w:sz="4" w:space="0" w:color="000000"/>
          <w:bottom w:val="single" w:sz="4" w:space="0" w:color="000000"/>
          <w:right w:val="single" w:sz="4" w:space="0" w:color="000000"/>
        </w:pBdr>
        <w:spacing w:before="0" w:after="0"/>
        <w:jc w:val="both"/>
        <w:rPr/>
      </w:pPr>
      <w:r>
        <w:rPr>
          <w:b w:val="false"/>
          <w:bCs w:val="false"/>
          <w:i/>
          <w:iCs/>
          <w:color w:val="000000"/>
        </w:rPr>
        <w:t>Воспитывать доброжелательность, готовность выручить сверстника;</w:t>
      </w:r>
    </w:p>
    <w:p>
      <w:pPr>
        <w:pStyle w:val="24"/>
        <w:pBdr>
          <w:top w:val="single" w:sz="4" w:space="0" w:color="000000"/>
          <w:left w:val="single" w:sz="4" w:space="0" w:color="000000"/>
          <w:bottom w:val="single" w:sz="4" w:space="0" w:color="000000"/>
          <w:right w:val="single" w:sz="4" w:space="0" w:color="000000"/>
        </w:pBdr>
        <w:spacing w:before="0" w:after="0"/>
        <w:jc w:val="both"/>
        <w:rPr/>
      </w:pPr>
      <w:r>
        <w:rPr>
          <w:b w:val="false"/>
          <w:bCs w:val="false"/>
          <w:i/>
          <w:iCs/>
          <w:color w:val="000000"/>
        </w:rPr>
        <w:t>умение считаться с интересами и мнением товарищей, умение слушать собеседника, не перебивать, спокойно отстаивать свое мнение, справедливо решать споры.</w:t>
      </w:r>
    </w:p>
    <w:p>
      <w:pPr>
        <w:pStyle w:val="24"/>
        <w:pBdr>
          <w:top w:val="single" w:sz="4" w:space="0" w:color="000000"/>
          <w:left w:val="single" w:sz="4" w:space="0" w:color="000000"/>
          <w:bottom w:val="single" w:sz="4" w:space="0" w:color="000000"/>
          <w:right w:val="single" w:sz="4" w:space="0" w:color="000000"/>
        </w:pBdr>
        <w:spacing w:before="0" w:after="0"/>
        <w:jc w:val="both"/>
        <w:rPr/>
      </w:pPr>
      <w:r>
        <w:rPr>
          <w:b w:val="false"/>
          <w:bCs w:val="false"/>
          <w:i/>
          <w:iCs/>
          <w:color w:val="000000"/>
        </w:rPr>
        <w:t>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поступков</w:t>
      </w:r>
    </w:p>
    <w:p>
      <w:pPr>
        <w:pStyle w:val="24"/>
        <w:pBdr>
          <w:top w:val="single" w:sz="4" w:space="0" w:color="000000"/>
          <w:left w:val="single" w:sz="4" w:space="0" w:color="000000"/>
          <w:bottom w:val="single" w:sz="4" w:space="0" w:color="000000"/>
          <w:right w:val="single" w:sz="4" w:space="0" w:color="000000"/>
        </w:pBdr>
        <w:spacing w:before="0" w:after="0"/>
        <w:jc w:val="both"/>
        <w:rPr/>
      </w:pPr>
      <w:r>
        <w:rPr>
          <w:b w:val="false"/>
          <w:bCs w:val="false"/>
          <w:i/>
          <w:iCs/>
          <w:color w:val="000000"/>
        </w:rPr>
        <w:t>Продолжать воспитывать самоуважение, чувство собственного достоинства, уверенность в своих силах и возможностях, стремление в своих поступках следовать положительному примеру (быть хорошим).</w:t>
      </w:r>
    </w:p>
    <w:p>
      <w:pPr>
        <w:pStyle w:val="24"/>
        <w:pBdr>
          <w:top w:val="single" w:sz="4" w:space="0" w:color="000000"/>
          <w:left w:val="single" w:sz="4" w:space="0" w:color="000000"/>
          <w:bottom w:val="single" w:sz="4" w:space="0" w:color="000000"/>
          <w:right w:val="single" w:sz="4" w:space="0" w:color="000000"/>
        </w:pBdr>
        <w:spacing w:before="0" w:after="0"/>
        <w:jc w:val="both"/>
        <w:rPr/>
      </w:pPr>
      <w:r>
        <w:rPr>
          <w:b w:val="false"/>
          <w:bCs w:val="false"/>
          <w:i/>
          <w:iCs/>
          <w:color w:val="000000"/>
        </w:rPr>
        <w:t>Воспитывать уважительное отношение к окружающим, заботливое отношение к малышам, пожилым людям; учить помогать им</w:t>
      </w:r>
    </w:p>
    <w:p>
      <w:pPr>
        <w:pStyle w:val="24"/>
        <w:pBdr>
          <w:top w:val="single" w:sz="4" w:space="0" w:color="000000"/>
          <w:left w:val="single" w:sz="4" w:space="0" w:color="000000"/>
          <w:bottom w:val="single" w:sz="4" w:space="0" w:color="000000"/>
          <w:right w:val="single" w:sz="4" w:space="0" w:color="000000"/>
        </w:pBdr>
        <w:spacing w:before="0" w:after="380"/>
        <w:ind w:firstLine="160"/>
        <w:jc w:val="both"/>
        <w:rPr/>
      </w:pPr>
      <w:r>
        <w:rPr>
          <w:b w:val="false"/>
          <w:bCs w:val="false"/>
          <w:i/>
          <w:iCs/>
          <w:color w:val="000000"/>
        </w:rPr>
        <w:t>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w:t>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523"/>
        <w:gridCol w:w="3834"/>
      </w:tblGrid>
      <w:tr>
        <w:trPr>
          <w:trHeight w:val="773" w:hRule="exact"/>
        </w:trPr>
        <w:tc>
          <w:tcPr>
            <w:tcW w:w="10357" w:type="dxa"/>
            <w:gridSpan w:val="2"/>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2"/>
                <w:szCs w:val="22"/>
              </w:rPr>
            </w:pPr>
            <w:r>
              <w:rPr>
                <w:b/>
                <w:bCs/>
                <w:i/>
                <w:iCs/>
                <w:sz w:val="22"/>
                <w:szCs w:val="22"/>
              </w:rPr>
              <w:t>ПОЗНАВАТЕЛЬНОЕ НАПРАВЛЕНИЕ ВОСПИТАНИЯ</w:t>
            </w:r>
          </w:p>
        </w:tc>
      </w:tr>
      <w:tr>
        <w:trPr>
          <w:trHeight w:val="264" w:hRule="exact"/>
        </w:trPr>
        <w:tc>
          <w:tcPr>
            <w:tcW w:w="6523" w:type="dxa"/>
            <w:tcBorders>
              <w:top w:val="single" w:sz="4" w:space="0" w:color="000000"/>
              <w:left w:val="single" w:sz="4" w:space="0" w:color="000000"/>
            </w:tcBorders>
            <w:shd w:color="auto" w:fill="FFFFFF" w:val="clear"/>
            <w:vAlign w:val="bottom"/>
          </w:tcPr>
          <w:p>
            <w:pPr>
              <w:pStyle w:val="Style21"/>
              <w:spacing w:lineRule="auto" w:line="240"/>
              <w:jc w:val="center"/>
              <w:rPr>
                <w:sz w:val="22"/>
                <w:szCs w:val="22"/>
              </w:rPr>
            </w:pPr>
            <w:r>
              <w:rPr>
                <w:i/>
                <w:iCs/>
                <w:sz w:val="22"/>
                <w:szCs w:val="22"/>
              </w:rPr>
              <w:t>ЦЕЛЬ</w:t>
            </w:r>
          </w:p>
        </w:tc>
        <w:tc>
          <w:tcPr>
            <w:tcW w:w="383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2"/>
                <w:szCs w:val="22"/>
              </w:rPr>
            </w:pPr>
            <w:r>
              <w:rPr>
                <w:i/>
                <w:iCs/>
                <w:sz w:val="22"/>
                <w:szCs w:val="22"/>
              </w:rPr>
              <w:t>ЦЕННОСТИ</w:t>
            </w:r>
          </w:p>
        </w:tc>
      </w:tr>
      <w:tr>
        <w:trPr>
          <w:trHeight w:val="264" w:hRule="exact"/>
        </w:trPr>
        <w:tc>
          <w:tcPr>
            <w:tcW w:w="6523" w:type="dxa"/>
            <w:tcBorders>
              <w:top w:val="single" w:sz="4" w:space="0" w:color="000000"/>
              <w:left w:val="single" w:sz="4" w:space="0" w:color="000000"/>
            </w:tcBorders>
            <w:shd w:color="auto" w:fill="FFFFFF" w:val="clear"/>
            <w:vAlign w:val="bottom"/>
          </w:tcPr>
          <w:p>
            <w:pPr>
              <w:pStyle w:val="Style21"/>
              <w:spacing w:lineRule="auto" w:line="240"/>
              <w:rPr>
                <w:sz w:val="22"/>
                <w:szCs w:val="22"/>
              </w:rPr>
            </w:pPr>
            <w:r>
              <w:rPr>
                <w:i/>
                <w:iCs/>
                <w:sz w:val="22"/>
                <w:szCs w:val="22"/>
              </w:rPr>
              <w:t>Формирование ценности познания.</w:t>
            </w:r>
          </w:p>
        </w:tc>
        <w:tc>
          <w:tcPr>
            <w:tcW w:w="383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both"/>
              <w:rPr>
                <w:sz w:val="22"/>
                <w:szCs w:val="22"/>
              </w:rPr>
            </w:pPr>
            <w:r>
              <w:rPr>
                <w:b/>
                <w:bCs/>
                <w:i/>
                <w:iCs/>
                <w:sz w:val="22"/>
                <w:szCs w:val="22"/>
              </w:rPr>
              <w:t>Познание</w:t>
            </w:r>
          </w:p>
        </w:tc>
      </w:tr>
      <w:tr>
        <w:trPr>
          <w:trHeight w:val="264"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2"/>
                <w:szCs w:val="22"/>
              </w:rPr>
            </w:pPr>
            <w:r>
              <w:rPr>
                <w:i/>
                <w:iCs/>
                <w:sz w:val="22"/>
                <w:szCs w:val="22"/>
              </w:rPr>
              <w:t>СОДЕРЖАНИЕ</w:t>
            </w:r>
          </w:p>
        </w:tc>
      </w:tr>
      <w:tr>
        <w:trPr>
          <w:trHeight w:val="1666"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2533" w:leader="none"/>
                <w:tab w:val="left" w:pos="8115" w:leader="none"/>
              </w:tabs>
              <w:spacing w:lineRule="auto" w:line="240"/>
              <w:ind w:firstLine="560"/>
              <w:jc w:val="both"/>
              <w:rPr>
                <w:sz w:val="24"/>
                <w:szCs w:val="24"/>
              </w:rPr>
            </w:pPr>
            <w:r>
              <w:rPr>
                <w:i/>
                <w:iCs/>
                <w:sz w:val="24"/>
                <w:szCs w:val="24"/>
              </w:rPr>
              <w:t>Познавательное</w:t>
              <w:tab/>
              <w:t>и духовно-нравственное воспитание должны</w:t>
              <w:tab/>
              <w:t>осуществляться в</w:t>
            </w:r>
          </w:p>
          <w:p>
            <w:pPr>
              <w:pStyle w:val="Style21"/>
              <w:spacing w:lineRule="auto" w:line="240"/>
              <w:jc w:val="both"/>
              <w:rPr>
                <w:sz w:val="24"/>
                <w:szCs w:val="24"/>
              </w:rPr>
            </w:pPr>
            <w:r>
              <w:rPr>
                <w:i/>
                <w:iCs/>
                <w:sz w:val="24"/>
                <w:szCs w:val="24"/>
              </w:rPr>
              <w:t xml:space="preserve">содержательном единстве, так как </w:t>
            </w:r>
            <w:r>
              <w:rPr>
                <w:b/>
                <w:bCs/>
                <w:i/>
                <w:iCs/>
                <w:sz w:val="24"/>
                <w:szCs w:val="24"/>
              </w:rPr>
              <w:t xml:space="preserve">знания наук и незнание добра ограничивает </w:t>
            </w:r>
            <w:r>
              <w:rPr>
                <w:i/>
                <w:iCs/>
                <w:sz w:val="24"/>
                <w:szCs w:val="24"/>
              </w:rPr>
              <w:t>и деформирует личностное развитие ребёнка.</w:t>
            </w:r>
          </w:p>
          <w:p>
            <w:pPr>
              <w:pStyle w:val="Style21"/>
              <w:spacing w:lineRule="auto" w:line="240"/>
              <w:ind w:firstLine="700"/>
              <w:jc w:val="both"/>
              <w:rPr>
                <w:sz w:val="24"/>
                <w:szCs w:val="24"/>
              </w:rPr>
            </w:pPr>
            <w:r>
              <w:rPr>
                <w:i/>
                <w:iCs/>
                <w:sz w:val="24"/>
                <w:szCs w:val="24"/>
              </w:rPr>
              <w:t xml:space="preserve">Значимым является воспитание у ребёнка </w:t>
            </w:r>
            <w:r>
              <w:rPr>
                <w:b/>
                <w:bCs/>
                <w:i/>
                <w:iCs/>
                <w:sz w:val="24"/>
                <w:szCs w:val="24"/>
              </w:rPr>
              <w:t>стремления к истине</w:t>
            </w:r>
            <w:r>
              <w:rPr>
                <w:i/>
                <w:iCs/>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Задачи МБДОУ по направлению</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Ранний возраст (до 3-х лет)</w:t>
            </w:r>
          </w:p>
        </w:tc>
      </w:tr>
      <w:tr>
        <w:trPr>
          <w:trHeight w:val="562" w:hRule="exact"/>
        </w:trPr>
        <w:tc>
          <w:tcPr>
            <w:tcW w:w="10357" w:type="dxa"/>
            <w:gridSpan w:val="2"/>
            <w:tcBorders>
              <w:top w:val="single" w:sz="4" w:space="0" w:color="000000"/>
              <w:left w:val="single" w:sz="4" w:space="0" w:color="000000"/>
              <w:right w:val="single" w:sz="4" w:space="0" w:color="000000"/>
            </w:tcBorders>
            <w:shd w:color="auto" w:fill="FFFFFF" w:val="clear"/>
          </w:tcPr>
          <w:p>
            <w:pPr>
              <w:pStyle w:val="Style21"/>
              <w:spacing w:lineRule="auto" w:line="240"/>
              <w:jc w:val="both"/>
              <w:rPr>
                <w:sz w:val="24"/>
                <w:szCs w:val="24"/>
              </w:rPr>
            </w:pPr>
            <w:r>
              <w:rPr>
                <w:i/>
                <w:iCs/>
                <w:sz w:val="24"/>
                <w:szCs w:val="24"/>
              </w:rPr>
              <w:t>Формирование у детей интереса к элементарной исследовательской и опытнической деятельности.</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Дошкольный возраст (до 8 лет)</w:t>
            </w:r>
          </w:p>
        </w:tc>
      </w:tr>
      <w:tr>
        <w:trPr>
          <w:trHeight w:val="1954" w:hRule="exact"/>
        </w:trPr>
        <w:tc>
          <w:tcPr>
            <w:tcW w:w="10357" w:type="dxa"/>
            <w:gridSpan w:val="2"/>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w:t>
            </w:r>
          </w:p>
          <w:p>
            <w:pPr>
              <w:pStyle w:val="Style21"/>
              <w:spacing w:lineRule="auto" w:line="240"/>
              <w:jc w:val="both"/>
              <w:rPr>
                <w:sz w:val="24"/>
                <w:szCs w:val="24"/>
              </w:rPr>
            </w:pPr>
            <w:r>
              <w:rPr>
                <w:i/>
                <w:iCs/>
                <w:sz w:val="24"/>
                <w:szCs w:val="24"/>
              </w:rPr>
              <w:t xml:space="preserve">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w:t>
            </w:r>
          </w:p>
        </w:tc>
      </w:tr>
    </w:tbl>
    <w:p>
      <w:pPr>
        <w:pStyle w:val="Normal"/>
        <w:spacing w:lineRule="exact" w:line="1" w:before="0" w:after="639"/>
        <w:rPr/>
      </w:pPr>
      <w:r>
        <w:rPr/>
      </w:r>
    </w:p>
    <w:p>
      <w:pPr>
        <w:pStyle w:val="24"/>
        <w:spacing w:before="0" w:after="260"/>
        <w:rPr/>
      </w:pPr>
      <w:r>
        <w:rPr>
          <w:i/>
          <w:iCs/>
          <w:color w:val="000000"/>
        </w:rPr>
        <w:t>ФИЗИЧЕСКОЕ И ОЗДОРОВИТЕЛЬНОЕ НАПРАВЛЕНИЕ ВОСПИТАНИЯ</w:t>
      </w:r>
    </w:p>
    <w:p>
      <w:pPr>
        <w:pStyle w:val="24"/>
        <w:spacing w:before="0" w:after="380"/>
        <w:ind w:right="1240"/>
        <w:jc w:val="right"/>
        <w:rPr/>
      </w:pPr>
      <w:r>
        <mc:AlternateContent>
          <mc:Choice Requires="wps">
            <w:drawing>
              <wp:anchor behindDoc="0" distT="0" distB="0" distL="114300" distR="114300" simplePos="0" locked="0" layoutInCell="0" allowOverlap="1" relativeHeight="258" wp14:anchorId="12972086">
                <wp:simplePos x="0" y="0"/>
                <wp:positionH relativeFrom="page">
                  <wp:posOffset>2314575</wp:posOffset>
                </wp:positionH>
                <wp:positionV relativeFrom="paragraph">
                  <wp:posOffset>12700</wp:posOffset>
                </wp:positionV>
                <wp:extent cx="433070" cy="189230"/>
                <wp:effectExtent l="0" t="0" r="0" b="0"/>
                <wp:wrapSquare wrapText="right"/>
                <wp:docPr id="88" name="Shape 19"/>
                <a:graphic xmlns:a="http://schemas.openxmlformats.org/drawingml/2006/main">
                  <a:graphicData uri="http://schemas.microsoft.com/office/word/2010/wordprocessingShape">
                    <wps:wsp>
                      <wps:cNvSpPr/>
                      <wps:spPr>
                        <a:xfrm>
                          <a:off x="0" y="0"/>
                          <a:ext cx="433080" cy="189360"/>
                        </a:xfrm>
                        <a:prstGeom prst="rect">
                          <a:avLst/>
                        </a:prstGeom>
                        <a:noFill/>
                        <a:ln w="0">
                          <a:noFill/>
                        </a:ln>
                      </wps:spPr>
                      <wps:style>
                        <a:lnRef idx="0"/>
                        <a:fillRef idx="0"/>
                        <a:effectRef idx="0"/>
                        <a:fontRef idx="minor"/>
                      </wps:style>
                      <wps:txbx>
                        <w:txbxContent>
                          <w:p>
                            <w:pPr>
                              <w:pStyle w:val="24"/>
                              <w:spacing w:before="0" w:after="0"/>
                              <w:jc w:val="left"/>
                              <w:rPr/>
                            </w:pPr>
                            <w:r>
                              <w:rPr>
                                <w:b w:val="false"/>
                                <w:bCs w:val="false"/>
                                <w:i/>
                                <w:iCs/>
                                <w:color w:val="000000"/>
                              </w:rPr>
                              <w:t>ЦЕЛЬ</w:t>
                            </w:r>
                          </w:p>
                        </w:txbxContent>
                      </wps:txbx>
                      <wps:bodyPr lIns="0" rIns="0" tIns="0" bIns="0" anchor="t">
                        <a:noAutofit/>
                      </wps:bodyPr>
                    </wps:wsp>
                  </a:graphicData>
                </a:graphic>
              </wp:anchor>
            </w:drawing>
          </mc:Choice>
          <mc:Fallback>
            <w:pict>
              <v:rect id="shape_0" ID="Shape 19" path="m0,0l-2147483645,0l-2147483645,-2147483646l0,-2147483646xe" stroked="f" o:allowincell="f" style="position:absolute;margin-left:182.25pt;margin-top:1pt;width:34.05pt;height:14.85pt;mso-wrap-style:none;v-text-anchor:top;mso-position-horizontal-relative:page" wp14:anchorId="12972086">
                <v:fill o:detectmouseclick="t" on="false"/>
                <v:stroke color="#3465a4" joinstyle="round" endcap="flat"/>
                <v:textbox>
                  <w:txbxContent>
                    <w:p>
                      <w:pPr>
                        <w:pStyle w:val="24"/>
                        <w:spacing w:before="0" w:after="0"/>
                        <w:jc w:val="left"/>
                        <w:rPr/>
                      </w:pPr>
                      <w:r>
                        <w:rPr>
                          <w:b w:val="false"/>
                          <w:bCs w:val="false"/>
                          <w:i/>
                          <w:iCs/>
                          <w:color w:val="000000"/>
                        </w:rPr>
                        <w:t>ЦЕЛЬ</w:t>
                      </w:r>
                    </w:p>
                  </w:txbxContent>
                </v:textbox>
                <w10:wrap type="square" side="right"/>
              </v:rect>
            </w:pict>
          </mc:Fallback>
        </mc:AlternateContent>
      </w:r>
      <w:r>
        <w:rPr>
          <w:b w:val="false"/>
          <w:bCs w:val="false"/>
          <w:i/>
          <w:iCs/>
          <w:color w:val="000000"/>
        </w:rPr>
        <w:t>ЦЕННОСТИ</w:t>
      </w:r>
      <w:r>
        <w:br w:type="page"/>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523"/>
        <w:gridCol w:w="3834"/>
      </w:tblGrid>
      <w:tr>
        <w:trPr>
          <w:trHeight w:val="859" w:hRule="exact"/>
        </w:trPr>
        <w:tc>
          <w:tcPr>
            <w:tcW w:w="6523" w:type="dxa"/>
            <w:tcBorders>
              <w:top w:val="single" w:sz="4" w:space="0" w:color="000000"/>
              <w:left w:val="single" w:sz="4" w:space="0" w:color="000000"/>
            </w:tcBorders>
            <w:shd w:color="auto" w:fill="FFFFFF" w:val="clear"/>
            <w:vAlign w:val="bottom"/>
          </w:tcPr>
          <w:p>
            <w:pPr>
              <w:pStyle w:val="Style21"/>
              <w:pageBreakBefore/>
              <w:spacing w:lineRule="auto" w:line="240" w:before="0" w:after="0"/>
              <w:ind w:firstLine="560"/>
              <w:rPr>
                <w:sz w:val="24"/>
                <w:szCs w:val="24"/>
              </w:rPr>
            </w:pPr>
            <w:r>
              <w:rPr>
                <w:i/>
                <w:iCs/>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834"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b/>
                <w:bCs/>
                <w:i/>
                <w:iCs/>
                <w:sz w:val="24"/>
                <w:szCs w:val="24"/>
              </w:rPr>
              <w:t>Жизнь и здоровье</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i/>
                <w:iCs/>
                <w:sz w:val="24"/>
                <w:szCs w:val="24"/>
              </w:rPr>
              <w:t>СОДЕРЖАНИЕ</w:t>
            </w:r>
          </w:p>
        </w:tc>
      </w:tr>
      <w:tr>
        <w:trPr>
          <w:trHeight w:val="1114" w:hRule="exact"/>
        </w:trPr>
        <w:tc>
          <w:tcPr>
            <w:tcW w:w="10357" w:type="dxa"/>
            <w:gridSpan w:val="2"/>
            <w:tcBorders>
              <w:top w:val="single" w:sz="4" w:space="0" w:color="000000"/>
              <w:left w:val="single" w:sz="4" w:space="0" w:color="000000"/>
              <w:right w:val="single" w:sz="4" w:space="0" w:color="000000"/>
            </w:tcBorders>
            <w:shd w:color="auto" w:fill="FFFFFF" w:val="clear"/>
          </w:tcPr>
          <w:p>
            <w:pPr>
              <w:pStyle w:val="Style21"/>
              <w:spacing w:lineRule="auto" w:line="240"/>
              <w:ind w:firstLine="700"/>
              <w:jc w:val="both"/>
              <w:rPr>
                <w:sz w:val="24"/>
                <w:szCs w:val="24"/>
              </w:rPr>
            </w:pPr>
            <w:r>
              <w:rPr>
                <w:i/>
                <w:iCs/>
                <w:sz w:val="24"/>
                <w:szCs w:val="24"/>
              </w:rPr>
              <w:t xml:space="preserve">Физическое и оздоровительное направление воспитания основано на идее </w:t>
            </w:r>
            <w:r>
              <w:rPr>
                <w:b/>
                <w:bCs/>
                <w:i/>
                <w:iCs/>
                <w:sz w:val="24"/>
                <w:szCs w:val="24"/>
              </w:rPr>
              <w:t xml:space="preserve">охраны и укрепления здоровья </w:t>
            </w:r>
            <w:r>
              <w:rPr>
                <w:i/>
                <w:iCs/>
                <w:sz w:val="24"/>
                <w:szCs w:val="24"/>
              </w:rPr>
              <w:t>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Задачи МБДОУ по направлению</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Ранний возраст (до 3-х лет)</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Формирование навыков безопасного поведения в условиях своей местности.</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Дошкольный возраст (до 8 лет)</w:t>
            </w:r>
          </w:p>
        </w:tc>
      </w:tr>
      <w:tr>
        <w:trPr>
          <w:trHeight w:val="1128" w:hRule="exact"/>
        </w:trPr>
        <w:tc>
          <w:tcPr>
            <w:tcW w:w="10357" w:type="dxa"/>
            <w:gridSpan w:val="2"/>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Приобщение детей к занятиям видами спорта коренных народов Бурятии, а также прославенных спортсменов города, района, республики.</w:t>
            </w:r>
          </w:p>
          <w:p>
            <w:pPr>
              <w:pStyle w:val="Style21"/>
              <w:spacing w:lineRule="auto" w:line="240"/>
              <w:jc w:val="both"/>
              <w:rPr>
                <w:sz w:val="24"/>
                <w:szCs w:val="24"/>
              </w:rPr>
            </w:pPr>
            <w:r>
              <w:rPr>
                <w:i/>
                <w:iCs/>
                <w:sz w:val="24"/>
                <w:szCs w:val="24"/>
              </w:rPr>
              <w:t>Формирование понимания причин безопасного поведения в условиях своей местности (наличие лесов, озёр, сильных ветров и морозов).</w:t>
            </w:r>
          </w:p>
        </w:tc>
      </w:tr>
    </w:tbl>
    <w:p>
      <w:pPr>
        <w:pStyle w:val="Normal"/>
        <w:spacing w:lineRule="exact" w:line="1" w:before="0" w:after="359"/>
        <w:rPr/>
      </w:pPr>
      <w:r>
        <w:rPr/>
      </w:r>
    </w:p>
    <w:p>
      <w:pPr>
        <w:pStyle w:val="Normal"/>
        <w:spacing w:lineRule="exact" w:line="1"/>
        <w:rPr/>
      </w:pPr>
      <w:r>
        <w:rPr/>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523"/>
        <w:gridCol w:w="3834"/>
      </w:tblGrid>
      <w:tr>
        <w:trPr>
          <w:trHeight w:val="840" w:hRule="exact"/>
        </w:trPr>
        <w:tc>
          <w:tcPr>
            <w:tcW w:w="10357" w:type="dxa"/>
            <w:gridSpan w:val="2"/>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i/>
                <w:iCs/>
                <w:sz w:val="24"/>
                <w:szCs w:val="24"/>
              </w:rPr>
              <w:t>ТРУДОВОЕ НАПРАВЛЕНИЕ ВОСПИТАНИЯ</w:t>
            </w:r>
          </w:p>
        </w:tc>
      </w:tr>
      <w:tr>
        <w:trPr>
          <w:trHeight w:val="288" w:hRule="exact"/>
        </w:trPr>
        <w:tc>
          <w:tcPr>
            <w:tcW w:w="6523"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i/>
                <w:iCs/>
                <w:sz w:val="24"/>
                <w:szCs w:val="24"/>
              </w:rPr>
              <w:t>ЦЕЛЬ</w:t>
            </w:r>
          </w:p>
        </w:tc>
        <w:tc>
          <w:tcPr>
            <w:tcW w:w="383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left="1240"/>
              <w:rPr>
                <w:sz w:val="24"/>
                <w:szCs w:val="24"/>
              </w:rPr>
            </w:pPr>
            <w:r>
              <w:rPr>
                <w:i/>
                <w:iCs/>
                <w:sz w:val="24"/>
                <w:szCs w:val="24"/>
              </w:rPr>
              <w:t>ЦЕННОСТИ</w:t>
            </w:r>
          </w:p>
        </w:tc>
      </w:tr>
      <w:tr>
        <w:trPr>
          <w:trHeight w:val="610" w:hRule="exact"/>
        </w:trPr>
        <w:tc>
          <w:tcPr>
            <w:tcW w:w="6523" w:type="dxa"/>
            <w:tcBorders>
              <w:top w:val="single" w:sz="4" w:space="0" w:color="000000"/>
              <w:left w:val="single" w:sz="4" w:space="0" w:color="000000"/>
            </w:tcBorders>
            <w:shd w:color="auto" w:fill="FFFFFF" w:val="clear"/>
          </w:tcPr>
          <w:p>
            <w:pPr>
              <w:pStyle w:val="Style21"/>
              <w:spacing w:lineRule="auto" w:line="240"/>
              <w:ind w:firstLine="700"/>
              <w:rPr>
                <w:sz w:val="24"/>
                <w:szCs w:val="24"/>
              </w:rPr>
            </w:pPr>
            <w:r>
              <w:rPr>
                <w:i/>
                <w:iCs/>
                <w:sz w:val="24"/>
                <w:szCs w:val="24"/>
              </w:rPr>
              <w:t>Формирование ценностного отношения детей к труду, трудолюбию и приобщение ребёнка к труду.</w:t>
            </w:r>
          </w:p>
        </w:tc>
        <w:tc>
          <w:tcPr>
            <w:tcW w:w="3834"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b/>
                <w:bCs/>
                <w:i/>
                <w:iCs/>
                <w:sz w:val="32"/>
                <w:szCs w:val="32"/>
                <w:vertAlign w:val="superscript"/>
              </w:rPr>
              <w:t>Труд</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i/>
                <w:iCs/>
                <w:sz w:val="24"/>
                <w:szCs w:val="24"/>
              </w:rPr>
              <w:t>СОДЕРЖАНИЕ</w:t>
            </w:r>
          </w:p>
        </w:tc>
      </w:tr>
      <w:tr>
        <w:trPr>
          <w:trHeight w:val="1387"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840"/>
              <w:jc w:val="both"/>
              <w:rPr>
                <w:sz w:val="24"/>
                <w:szCs w:val="24"/>
              </w:rPr>
            </w:pPr>
            <w:r>
              <w:rPr>
                <w:i/>
                <w:iCs/>
                <w:sz w:val="24"/>
                <w:szCs w:val="24"/>
              </w:rPr>
              <w:t xml:space="preserve">Трудовое направление воспитания направлено на формирование и поддержку </w:t>
            </w:r>
            <w:r>
              <w:rPr>
                <w:b/>
                <w:bCs/>
                <w:i/>
                <w:iCs/>
                <w:sz w:val="24"/>
                <w:szCs w:val="24"/>
              </w:rPr>
              <w:t>привычки к трудовому усилию</w:t>
            </w:r>
            <w:r>
              <w:rPr>
                <w:i/>
                <w:iCs/>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Pr>
                <w:b/>
                <w:bCs/>
                <w:i/>
                <w:iCs/>
                <w:sz w:val="24"/>
                <w:szCs w:val="24"/>
              </w:rPr>
              <w:t>нравственной стороны труда</w:t>
            </w:r>
            <w:r>
              <w:rPr>
                <w:i/>
                <w:iCs/>
                <w:sz w:val="24"/>
                <w:szCs w:val="24"/>
              </w:rPr>
              <w:t xml:space="preserve">. Самостоятельность в выполнении трудовых поручений способствует формированию </w:t>
            </w:r>
            <w:r>
              <w:rPr>
                <w:b/>
                <w:bCs/>
                <w:i/>
                <w:iCs/>
                <w:sz w:val="24"/>
                <w:szCs w:val="24"/>
              </w:rPr>
              <w:t>ответственности за свои действия.</w:t>
            </w:r>
          </w:p>
        </w:tc>
      </w:tr>
      <w:tr>
        <w:trPr>
          <w:trHeight w:val="28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Задачи МБДОУ по направлению</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Ранний возраст (до 3-х лет)</w:t>
            </w:r>
          </w:p>
        </w:tc>
      </w:tr>
      <w:tr>
        <w:trPr>
          <w:trHeight w:val="1118"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Воспитывать интерес к трудовым действиям взрослых, уважительное отношение к труду взрослых;</w:t>
            </w:r>
          </w:p>
          <w:p>
            <w:pPr>
              <w:pStyle w:val="Style21"/>
              <w:spacing w:lineRule="auto" w:line="240"/>
              <w:rPr>
                <w:sz w:val="24"/>
                <w:szCs w:val="24"/>
              </w:rPr>
            </w:pPr>
            <w:r>
              <w:rPr>
                <w:i/>
                <w:iCs/>
                <w:sz w:val="24"/>
                <w:szCs w:val="24"/>
              </w:rPr>
              <w:t>Привлекать к выполнению простейших трудовых действий</w:t>
            </w:r>
          </w:p>
          <w:p>
            <w:pPr>
              <w:pStyle w:val="Style21"/>
              <w:spacing w:lineRule="auto" w:line="240"/>
              <w:rPr>
                <w:sz w:val="24"/>
                <w:szCs w:val="24"/>
              </w:rPr>
            </w:pPr>
            <w:r>
              <w:rPr>
                <w:i/>
                <w:iCs/>
                <w:sz w:val="24"/>
                <w:szCs w:val="24"/>
              </w:rPr>
              <w:t>Формировать навыки уборки игрушек;</w:t>
            </w:r>
          </w:p>
        </w:tc>
      </w:tr>
      <w:tr>
        <w:trPr>
          <w:trHeight w:val="283" w:hRule="exact"/>
        </w:trPr>
        <w:tc>
          <w:tcPr>
            <w:tcW w:w="10357"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i/>
                <w:iCs/>
                <w:sz w:val="24"/>
                <w:szCs w:val="24"/>
              </w:rPr>
              <w:t>Дошкольный возраст (до 8 лет)</w:t>
            </w:r>
          </w:p>
        </w:tc>
      </w:tr>
      <w:tr>
        <w:trPr>
          <w:trHeight w:val="2506" w:hRule="exact"/>
        </w:trPr>
        <w:tc>
          <w:tcPr>
            <w:tcW w:w="10357" w:type="dxa"/>
            <w:gridSpan w:val="2"/>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Продолжать формировать осознанное отношение и интерес к своей деятельности, умение достигать запланированного результата, воспитывать трудолюбие.</w:t>
            </w:r>
          </w:p>
          <w:p>
            <w:pPr>
              <w:pStyle w:val="Style21"/>
              <w:spacing w:lineRule="auto" w:line="240"/>
              <w:jc w:val="both"/>
              <w:rPr>
                <w:sz w:val="24"/>
                <w:szCs w:val="24"/>
              </w:rPr>
            </w:pPr>
            <w:r>
              <w:rPr>
                <w:i/>
                <w:iCs/>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Учить детей поддерживать порядок в группе и на участке детского сада, добросовестно выполнять обязанности дежурных</w:t>
            </w:r>
          </w:p>
          <w:p>
            <w:pPr>
              <w:pStyle w:val="Style21"/>
              <w:spacing w:lineRule="auto" w:line="240"/>
              <w:rPr>
                <w:sz w:val="24"/>
                <w:szCs w:val="24"/>
              </w:rPr>
            </w:pPr>
            <w:r>
              <w:rPr>
                <w:i/>
                <w:iCs/>
                <w:sz w:val="24"/>
                <w:szCs w:val="24"/>
              </w:rPr>
              <w:t>Расширять представления о труде взрослых, о значении их труда для общества</w:t>
            </w:r>
          </w:p>
          <w:p>
            <w:pPr>
              <w:pStyle w:val="Style21"/>
              <w:spacing w:lineRule="auto" w:line="240"/>
              <w:rPr>
                <w:sz w:val="24"/>
                <w:szCs w:val="24"/>
              </w:rPr>
            </w:pPr>
            <w:r>
              <w:rPr>
                <w:i/>
                <w:iCs/>
                <w:sz w:val="24"/>
                <w:szCs w:val="24"/>
              </w:rPr>
              <w:t>Знакомство с профессиями родителей;</w:t>
            </w:r>
          </w:p>
          <w:p>
            <w:pPr>
              <w:pStyle w:val="Style21"/>
              <w:spacing w:lineRule="auto" w:line="240"/>
              <w:rPr>
                <w:sz w:val="24"/>
                <w:szCs w:val="24"/>
              </w:rPr>
            </w:pPr>
            <w:r>
              <w:rPr>
                <w:i/>
                <w:iCs/>
                <w:sz w:val="24"/>
                <w:szCs w:val="24"/>
              </w:rPr>
              <w:t>Формирование уважения к рабочим профессиям.</w:t>
            </w:r>
          </w:p>
        </w:tc>
      </w:tr>
    </w:tbl>
    <w:p>
      <w:pPr>
        <w:pStyle w:val="Normal"/>
        <w:spacing w:lineRule="exact" w:line="1" w:before="0" w:after="359"/>
        <w:rPr/>
      </w:pPr>
      <w:r>
        <w:rPr/>
      </w:r>
    </w:p>
    <w:p>
      <w:pPr>
        <w:pStyle w:val="Normal"/>
        <w:spacing w:lineRule="exact" w:line="1"/>
        <w:rPr/>
      </w:pPr>
      <w:r>
        <w:rPr/>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523"/>
        <w:gridCol w:w="3834"/>
      </w:tblGrid>
      <w:tr>
        <w:trPr>
          <w:trHeight w:val="840" w:hRule="exact"/>
        </w:trPr>
        <w:tc>
          <w:tcPr>
            <w:tcW w:w="10357" w:type="dxa"/>
            <w:gridSpan w:val="2"/>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i/>
                <w:iCs/>
                <w:sz w:val="24"/>
                <w:szCs w:val="24"/>
              </w:rPr>
              <w:t>ЭСТЕТИЧЕСКОЕ НАПРАВЛЕНИЕ ВОСПИТАНИЯ</w:t>
            </w:r>
          </w:p>
        </w:tc>
      </w:tr>
      <w:tr>
        <w:trPr>
          <w:trHeight w:val="298" w:hRule="exact"/>
        </w:trPr>
        <w:tc>
          <w:tcPr>
            <w:tcW w:w="6523"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jc w:val="center"/>
              <w:rPr>
                <w:sz w:val="24"/>
                <w:szCs w:val="24"/>
              </w:rPr>
            </w:pPr>
            <w:r>
              <w:rPr>
                <w:i/>
                <w:iCs/>
                <w:sz w:val="24"/>
                <w:szCs w:val="24"/>
              </w:rPr>
              <w:t>ЦЕЛЬ</w:t>
            </w:r>
          </w:p>
        </w:tc>
        <w:tc>
          <w:tcPr>
            <w:tcW w:w="3834"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ind w:left="1240"/>
              <w:rPr>
                <w:sz w:val="24"/>
                <w:szCs w:val="24"/>
              </w:rPr>
            </w:pPr>
            <w:r>
              <w:rPr>
                <w:i/>
                <w:iCs/>
                <w:sz w:val="24"/>
                <w:szCs w:val="24"/>
              </w:rPr>
              <w:t>ЦЕННОСТИ</w:t>
            </w:r>
          </w:p>
        </w:tc>
      </w:tr>
    </w:tbl>
    <w:p>
      <w:pPr>
        <w:pStyle w:val="Normal"/>
        <w:spacing w:lineRule="exact" w:line="1"/>
        <w:rPr/>
      </w:pPr>
      <w:r>
        <w:rPr/>
      </w:r>
      <w:r>
        <w:br w:type="page"/>
      </w:r>
    </w:p>
    <w:tbl>
      <w:tblPr>
        <w:tblW w:w="10358"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6523"/>
        <w:gridCol w:w="3834"/>
      </w:tblGrid>
      <w:tr>
        <w:trPr>
          <w:trHeight w:val="734" w:hRule="exact"/>
        </w:trPr>
        <w:tc>
          <w:tcPr>
            <w:tcW w:w="6523" w:type="dxa"/>
            <w:tcBorders>
              <w:top w:val="single" w:sz="4" w:space="0" w:color="000000"/>
              <w:left w:val="single" w:sz="4" w:space="0" w:color="000000"/>
            </w:tcBorders>
            <w:shd w:color="auto" w:fill="FFFFFF" w:val="clear"/>
            <w:vAlign w:val="center"/>
          </w:tcPr>
          <w:p>
            <w:pPr>
              <w:pStyle w:val="Style21"/>
              <w:pageBreakBefore/>
              <w:spacing w:lineRule="auto" w:line="240" w:before="0" w:after="0"/>
              <w:ind w:firstLine="700"/>
              <w:rPr>
                <w:sz w:val="24"/>
                <w:szCs w:val="24"/>
              </w:rPr>
            </w:pPr>
            <w:r>
              <w:rPr>
                <w:i/>
                <w:iCs/>
                <w:sz w:val="24"/>
                <w:szCs w:val="24"/>
              </w:rPr>
              <w:t>Способствовать становлению у ребёнка ценностного отношения к красоте.</w:t>
            </w:r>
          </w:p>
        </w:tc>
        <w:tc>
          <w:tcPr>
            <w:tcW w:w="3834"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b/>
                <w:bCs/>
                <w:i/>
                <w:iCs/>
                <w:sz w:val="24"/>
                <w:szCs w:val="24"/>
              </w:rPr>
              <w:t>Культура, красота</w:t>
            </w:r>
          </w:p>
        </w:tc>
      </w:tr>
      <w:tr>
        <w:trPr>
          <w:trHeight w:val="293" w:hRule="exact"/>
        </w:trPr>
        <w:tc>
          <w:tcPr>
            <w:tcW w:w="10357" w:type="dxa"/>
            <w:gridSpan w:val="2"/>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center"/>
              <w:rPr>
                <w:sz w:val="24"/>
                <w:szCs w:val="24"/>
              </w:rPr>
            </w:pPr>
            <w:r>
              <w:rPr>
                <w:i/>
                <w:iCs/>
                <w:sz w:val="24"/>
                <w:szCs w:val="24"/>
              </w:rPr>
              <w:t>СОДЕРЖАНИЕ</w:t>
            </w:r>
          </w:p>
        </w:tc>
      </w:tr>
    </w:tbl>
    <w:p>
      <w:pPr>
        <w:pStyle w:val="24"/>
        <w:pBdr>
          <w:top w:val="single" w:sz="4" w:space="0" w:color="000000"/>
          <w:left w:val="single" w:sz="4" w:space="0" w:color="000000"/>
          <w:bottom w:val="single" w:sz="4" w:space="0" w:color="000000"/>
          <w:right w:val="single" w:sz="4" w:space="0" w:color="000000"/>
        </w:pBdr>
        <w:tabs>
          <w:tab w:val="clear" w:pos="708"/>
          <w:tab w:val="left" w:pos="10265" w:leader="underscore"/>
        </w:tabs>
        <w:spacing w:before="0" w:after="0"/>
        <w:ind w:firstLine="840"/>
        <w:jc w:val="both"/>
        <w:rPr/>
      </w:pPr>
      <w:r>
        <w:rPr>
          <w:b w:val="false"/>
          <w:bCs w:val="false"/>
          <w:i/>
          <w:iCs/>
          <w:color w:val="000000"/>
        </w:rPr>
        <w:t xml:space="preserve">Эстетическое воспитание направлено на воспитание </w:t>
      </w:r>
      <w:r>
        <w:rPr>
          <w:i/>
          <w:iCs/>
          <w:color w:val="000000"/>
        </w:rPr>
        <w:t xml:space="preserve">любви к прекрасному </w:t>
      </w:r>
      <w:r>
        <w:rPr>
          <w:b w:val="false"/>
          <w:bCs w:val="false"/>
          <w:i/>
          <w:iCs/>
          <w:color w:val="000000"/>
        </w:rPr>
        <w:t xml:space="preserve">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Pr>
          <w:i/>
          <w:iCs/>
          <w:color w:val="000000"/>
        </w:rPr>
        <w:t xml:space="preserve">воспитанию </w:t>
      </w:r>
      <w:r>
        <w:rPr>
          <w:i/>
          <w:iCs/>
          <w:color w:val="000000"/>
          <w:u w:val="single"/>
        </w:rPr>
        <w:t>художественного вкуса.</w:t>
      </w:r>
      <w:r>
        <w:rPr>
          <w:i/>
          <w:iCs/>
          <w:color w:val="000000"/>
        </w:rPr>
        <w:tab/>
      </w:r>
    </w:p>
    <w:p>
      <w:pPr>
        <w:pStyle w:val="24"/>
        <w:pBdr>
          <w:top w:val="single" w:sz="4" w:space="0" w:color="000000"/>
          <w:left w:val="single" w:sz="4" w:space="0" w:color="000000"/>
          <w:bottom w:val="single" w:sz="4" w:space="0" w:color="000000"/>
          <w:right w:val="single" w:sz="4" w:space="0" w:color="000000"/>
        </w:pBdr>
        <w:tabs>
          <w:tab w:val="clear" w:pos="708"/>
          <w:tab w:val="left" w:pos="3370" w:leader="underscore"/>
          <w:tab w:val="left" w:pos="3749" w:leader="underscore"/>
          <w:tab w:val="left" w:pos="10266" w:leader="underscore"/>
          <w:tab w:val="left" w:pos="10272" w:leader="underscore"/>
        </w:tabs>
        <w:spacing w:before="0" w:after="300"/>
        <w:jc w:val="both"/>
        <w:rPr/>
      </w:pPr>
      <w:r>
        <w:rPr>
          <w:i/>
          <w:iCs/>
          <w:color w:val="000000"/>
        </w:rPr>
        <w:tab/>
      </w:r>
      <w:r>
        <w:rPr>
          <w:i/>
          <w:iCs/>
          <w:color w:val="000000"/>
          <w:u w:val="single"/>
        </w:rPr>
        <w:t>Задачи МБДОУ по направлению</w:t>
      </w:r>
      <w:r>
        <w:rPr>
          <w:i/>
          <w:iCs/>
          <w:color w:val="000000"/>
        </w:rPr>
        <w:tab/>
        <w:t xml:space="preserve"> </w:t>
        <w:tab/>
      </w:r>
      <w:r>
        <w:rPr>
          <w:i/>
          <w:iCs/>
          <w:color w:val="000000"/>
          <w:u w:val="single"/>
        </w:rPr>
        <w:t>Ранний возраст (до 3-х лет)</w:t>
      </w:r>
      <w:r>
        <w:rPr>
          <w:i/>
          <w:iCs/>
          <w:color w:val="000000"/>
        </w:rPr>
        <w:tab/>
        <w:t xml:space="preserve"> </w:t>
      </w:r>
      <w:r>
        <w:rPr>
          <w:b w:val="false"/>
          <w:bCs w:val="false"/>
          <w:i/>
          <w:iCs/>
          <w:color w:val="000000"/>
          <w:u w:val="single"/>
        </w:rPr>
        <w:t xml:space="preserve">Знакомство с искусством и художественными произведениями своего города и народов Бурятии </w:t>
      </w:r>
      <w:r>
        <w:rPr>
          <w:i/>
          <w:iCs/>
          <w:color w:val="000000"/>
        </w:rPr>
        <w:tab/>
      </w:r>
      <w:r>
        <w:rPr>
          <w:i/>
          <w:iCs/>
          <w:color w:val="000000"/>
          <w:u w:val="single"/>
        </w:rPr>
        <w:t>Дошкольный возраст (до 8 лет)</w:t>
      </w:r>
      <w:r>
        <w:rPr>
          <w:i/>
          <w:iCs/>
          <w:color w:val="000000"/>
        </w:rPr>
        <w:tab/>
        <w:t xml:space="preserve"> </w:t>
      </w:r>
      <w:r>
        <w:rPr>
          <w:b w:val="false"/>
          <w:bCs w:val="false"/>
          <w:i/>
          <w:iCs/>
          <w:color w:val="000000"/>
        </w:rPr>
        <w:t>Знакомство с особенностями национальных костюмов, традициями коренных народов Бурятии Знакомство с искусством и художественными произведениями своего региона.</w:t>
      </w:r>
    </w:p>
    <w:p>
      <w:pPr>
        <w:pStyle w:val="12"/>
        <w:spacing w:before="0" w:after="260"/>
        <w:ind w:firstLine="840"/>
        <w:jc w:val="both"/>
        <w:rPr/>
      </w:pPr>
      <w:r>
        <w:rPr/>
        <w:t>Согласно пп. 29.2.3.1., 29.2.3.2. ФОП ДО выделяются следующие целевые ориентиры воспитания:</w:t>
      </w:r>
    </w:p>
    <w:p>
      <w:pPr>
        <w:pStyle w:val="12"/>
        <w:spacing w:lineRule="auto" w:line="240"/>
        <w:ind w:firstLine="840"/>
        <w:jc w:val="both"/>
        <w:rPr/>
      </w:pPr>
      <w:r>
        <w:rPr/>
        <w:t>Целевые ориентиры воспитания детей раннего возраста (к трем годам).</w:t>
      </w:r>
    </w:p>
    <w:tbl>
      <w:tblPr>
        <w:tblW w:w="10042"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097"/>
        <w:gridCol w:w="2405"/>
        <w:gridCol w:w="5540"/>
      </w:tblGrid>
      <w:tr>
        <w:trPr>
          <w:trHeight w:val="566" w:hRule="exact"/>
        </w:trPr>
        <w:tc>
          <w:tcPr>
            <w:tcW w:w="2097" w:type="dxa"/>
            <w:tcBorders>
              <w:top w:val="single" w:sz="4" w:space="0" w:color="000000"/>
              <w:left w:val="single" w:sz="4" w:space="0" w:color="000000"/>
            </w:tcBorders>
            <w:shd w:color="auto" w:fill="FFFFFF" w:val="clear"/>
            <w:vAlign w:val="bottom"/>
          </w:tcPr>
          <w:p>
            <w:pPr>
              <w:pStyle w:val="Style21"/>
              <w:spacing w:lineRule="auto" w:line="232"/>
              <w:jc w:val="center"/>
              <w:rPr>
                <w:sz w:val="24"/>
                <w:szCs w:val="24"/>
              </w:rPr>
            </w:pPr>
            <w:r>
              <w:rPr>
                <w:b/>
                <w:bCs/>
                <w:sz w:val="24"/>
                <w:szCs w:val="24"/>
              </w:rPr>
              <w:t>Направление воспитания</w:t>
            </w:r>
          </w:p>
        </w:tc>
        <w:tc>
          <w:tcPr>
            <w:tcW w:w="2405" w:type="dxa"/>
            <w:tcBorders>
              <w:top w:val="single" w:sz="4" w:space="0" w:color="000000"/>
              <w:left w:val="single" w:sz="4" w:space="0" w:color="000000"/>
            </w:tcBorders>
            <w:shd w:color="auto" w:fill="FFFFFF" w:val="clear"/>
            <w:vAlign w:val="center"/>
          </w:tcPr>
          <w:p>
            <w:pPr>
              <w:pStyle w:val="Style21"/>
              <w:spacing w:lineRule="auto" w:line="240"/>
              <w:ind w:firstLine="460"/>
              <w:rPr>
                <w:sz w:val="24"/>
                <w:szCs w:val="24"/>
              </w:rPr>
            </w:pPr>
            <w:r>
              <w:rPr>
                <w:b/>
                <w:bCs/>
                <w:sz w:val="24"/>
                <w:szCs w:val="24"/>
              </w:rPr>
              <w:t>Ценности</w:t>
            </w:r>
          </w:p>
        </w:tc>
        <w:tc>
          <w:tcPr>
            <w:tcW w:w="5540"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sz w:val="24"/>
                <w:szCs w:val="24"/>
              </w:rPr>
              <w:t>Целевые ориентиры</w:t>
            </w:r>
          </w:p>
        </w:tc>
      </w:tr>
      <w:tr>
        <w:trPr>
          <w:trHeight w:val="562" w:hRule="exact"/>
        </w:trPr>
        <w:tc>
          <w:tcPr>
            <w:tcW w:w="2097"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Патриотическое</w:t>
            </w:r>
          </w:p>
        </w:tc>
        <w:tc>
          <w:tcPr>
            <w:tcW w:w="2405" w:type="dxa"/>
            <w:tcBorders>
              <w:top w:val="single" w:sz="4" w:space="0" w:color="000000"/>
              <w:left w:val="single" w:sz="4" w:space="0" w:color="000000"/>
            </w:tcBorders>
            <w:shd w:color="auto" w:fill="FFFFFF" w:val="clear"/>
          </w:tcPr>
          <w:p>
            <w:pPr>
              <w:pStyle w:val="Style21"/>
              <w:spacing w:lineRule="auto" w:line="240"/>
              <w:ind w:firstLine="280"/>
              <w:rPr>
                <w:sz w:val="24"/>
                <w:szCs w:val="24"/>
              </w:rPr>
            </w:pPr>
            <w:r>
              <w:rPr>
                <w:sz w:val="24"/>
                <w:szCs w:val="24"/>
              </w:rPr>
              <w:t>Родина, природа</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300"/>
              <w:jc w:val="both"/>
              <w:rPr>
                <w:sz w:val="24"/>
                <w:szCs w:val="24"/>
              </w:rPr>
            </w:pPr>
            <w:r>
              <w:rPr>
                <w:sz w:val="24"/>
                <w:szCs w:val="24"/>
              </w:rPr>
              <w:t>Проявляющий привязанность к близким людям, бережное отношение к живому</w:t>
            </w:r>
          </w:p>
        </w:tc>
      </w:tr>
      <w:tr>
        <w:trPr>
          <w:trHeight w:val="840" w:hRule="exact"/>
        </w:trPr>
        <w:tc>
          <w:tcPr>
            <w:tcW w:w="2097"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Духовно нравственное</w:t>
            </w:r>
          </w:p>
        </w:tc>
        <w:tc>
          <w:tcPr>
            <w:tcW w:w="2405" w:type="dxa"/>
            <w:tcBorders>
              <w:top w:val="single" w:sz="4" w:space="0" w:color="000000"/>
              <w:left w:val="single" w:sz="4" w:space="0" w:color="000000"/>
            </w:tcBorders>
            <w:shd w:color="auto" w:fill="FFFFFF" w:val="clear"/>
          </w:tcPr>
          <w:p>
            <w:pPr>
              <w:pStyle w:val="Style21"/>
              <w:spacing w:lineRule="auto" w:line="240"/>
              <w:ind w:left="280"/>
              <w:rPr>
                <w:sz w:val="24"/>
                <w:szCs w:val="24"/>
              </w:rPr>
            </w:pPr>
            <w:r>
              <w:rPr>
                <w:sz w:val="24"/>
                <w:szCs w:val="24"/>
              </w:rPr>
              <w:t>Жизнь, милосердие, добро</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300"/>
              <w:jc w:val="both"/>
              <w:rPr>
                <w:sz w:val="24"/>
                <w:szCs w:val="24"/>
              </w:rPr>
            </w:pPr>
            <w:r>
              <w:rPr>
                <w:sz w:val="24"/>
                <w:szCs w:val="24"/>
              </w:rPr>
              <w:t>Способный понять и принять, что такое «хорошо» и «плохо».</w:t>
            </w:r>
          </w:p>
          <w:p>
            <w:pPr>
              <w:pStyle w:val="Style21"/>
              <w:spacing w:lineRule="auto" w:line="240"/>
              <w:ind w:firstLine="300"/>
              <w:jc w:val="both"/>
              <w:rPr>
                <w:sz w:val="24"/>
                <w:szCs w:val="24"/>
              </w:rPr>
            </w:pPr>
            <w:r>
              <w:rPr>
                <w:sz w:val="24"/>
                <w:szCs w:val="24"/>
              </w:rPr>
              <w:t>Проявляющий сочувствие, доброту.</w:t>
            </w:r>
          </w:p>
        </w:tc>
      </w:tr>
      <w:tr>
        <w:trPr>
          <w:trHeight w:val="2218" w:hRule="exact"/>
        </w:trPr>
        <w:tc>
          <w:tcPr>
            <w:tcW w:w="2097"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Социальное</w:t>
            </w:r>
          </w:p>
        </w:tc>
        <w:tc>
          <w:tcPr>
            <w:tcW w:w="2405" w:type="dxa"/>
            <w:tcBorders>
              <w:top w:val="single" w:sz="4" w:space="0" w:color="000000"/>
              <w:left w:val="single" w:sz="4" w:space="0" w:color="000000"/>
            </w:tcBorders>
            <w:shd w:color="auto" w:fill="FFFFFF" w:val="clear"/>
          </w:tcPr>
          <w:p>
            <w:pPr>
              <w:pStyle w:val="Style21"/>
              <w:spacing w:lineRule="auto" w:line="240"/>
              <w:ind w:left="280"/>
              <w:rPr>
                <w:sz w:val="24"/>
                <w:szCs w:val="24"/>
              </w:rPr>
            </w:pPr>
            <w:r>
              <w:rPr>
                <w:sz w:val="24"/>
                <w:szCs w:val="24"/>
              </w:rPr>
              <w:t>Человек, семья, дружба, сотрудничество</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1368" w:leader="none"/>
                <w:tab w:val="left" w:pos="1786" w:leader="none"/>
                <w:tab w:val="left" w:pos="2875" w:leader="none"/>
                <w:tab w:val="left" w:pos="4224" w:leader="none"/>
                <w:tab w:val="left" w:pos="4632" w:leader="none"/>
              </w:tabs>
              <w:spacing w:lineRule="auto" w:line="240"/>
              <w:ind w:firstLine="300"/>
              <w:jc w:val="both"/>
              <w:rPr>
                <w:sz w:val="24"/>
                <w:szCs w:val="24"/>
              </w:rPr>
            </w:pPr>
            <w:r>
              <w:rPr>
                <w:sz w:val="24"/>
                <w:szCs w:val="24"/>
              </w:rPr>
              <w:t>Испытывающий чувство удовольствия в случае одобрения</w:t>
              <w:tab/>
              <w:t>и</w:t>
              <w:tab/>
              <w:t>чувство</w:t>
              <w:tab/>
              <w:t>огорчения</w:t>
              <w:tab/>
              <w:t>в</w:t>
              <w:tab/>
              <w:t>случае</w:t>
            </w:r>
          </w:p>
          <w:p>
            <w:pPr>
              <w:pStyle w:val="Style21"/>
              <w:tabs>
                <w:tab w:val="clear" w:pos="708"/>
                <w:tab w:val="left" w:pos="1162" w:leader="none"/>
                <w:tab w:val="left" w:pos="1632" w:leader="none"/>
                <w:tab w:val="left" w:pos="2736" w:leader="none"/>
                <w:tab w:val="left" w:pos="3696" w:leader="none"/>
                <w:tab w:val="left" w:pos="4190" w:leader="none"/>
              </w:tabs>
              <w:spacing w:lineRule="auto" w:line="240"/>
              <w:jc w:val="both"/>
              <w:rPr>
                <w:sz w:val="24"/>
                <w:szCs w:val="24"/>
              </w:rPr>
            </w:pPr>
            <w:r>
              <w:rPr>
                <w:sz w:val="24"/>
                <w:szCs w:val="24"/>
              </w:rPr>
              <w:t>неодобрения со стороны взрослых. Проявляющий интерес</w:t>
              <w:tab/>
              <w:t>к</w:t>
              <w:tab/>
              <w:t>другим</w:t>
              <w:tab/>
              <w:t>детям</w:t>
              <w:tab/>
              <w:t>и</w:t>
              <w:tab/>
              <w:t>способный</w:t>
            </w:r>
          </w:p>
          <w:p>
            <w:pPr>
              <w:pStyle w:val="Style21"/>
              <w:spacing w:lineRule="auto" w:line="240"/>
              <w:jc w:val="both"/>
              <w:rPr>
                <w:sz w:val="24"/>
                <w:szCs w:val="24"/>
              </w:rPr>
            </w:pPr>
            <w:r>
              <w:rPr>
                <w:sz w:val="24"/>
                <w:szCs w:val="24"/>
              </w:rPr>
              <w:t>бесконфликтно играть рядом с ними.</w:t>
            </w:r>
          </w:p>
          <w:p>
            <w:pPr>
              <w:pStyle w:val="Style21"/>
              <w:tabs>
                <w:tab w:val="clear" w:pos="708"/>
                <w:tab w:val="left" w:pos="2400" w:leader="none"/>
                <w:tab w:val="left" w:pos="4296" w:leader="none"/>
              </w:tabs>
              <w:spacing w:lineRule="auto" w:line="240"/>
              <w:ind w:firstLine="300"/>
              <w:jc w:val="both"/>
              <w:rPr>
                <w:sz w:val="24"/>
                <w:szCs w:val="24"/>
              </w:rPr>
            </w:pPr>
            <w:r>
              <w:rPr>
                <w:sz w:val="24"/>
                <w:szCs w:val="24"/>
              </w:rPr>
              <w:t>Проявляющий позицию «Я сам!». Способный к самостоятельным</w:t>
              <w:tab/>
              <w:t>(свободным)</w:t>
              <w:tab/>
              <w:t>активным</w:t>
            </w:r>
          </w:p>
          <w:p>
            <w:pPr>
              <w:pStyle w:val="Style21"/>
              <w:spacing w:lineRule="auto" w:line="240"/>
              <w:jc w:val="both"/>
              <w:rPr>
                <w:sz w:val="24"/>
                <w:szCs w:val="24"/>
              </w:rPr>
            </w:pPr>
            <w:r>
              <w:rPr>
                <w:sz w:val="24"/>
                <w:szCs w:val="24"/>
              </w:rPr>
              <w:t>действиям в общении.</w:t>
            </w:r>
          </w:p>
        </w:tc>
      </w:tr>
      <w:tr>
        <w:trPr>
          <w:trHeight w:val="835" w:hRule="exact"/>
        </w:trPr>
        <w:tc>
          <w:tcPr>
            <w:tcW w:w="2097"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Познавательное</w:t>
            </w:r>
          </w:p>
        </w:tc>
        <w:tc>
          <w:tcPr>
            <w:tcW w:w="2405" w:type="dxa"/>
            <w:tcBorders>
              <w:top w:val="single" w:sz="4" w:space="0" w:color="000000"/>
              <w:left w:val="single" w:sz="4" w:space="0" w:color="000000"/>
            </w:tcBorders>
            <w:shd w:color="auto" w:fill="FFFFFF" w:val="clear"/>
          </w:tcPr>
          <w:p>
            <w:pPr>
              <w:pStyle w:val="Style21"/>
              <w:spacing w:lineRule="auto" w:line="240"/>
              <w:ind w:firstLine="140"/>
              <w:rPr>
                <w:sz w:val="24"/>
                <w:szCs w:val="24"/>
              </w:rPr>
            </w:pPr>
            <w:r>
              <w:rPr>
                <w:sz w:val="24"/>
                <w:szCs w:val="24"/>
              </w:rPr>
              <w:t>Познание</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2126" w:leader="none"/>
                <w:tab w:val="left" w:pos="3408" w:leader="none"/>
                <w:tab w:val="left" w:pos="3811" w:leader="none"/>
                <w:tab w:val="left" w:pos="5184" w:leader="none"/>
              </w:tabs>
              <w:spacing w:lineRule="auto" w:line="240"/>
              <w:ind w:firstLine="300"/>
              <w:jc w:val="both"/>
              <w:rPr>
                <w:sz w:val="24"/>
                <w:szCs w:val="24"/>
              </w:rPr>
            </w:pPr>
            <w:r>
              <w:rPr>
                <w:sz w:val="24"/>
                <w:szCs w:val="24"/>
              </w:rPr>
              <w:t>Проявляющий интерес к окружающему миру. Любознательный,</w:t>
              <w:tab/>
              <w:t>активный</w:t>
              <w:tab/>
              <w:t>в</w:t>
              <w:tab/>
              <w:t>поведении</w:t>
              <w:tab/>
              <w:t>и</w:t>
            </w:r>
          </w:p>
          <w:p>
            <w:pPr>
              <w:pStyle w:val="Style21"/>
              <w:spacing w:lineRule="auto" w:line="240"/>
              <w:jc w:val="both"/>
              <w:rPr>
                <w:sz w:val="24"/>
                <w:szCs w:val="24"/>
              </w:rPr>
            </w:pPr>
            <w:r>
              <w:rPr>
                <w:sz w:val="24"/>
                <w:szCs w:val="24"/>
              </w:rPr>
              <w:t>деятельности.</w:t>
            </w:r>
          </w:p>
        </w:tc>
      </w:tr>
      <w:tr>
        <w:trPr>
          <w:trHeight w:val="2784" w:hRule="exact"/>
        </w:trPr>
        <w:tc>
          <w:tcPr>
            <w:tcW w:w="2097" w:type="dxa"/>
            <w:tcBorders>
              <w:top w:val="single" w:sz="4" w:space="0" w:color="000000"/>
              <w:left w:val="single" w:sz="4" w:space="0" w:color="000000"/>
              <w:bottom w:val="single" w:sz="4" w:space="0" w:color="000000"/>
            </w:tcBorders>
            <w:shd w:color="auto" w:fill="FFFFFF" w:val="clear"/>
          </w:tcPr>
          <w:p>
            <w:pPr>
              <w:pStyle w:val="Style21"/>
              <w:tabs>
                <w:tab w:val="clear" w:pos="708"/>
                <w:tab w:val="left" w:pos="1742" w:leader="none"/>
              </w:tabs>
              <w:spacing w:lineRule="auto" w:line="240"/>
              <w:rPr>
                <w:sz w:val="24"/>
                <w:szCs w:val="24"/>
              </w:rPr>
            </w:pPr>
            <w:r>
              <w:rPr>
                <w:sz w:val="24"/>
                <w:szCs w:val="24"/>
              </w:rPr>
              <w:t>Физическое</w:t>
              <w:tab/>
              <w:t>и</w:t>
            </w:r>
          </w:p>
          <w:p>
            <w:pPr>
              <w:pStyle w:val="Style21"/>
              <w:spacing w:lineRule="auto" w:line="240"/>
              <w:rPr>
                <w:sz w:val="24"/>
                <w:szCs w:val="24"/>
              </w:rPr>
            </w:pPr>
            <w:r>
              <w:rPr>
                <w:sz w:val="24"/>
                <w:szCs w:val="24"/>
              </w:rPr>
              <w:t>оздоровительное</w:t>
            </w:r>
          </w:p>
        </w:tc>
        <w:tc>
          <w:tcPr>
            <w:tcW w:w="2405" w:type="dxa"/>
            <w:tcBorders>
              <w:top w:val="single" w:sz="4" w:space="0" w:color="000000"/>
              <w:left w:val="single" w:sz="4" w:space="0" w:color="000000"/>
              <w:bottom w:val="single" w:sz="4" w:space="0" w:color="000000"/>
            </w:tcBorders>
            <w:shd w:color="auto" w:fill="FFFFFF" w:val="clear"/>
          </w:tcPr>
          <w:p>
            <w:pPr>
              <w:pStyle w:val="Style21"/>
              <w:spacing w:lineRule="auto" w:line="240"/>
              <w:ind w:firstLine="140"/>
              <w:rPr>
                <w:sz w:val="24"/>
                <w:szCs w:val="24"/>
              </w:rPr>
            </w:pPr>
            <w:r>
              <w:rPr>
                <w:sz w:val="24"/>
                <w:szCs w:val="24"/>
              </w:rPr>
              <w:t>Здоровье, жизнь</w:t>
            </w:r>
          </w:p>
        </w:tc>
        <w:tc>
          <w:tcPr>
            <w:tcW w:w="5540"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ind w:firstLine="300"/>
              <w:jc w:val="both"/>
              <w:rPr>
                <w:sz w:val="24"/>
                <w:szCs w:val="24"/>
              </w:rPr>
            </w:pPr>
            <w:r>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pPr>
              <w:pStyle w:val="Style21"/>
              <w:tabs>
                <w:tab w:val="clear" w:pos="708"/>
                <w:tab w:val="left" w:pos="2287" w:leader="none"/>
                <w:tab w:val="left" w:pos="3574" w:leader="none"/>
                <w:tab w:val="left" w:pos="4183" w:leader="none"/>
              </w:tabs>
              <w:spacing w:lineRule="auto" w:line="240"/>
              <w:ind w:firstLine="300"/>
              <w:jc w:val="both"/>
              <w:rPr>
                <w:sz w:val="24"/>
                <w:szCs w:val="24"/>
              </w:rPr>
            </w:pPr>
            <w:r>
              <w:rPr>
                <w:sz w:val="24"/>
                <w:szCs w:val="24"/>
              </w:rPr>
              <w:t>Проявляющий</w:t>
              <w:tab/>
              <w:t>интерес</w:t>
              <w:tab/>
              <w:t>к</w:t>
              <w:tab/>
              <w:t>физическим</w:t>
            </w:r>
          </w:p>
          <w:p>
            <w:pPr>
              <w:pStyle w:val="Style21"/>
              <w:spacing w:lineRule="auto" w:line="240"/>
              <w:jc w:val="both"/>
              <w:rPr>
                <w:sz w:val="24"/>
                <w:szCs w:val="24"/>
              </w:rPr>
            </w:pPr>
            <w:r>
              <w:rPr>
                <w:sz w:val="24"/>
                <w:szCs w:val="24"/>
              </w:rPr>
              <w:t>упражнениям и подвижным играм, стремление к личной и командной победе, нравственные и</w:t>
            </w:r>
          </w:p>
        </w:tc>
      </w:tr>
    </w:tbl>
    <w:p>
      <w:pPr>
        <w:pStyle w:val="Normal"/>
        <w:spacing w:lineRule="exact" w:line="1"/>
        <w:rPr/>
      </w:pPr>
      <w:r>
        <w:rPr/>
      </w:r>
      <w:r>
        <w:br w:type="page"/>
      </w:r>
    </w:p>
    <w:tbl>
      <w:tblPr>
        <w:tblW w:w="10042"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097"/>
        <w:gridCol w:w="2405"/>
        <w:gridCol w:w="5540"/>
      </w:tblGrid>
      <w:tr>
        <w:trPr>
          <w:trHeight w:val="566" w:hRule="exact"/>
        </w:trPr>
        <w:tc>
          <w:tcPr>
            <w:tcW w:w="2097" w:type="dxa"/>
            <w:tcBorders>
              <w:top w:val="single" w:sz="4" w:space="0" w:color="000000"/>
              <w:left w:val="single" w:sz="4" w:space="0" w:color="000000"/>
            </w:tcBorders>
            <w:shd w:color="auto" w:fill="FFFFFF" w:val="clear"/>
            <w:vAlign w:val="bottom"/>
          </w:tcPr>
          <w:p>
            <w:pPr>
              <w:pStyle w:val="Style21"/>
              <w:pageBreakBefore/>
              <w:spacing w:lineRule="auto" w:line="232" w:before="0" w:after="0"/>
              <w:ind w:left="120"/>
              <w:jc w:val="center"/>
              <w:rPr>
                <w:sz w:val="24"/>
                <w:szCs w:val="24"/>
              </w:rPr>
            </w:pPr>
            <w:r>
              <w:rPr>
                <w:b/>
                <w:bCs/>
                <w:sz w:val="24"/>
                <w:szCs w:val="24"/>
              </w:rPr>
              <w:t>Направление воспитания</w:t>
            </w:r>
          </w:p>
        </w:tc>
        <w:tc>
          <w:tcPr>
            <w:tcW w:w="2405" w:type="dxa"/>
            <w:tcBorders>
              <w:top w:val="single" w:sz="4" w:space="0" w:color="000000"/>
              <w:left w:val="single" w:sz="4" w:space="0" w:color="000000"/>
            </w:tcBorders>
            <w:shd w:color="auto" w:fill="FFFFFF" w:val="clear"/>
            <w:vAlign w:val="center"/>
          </w:tcPr>
          <w:p>
            <w:pPr>
              <w:pStyle w:val="Style21"/>
              <w:spacing w:lineRule="auto" w:line="240"/>
              <w:ind w:firstLine="460"/>
              <w:rPr>
                <w:sz w:val="24"/>
                <w:szCs w:val="24"/>
              </w:rPr>
            </w:pPr>
            <w:r>
              <w:rPr>
                <w:b/>
                <w:bCs/>
                <w:sz w:val="24"/>
                <w:szCs w:val="24"/>
              </w:rPr>
              <w:t>Ценности</w:t>
            </w:r>
          </w:p>
        </w:tc>
        <w:tc>
          <w:tcPr>
            <w:tcW w:w="5540"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sz w:val="24"/>
                <w:szCs w:val="24"/>
              </w:rPr>
              <w:t>Целевые ориентиры</w:t>
            </w:r>
          </w:p>
        </w:tc>
      </w:tr>
      <w:tr>
        <w:trPr>
          <w:trHeight w:val="288" w:hRule="exact"/>
        </w:trPr>
        <w:tc>
          <w:tcPr>
            <w:tcW w:w="2097"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2405"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волевые качества.</w:t>
            </w:r>
          </w:p>
        </w:tc>
      </w:tr>
      <w:tr>
        <w:trPr>
          <w:trHeight w:val="2496" w:hRule="exact"/>
        </w:trPr>
        <w:tc>
          <w:tcPr>
            <w:tcW w:w="2097" w:type="dxa"/>
            <w:tcBorders>
              <w:top w:val="single" w:sz="4" w:space="0" w:color="000000"/>
              <w:left w:val="single" w:sz="4" w:space="0" w:color="000000"/>
            </w:tcBorders>
            <w:shd w:color="auto" w:fill="FFFFFF" w:val="clear"/>
          </w:tcPr>
          <w:p>
            <w:pPr>
              <w:pStyle w:val="Style21"/>
              <w:spacing w:lineRule="auto" w:line="240"/>
              <w:ind w:firstLine="180"/>
              <w:rPr>
                <w:sz w:val="24"/>
                <w:szCs w:val="24"/>
              </w:rPr>
            </w:pPr>
            <w:r>
              <w:rPr>
                <w:sz w:val="24"/>
                <w:szCs w:val="24"/>
              </w:rPr>
              <w:t>Трудовое</w:t>
            </w:r>
          </w:p>
        </w:tc>
        <w:tc>
          <w:tcPr>
            <w:tcW w:w="2405" w:type="dxa"/>
            <w:tcBorders>
              <w:top w:val="single" w:sz="4" w:space="0" w:color="000000"/>
              <w:left w:val="single" w:sz="4" w:space="0" w:color="000000"/>
            </w:tcBorders>
            <w:shd w:color="auto" w:fill="FFFFFF" w:val="clear"/>
          </w:tcPr>
          <w:p>
            <w:pPr>
              <w:pStyle w:val="Style21"/>
              <w:spacing w:lineRule="auto" w:line="240"/>
              <w:ind w:firstLine="200"/>
              <w:rPr>
                <w:sz w:val="24"/>
                <w:szCs w:val="24"/>
              </w:rPr>
            </w:pPr>
            <w:r>
              <w:rPr>
                <w:sz w:val="24"/>
                <w:szCs w:val="24"/>
                <w:vertAlign w:val="superscript"/>
              </w:rPr>
              <w:t xml:space="preserve"> </w:t>
            </w:r>
            <w:r>
              <w:rPr>
                <w:sz w:val="24"/>
                <w:szCs w:val="24"/>
              </w:rPr>
              <w:t>Труд</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200" w:left="160"/>
              <w:jc w:val="both"/>
              <w:rPr>
                <w:sz w:val="24"/>
                <w:szCs w:val="24"/>
              </w:rPr>
            </w:pPr>
            <w:r>
              <w:rPr>
                <w:sz w:val="24"/>
                <w:szCs w:val="24"/>
              </w:rPr>
              <w:t>Поддерживающий элементарный порядок в окружающей обстановке.</w:t>
            </w:r>
          </w:p>
          <w:p>
            <w:pPr>
              <w:pStyle w:val="Style21"/>
              <w:tabs>
                <w:tab w:val="clear" w:pos="708"/>
                <w:tab w:val="left" w:pos="1686" w:leader="none"/>
                <w:tab w:val="left" w:pos="3342" w:leader="none"/>
                <w:tab w:val="left" w:pos="5301" w:leader="none"/>
              </w:tabs>
              <w:spacing w:lineRule="auto" w:line="240"/>
              <w:ind w:firstLine="200" w:left="160"/>
              <w:jc w:val="both"/>
              <w:rPr>
                <w:sz w:val="24"/>
                <w:szCs w:val="24"/>
              </w:rPr>
            </w:pPr>
            <w:r>
              <w:rPr>
                <w:sz w:val="24"/>
                <w:szCs w:val="24"/>
              </w:rPr>
              <w:t>Стремящийся помогать старшим в доступных трудовых</w:t>
              <w:tab/>
              <w:t>действиях.</w:t>
              <w:tab/>
              <w:t>Стремящийся</w:t>
              <w:tab/>
              <w:t>к</w:t>
            </w:r>
          </w:p>
          <w:p>
            <w:pPr>
              <w:pStyle w:val="Style21"/>
              <w:tabs>
                <w:tab w:val="clear" w:pos="708"/>
                <w:tab w:val="left" w:pos="3395" w:leader="none"/>
              </w:tabs>
              <w:spacing w:lineRule="auto" w:line="240"/>
              <w:ind w:firstLine="160"/>
              <w:jc w:val="both"/>
              <w:rPr>
                <w:sz w:val="24"/>
                <w:szCs w:val="24"/>
              </w:rPr>
            </w:pPr>
            <w:r>
              <w:rPr>
                <w:sz w:val="24"/>
                <w:szCs w:val="24"/>
              </w:rPr>
              <w:t>результативности,</w:t>
              <w:tab/>
              <w:t>самостоятельности,</w:t>
            </w:r>
          </w:p>
          <w:p>
            <w:pPr>
              <w:pStyle w:val="Style21"/>
              <w:tabs>
                <w:tab w:val="clear" w:pos="708"/>
                <w:tab w:val="left" w:pos="1389" w:leader="none"/>
                <w:tab w:val="left" w:pos="1922" w:leader="none"/>
                <w:tab w:val="left" w:pos="3045" w:leader="none"/>
                <w:tab w:val="left" w:pos="4034" w:leader="none"/>
              </w:tabs>
              <w:spacing w:lineRule="auto" w:line="240"/>
              <w:ind w:left="160"/>
              <w:jc w:val="both"/>
              <w:rPr>
                <w:sz w:val="24"/>
                <w:szCs w:val="24"/>
              </w:rPr>
            </w:pPr>
            <w:r>
              <w:rPr>
                <w:sz w:val="24"/>
                <w:szCs w:val="24"/>
              </w:rPr>
              <w:t>ответственности в самообслуживании, в быту, в игровой</w:t>
              <w:tab/>
              <w:t>и</w:t>
              <w:tab/>
              <w:t>других</w:t>
              <w:tab/>
              <w:t>видах</w:t>
              <w:tab/>
              <w:t>деятельности</w:t>
            </w:r>
          </w:p>
          <w:p>
            <w:pPr>
              <w:pStyle w:val="Style21"/>
              <w:spacing w:lineRule="auto" w:line="240"/>
              <w:ind w:left="160"/>
              <w:jc w:val="both"/>
              <w:rPr>
                <w:sz w:val="24"/>
                <w:szCs w:val="24"/>
              </w:rPr>
            </w:pPr>
            <w:r>
              <w:rPr>
                <w:sz w:val="24"/>
                <w:szCs w:val="24"/>
              </w:rPr>
              <w:t>(конструирование, лепка, художественный труд, детский дизайн и другое).</w:t>
            </w:r>
          </w:p>
        </w:tc>
      </w:tr>
      <w:tr>
        <w:trPr>
          <w:trHeight w:val="1675" w:hRule="exact"/>
        </w:trPr>
        <w:tc>
          <w:tcPr>
            <w:tcW w:w="2097" w:type="dxa"/>
            <w:tcBorders>
              <w:top w:val="single" w:sz="4" w:space="0" w:color="000000"/>
              <w:left w:val="single" w:sz="4" w:space="0" w:color="000000"/>
              <w:bottom w:val="single" w:sz="4" w:space="0" w:color="000000"/>
            </w:tcBorders>
            <w:shd w:color="auto" w:fill="FFFFFF" w:val="clear"/>
          </w:tcPr>
          <w:p>
            <w:pPr>
              <w:pStyle w:val="Style21"/>
              <w:spacing w:lineRule="auto" w:line="240"/>
              <w:ind w:firstLine="180"/>
              <w:rPr>
                <w:sz w:val="24"/>
                <w:szCs w:val="24"/>
              </w:rPr>
            </w:pPr>
            <w:r>
              <w:rPr>
                <w:sz w:val="24"/>
                <w:szCs w:val="24"/>
              </w:rPr>
              <w:t>Эстетическое</w:t>
            </w:r>
          </w:p>
        </w:tc>
        <w:tc>
          <w:tcPr>
            <w:tcW w:w="2405" w:type="dxa"/>
            <w:tcBorders>
              <w:top w:val="single" w:sz="4" w:space="0" w:color="000000"/>
              <w:left w:val="single" w:sz="4" w:space="0" w:color="000000"/>
              <w:bottom w:val="single" w:sz="4" w:space="0" w:color="000000"/>
            </w:tcBorders>
            <w:shd w:color="auto" w:fill="FFFFFF" w:val="clear"/>
          </w:tcPr>
          <w:p>
            <w:pPr>
              <w:pStyle w:val="Style21"/>
              <w:spacing w:lineRule="auto" w:line="240"/>
              <w:ind w:firstLine="200"/>
              <w:rPr>
                <w:sz w:val="24"/>
                <w:szCs w:val="24"/>
              </w:rPr>
            </w:pPr>
            <w:r>
              <w:rPr>
                <w:sz w:val="24"/>
                <w:szCs w:val="24"/>
              </w:rPr>
              <w:t>Культура и красота</w:t>
            </w:r>
          </w:p>
        </w:tc>
        <w:tc>
          <w:tcPr>
            <w:tcW w:w="5540"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1806" w:leader="none"/>
                <w:tab w:val="left" w:pos="2392" w:leader="none"/>
                <w:tab w:val="left" w:pos="4029" w:leader="none"/>
              </w:tabs>
              <w:spacing w:lineRule="auto" w:line="240"/>
              <w:ind w:firstLine="200" w:left="160"/>
              <w:jc w:val="both"/>
              <w:rPr>
                <w:sz w:val="24"/>
                <w:szCs w:val="24"/>
              </w:rPr>
            </w:pPr>
            <w:r>
              <w:rPr>
                <w:sz w:val="24"/>
                <w:szCs w:val="24"/>
              </w:rPr>
              <w:t>Проявляющий эмоциональную отзывчивость на красоту в окружающем мире и искусстве. Способный</w:t>
              <w:tab/>
              <w:t>к</w:t>
              <w:tab/>
              <w:t>творческой</w:t>
              <w:tab/>
              <w:t>деятельности</w:t>
            </w:r>
          </w:p>
          <w:p>
            <w:pPr>
              <w:pStyle w:val="Style21"/>
              <w:spacing w:lineRule="auto" w:line="240"/>
              <w:ind w:left="160"/>
              <w:jc w:val="both"/>
              <w:rPr>
                <w:sz w:val="24"/>
                <w:szCs w:val="24"/>
              </w:rPr>
            </w:pPr>
            <w:r>
              <w:rPr>
                <w:sz w:val="24"/>
                <w:szCs w:val="24"/>
              </w:rPr>
              <w:t>(изобразительной, декоративно-оформительской, музыкальной, словесно речевой, театрализованной и другое).</w:t>
            </w:r>
          </w:p>
        </w:tc>
      </w:tr>
    </w:tbl>
    <w:p>
      <w:pPr>
        <w:pStyle w:val="Normal"/>
        <w:spacing w:lineRule="exact" w:line="1" w:before="0" w:after="599"/>
        <w:rPr/>
      </w:pPr>
      <w:r>
        <w:rPr/>
      </w:r>
    </w:p>
    <w:p>
      <w:pPr>
        <w:pStyle w:val="12"/>
        <w:spacing w:lineRule="auto" w:line="240" w:before="0" w:after="240"/>
        <w:rPr/>
      </w:pPr>
      <w:r>
        <w:rPr/>
        <w:t>Целевые ориентиры воспитания детей на этапе завершения освоения программы</w:t>
      </w:r>
    </w:p>
    <w:tbl>
      <w:tblPr>
        <w:tblW w:w="10191"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246"/>
        <w:gridCol w:w="2405"/>
        <w:gridCol w:w="5540"/>
      </w:tblGrid>
      <w:tr>
        <w:trPr>
          <w:trHeight w:val="566" w:hRule="exact"/>
        </w:trPr>
        <w:tc>
          <w:tcPr>
            <w:tcW w:w="2246" w:type="dxa"/>
            <w:tcBorders>
              <w:top w:val="single" w:sz="4" w:space="0" w:color="000000"/>
              <w:left w:val="single" w:sz="4" w:space="0" w:color="000000"/>
            </w:tcBorders>
            <w:shd w:color="auto" w:fill="FFFFFF" w:val="clear"/>
            <w:vAlign w:val="bottom"/>
          </w:tcPr>
          <w:p>
            <w:pPr>
              <w:pStyle w:val="Style21"/>
              <w:spacing w:lineRule="auto" w:line="232"/>
              <w:ind w:left="180"/>
              <w:jc w:val="center"/>
              <w:rPr>
                <w:sz w:val="24"/>
                <w:szCs w:val="24"/>
              </w:rPr>
            </w:pPr>
            <w:r>
              <w:rPr>
                <w:b/>
                <w:bCs/>
                <w:sz w:val="24"/>
                <w:szCs w:val="24"/>
              </w:rPr>
              <w:t>Направление воспитания</w:t>
            </w:r>
          </w:p>
        </w:tc>
        <w:tc>
          <w:tcPr>
            <w:tcW w:w="2405" w:type="dxa"/>
            <w:tcBorders>
              <w:top w:val="single" w:sz="4" w:space="0" w:color="000000"/>
              <w:left w:val="single" w:sz="4" w:space="0" w:color="000000"/>
            </w:tcBorders>
            <w:shd w:color="auto" w:fill="FFFFFF" w:val="clear"/>
            <w:vAlign w:val="center"/>
          </w:tcPr>
          <w:p>
            <w:pPr>
              <w:pStyle w:val="Style21"/>
              <w:spacing w:lineRule="auto" w:line="240"/>
              <w:ind w:firstLine="460"/>
              <w:rPr>
                <w:sz w:val="24"/>
                <w:szCs w:val="24"/>
              </w:rPr>
            </w:pPr>
            <w:r>
              <w:rPr>
                <w:b/>
                <w:bCs/>
                <w:sz w:val="24"/>
                <w:szCs w:val="24"/>
              </w:rPr>
              <w:t>Ценности</w:t>
            </w:r>
          </w:p>
        </w:tc>
        <w:tc>
          <w:tcPr>
            <w:tcW w:w="5540"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sz w:val="24"/>
                <w:szCs w:val="24"/>
              </w:rPr>
              <w:t>Целевые ориентиры</w:t>
            </w:r>
          </w:p>
        </w:tc>
      </w:tr>
      <w:tr>
        <w:trPr>
          <w:trHeight w:val="1114" w:hRule="exact"/>
        </w:trPr>
        <w:tc>
          <w:tcPr>
            <w:tcW w:w="2246"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Патриотическое</w:t>
            </w:r>
          </w:p>
        </w:tc>
        <w:tc>
          <w:tcPr>
            <w:tcW w:w="2405"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Родина, природа</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1838" w:leader="none"/>
                <w:tab w:val="left" w:pos="2266" w:leader="none"/>
                <w:tab w:val="left" w:pos="3144" w:leader="none"/>
                <w:tab w:val="left" w:pos="4123" w:leader="none"/>
                <w:tab w:val="left" w:pos="4498" w:leader="none"/>
              </w:tabs>
              <w:spacing w:lineRule="auto" w:line="240"/>
              <w:ind w:firstLine="140"/>
              <w:jc w:val="both"/>
              <w:rPr>
                <w:sz w:val="24"/>
                <w:szCs w:val="24"/>
              </w:rPr>
            </w:pPr>
            <w:r>
              <w:rPr>
                <w:sz w:val="24"/>
                <w:szCs w:val="24"/>
              </w:rPr>
              <w:t>Любящий свою малую родину и имеющий представление</w:t>
              <w:tab/>
              <w:t>о</w:t>
              <w:tab/>
              <w:t>своей</w:t>
              <w:tab/>
              <w:t>стране</w:t>
              <w:tab/>
              <w:t>-</w:t>
              <w:tab/>
              <w:t>России,</w:t>
            </w:r>
          </w:p>
          <w:p>
            <w:pPr>
              <w:pStyle w:val="Style21"/>
              <w:spacing w:lineRule="auto" w:line="240"/>
              <w:ind w:firstLine="140"/>
              <w:jc w:val="both"/>
              <w:rPr>
                <w:sz w:val="24"/>
                <w:szCs w:val="24"/>
              </w:rPr>
            </w:pPr>
            <w:r>
              <w:rPr>
                <w:sz w:val="24"/>
                <w:szCs w:val="24"/>
              </w:rPr>
              <w:t>испытывающий чувство привязанности к родному дому, семье, близким людям.</w:t>
            </w:r>
          </w:p>
        </w:tc>
      </w:tr>
      <w:tr>
        <w:trPr>
          <w:trHeight w:val="3048" w:hRule="exact"/>
        </w:trPr>
        <w:tc>
          <w:tcPr>
            <w:tcW w:w="2246" w:type="dxa"/>
            <w:tcBorders>
              <w:top w:val="single" w:sz="4" w:space="0" w:color="000000"/>
              <w:left w:val="single" w:sz="4" w:space="0" w:color="000000"/>
            </w:tcBorders>
            <w:shd w:color="auto" w:fill="FFFFFF" w:val="clear"/>
          </w:tcPr>
          <w:p>
            <w:pPr>
              <w:pStyle w:val="Style21"/>
              <w:spacing w:lineRule="auto" w:line="232"/>
              <w:rPr>
                <w:sz w:val="24"/>
                <w:szCs w:val="24"/>
              </w:rPr>
            </w:pPr>
            <w:r>
              <w:rPr>
                <w:sz w:val="24"/>
                <w:szCs w:val="24"/>
              </w:rPr>
              <w:t>Духовно нравственное</w:t>
            </w:r>
          </w:p>
        </w:tc>
        <w:tc>
          <w:tcPr>
            <w:tcW w:w="2405"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Жизнь, милосердие, добро</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1853" w:leader="none"/>
                <w:tab w:val="left" w:pos="2275" w:leader="none"/>
                <w:tab w:val="left" w:pos="3802" w:leader="none"/>
              </w:tabs>
              <w:spacing w:lineRule="auto" w:line="240"/>
              <w:ind w:firstLine="140"/>
              <w:jc w:val="both"/>
              <w:rPr>
                <w:sz w:val="24"/>
                <w:szCs w:val="24"/>
              </w:rPr>
            </w:pPr>
            <w:r>
              <w:rPr>
                <w:sz w:val="24"/>
                <w:szCs w:val="24"/>
              </w:rPr>
              <w:t>Различающий основные проявления добра и зла, принимающий</w:t>
              <w:tab/>
              <w:t>и</w:t>
              <w:tab/>
              <w:t>уважающий</w:t>
              <w:tab/>
              <w:t>традиционные</w:t>
            </w:r>
          </w:p>
          <w:p>
            <w:pPr>
              <w:pStyle w:val="Style21"/>
              <w:spacing w:lineRule="auto" w:line="240"/>
              <w:ind w:firstLine="140"/>
              <w:jc w:val="both"/>
              <w:rPr>
                <w:sz w:val="24"/>
                <w:szCs w:val="24"/>
              </w:rPr>
            </w:pPr>
            <w:r>
              <w:rPr>
                <w:sz w:val="24"/>
                <w:szCs w:val="24"/>
              </w:rPr>
              <w:t>ценности, ценности семьи и общества, правдивый, искренний, способный к сочувствию и заботе, к нравственному поступку.</w:t>
            </w:r>
          </w:p>
          <w:p>
            <w:pPr>
              <w:pStyle w:val="Style21"/>
              <w:spacing w:lineRule="auto" w:line="240"/>
              <w:ind w:firstLine="140"/>
              <w:jc w:val="both"/>
              <w:rPr>
                <w:sz w:val="24"/>
                <w:szCs w:val="24"/>
              </w:rPr>
            </w:pPr>
            <w:r>
              <w:rPr>
                <w:sz w:val="24"/>
                <w:szCs w:val="24"/>
              </w:rPr>
              <w:t>Способный не оставаться равнодушным к чужому горю, проявлять заботу;</w:t>
            </w:r>
          </w:p>
          <w:p>
            <w:pPr>
              <w:pStyle w:val="Style21"/>
              <w:tabs>
                <w:tab w:val="clear" w:pos="708"/>
                <w:tab w:val="left" w:pos="2270" w:leader="none"/>
                <w:tab w:val="left" w:pos="4306" w:leader="none"/>
              </w:tabs>
              <w:spacing w:lineRule="auto" w:line="240"/>
              <w:jc w:val="both"/>
              <w:rPr>
                <w:sz w:val="24"/>
                <w:szCs w:val="24"/>
              </w:rPr>
            </w:pPr>
            <w:r>
              <w:rPr>
                <w:sz w:val="24"/>
                <w:szCs w:val="24"/>
              </w:rPr>
              <w:t>Самостоятельно</w:t>
              <w:tab/>
              <w:t>различающий</w:t>
              <w:tab/>
              <w:t>основные</w:t>
            </w:r>
          </w:p>
          <w:p>
            <w:pPr>
              <w:pStyle w:val="Style21"/>
              <w:spacing w:lineRule="auto" w:line="240"/>
              <w:ind w:firstLine="140"/>
              <w:jc w:val="both"/>
              <w:rPr>
                <w:sz w:val="24"/>
                <w:szCs w:val="24"/>
              </w:rPr>
            </w:pPr>
            <w:r>
              <w:rPr>
                <w:sz w:val="24"/>
                <w:szCs w:val="24"/>
              </w:rPr>
              <w:t>отрицательные и положительные человеческие качества, иногда прибегая к помощи взрослого в ситуациях морального выбора.</w:t>
            </w:r>
          </w:p>
        </w:tc>
      </w:tr>
      <w:tr>
        <w:trPr>
          <w:trHeight w:val="1939" w:hRule="exact"/>
        </w:trPr>
        <w:tc>
          <w:tcPr>
            <w:tcW w:w="2246"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Социальное</w:t>
            </w:r>
          </w:p>
        </w:tc>
        <w:tc>
          <w:tcPr>
            <w:tcW w:w="2405"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Человек, семья, дружба, сотрудничество</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40"/>
              <w:jc w:val="both"/>
              <w:rPr>
                <w:sz w:val="24"/>
                <w:szCs w:val="24"/>
              </w:rPr>
            </w:pPr>
            <w:r>
              <w:rPr>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trPr>
          <w:trHeight w:val="1680" w:hRule="exact"/>
        </w:trPr>
        <w:tc>
          <w:tcPr>
            <w:tcW w:w="2246"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Познавательное</w:t>
            </w:r>
          </w:p>
        </w:tc>
        <w:tc>
          <w:tcPr>
            <w:tcW w:w="2405"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Познание</w:t>
            </w:r>
          </w:p>
        </w:tc>
        <w:tc>
          <w:tcPr>
            <w:tcW w:w="5540"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3490" w:leader="none"/>
              </w:tabs>
              <w:spacing w:lineRule="auto" w:line="240"/>
              <w:jc w:val="both"/>
              <w:rPr>
                <w:sz w:val="24"/>
                <w:szCs w:val="24"/>
              </w:rPr>
            </w:pPr>
            <w:r>
              <w:rPr>
                <w:sz w:val="24"/>
                <w:szCs w:val="24"/>
              </w:rPr>
              <w:t>Любознательный,</w:t>
              <w:tab/>
              <w:t>наблюдательный,</w:t>
            </w:r>
          </w:p>
          <w:p>
            <w:pPr>
              <w:pStyle w:val="Style21"/>
              <w:tabs>
                <w:tab w:val="clear" w:pos="708"/>
                <w:tab w:val="left" w:pos="1910" w:leader="none"/>
                <w:tab w:val="left" w:pos="2573" w:leader="none"/>
                <w:tab w:val="left" w:pos="3226" w:leader="none"/>
              </w:tabs>
              <w:spacing w:lineRule="auto" w:line="240"/>
              <w:ind w:firstLine="140"/>
              <w:jc w:val="both"/>
              <w:rPr>
                <w:sz w:val="24"/>
                <w:szCs w:val="24"/>
              </w:rPr>
            </w:pPr>
            <w:r>
              <w:rPr>
                <w:sz w:val="24"/>
                <w:szCs w:val="24"/>
              </w:rPr>
              <w:t>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w:t>
              <w:tab/>
              <w:t>и</w:t>
              <w:tab/>
              <w:t>в</w:t>
              <w:tab/>
              <w:t>самообслуживании.</w:t>
            </w:r>
          </w:p>
        </w:tc>
      </w:tr>
    </w:tbl>
    <w:p>
      <w:pPr>
        <w:pStyle w:val="Normal"/>
        <w:spacing w:lineRule="exact" w:line="1"/>
        <w:rPr/>
      </w:pPr>
      <w:r>
        <w:rPr/>
      </w:r>
      <w:r>
        <w:br w:type="page"/>
      </w:r>
    </w:p>
    <w:tbl>
      <w:tblPr>
        <w:tblW w:w="10191"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246"/>
        <w:gridCol w:w="2405"/>
        <w:gridCol w:w="5540"/>
      </w:tblGrid>
      <w:tr>
        <w:trPr>
          <w:trHeight w:val="566" w:hRule="exact"/>
        </w:trPr>
        <w:tc>
          <w:tcPr>
            <w:tcW w:w="2246" w:type="dxa"/>
            <w:tcBorders>
              <w:top w:val="single" w:sz="4" w:space="0" w:color="000000"/>
              <w:left w:val="single" w:sz="4" w:space="0" w:color="000000"/>
            </w:tcBorders>
            <w:shd w:color="auto" w:fill="FFFFFF" w:val="clear"/>
            <w:vAlign w:val="bottom"/>
          </w:tcPr>
          <w:p>
            <w:pPr>
              <w:pStyle w:val="Style21"/>
              <w:pageBreakBefore/>
              <w:spacing w:lineRule="auto" w:line="232" w:before="0" w:after="0"/>
              <w:jc w:val="center"/>
              <w:rPr>
                <w:sz w:val="24"/>
                <w:szCs w:val="24"/>
              </w:rPr>
            </w:pPr>
            <w:r>
              <w:rPr>
                <w:b/>
                <w:bCs/>
                <w:sz w:val="24"/>
                <w:szCs w:val="24"/>
              </w:rPr>
              <w:t>Направление воспитания</w:t>
            </w:r>
          </w:p>
        </w:tc>
        <w:tc>
          <w:tcPr>
            <w:tcW w:w="2405" w:type="dxa"/>
            <w:tcBorders>
              <w:top w:val="single" w:sz="4" w:space="0" w:color="000000"/>
              <w:left w:val="single" w:sz="4" w:space="0" w:color="000000"/>
            </w:tcBorders>
            <w:shd w:color="auto" w:fill="FFFFFF" w:val="clear"/>
            <w:vAlign w:val="center"/>
          </w:tcPr>
          <w:p>
            <w:pPr>
              <w:pStyle w:val="Style21"/>
              <w:spacing w:lineRule="auto" w:line="240"/>
              <w:ind w:firstLine="460"/>
              <w:rPr>
                <w:sz w:val="24"/>
                <w:szCs w:val="24"/>
              </w:rPr>
            </w:pPr>
            <w:r>
              <w:rPr>
                <w:b/>
                <w:bCs/>
                <w:sz w:val="24"/>
                <w:szCs w:val="24"/>
              </w:rPr>
              <w:t>Ценности</w:t>
            </w:r>
          </w:p>
        </w:tc>
        <w:tc>
          <w:tcPr>
            <w:tcW w:w="5540"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sz w:val="24"/>
                <w:szCs w:val="24"/>
              </w:rPr>
              <w:t>Целевые ориентиры</w:t>
            </w:r>
          </w:p>
        </w:tc>
      </w:tr>
      <w:tr>
        <w:trPr>
          <w:trHeight w:val="566" w:hRule="exact"/>
        </w:trPr>
        <w:tc>
          <w:tcPr>
            <w:tcW w:w="2246"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2405"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40"/>
              <w:jc w:val="both"/>
              <w:rPr>
                <w:sz w:val="24"/>
                <w:szCs w:val="24"/>
              </w:rPr>
            </w:pPr>
            <w:r>
              <w:rPr>
                <w:sz w:val="24"/>
                <w:szCs w:val="24"/>
              </w:rPr>
              <w:t>Обладающий первичной картиной мира на основе традиционных ценностей.</w:t>
            </w:r>
          </w:p>
        </w:tc>
      </w:tr>
      <w:tr>
        <w:trPr>
          <w:trHeight w:val="3874" w:hRule="exact"/>
        </w:trPr>
        <w:tc>
          <w:tcPr>
            <w:tcW w:w="2246" w:type="dxa"/>
            <w:tcBorders>
              <w:top w:val="single" w:sz="4" w:space="0" w:color="000000"/>
              <w:left w:val="single" w:sz="4" w:space="0" w:color="000000"/>
            </w:tcBorders>
            <w:shd w:color="auto" w:fill="FFFFFF" w:val="clear"/>
          </w:tcPr>
          <w:p>
            <w:pPr>
              <w:pStyle w:val="Style21"/>
              <w:tabs>
                <w:tab w:val="clear" w:pos="708"/>
                <w:tab w:val="left" w:pos="1891" w:leader="none"/>
              </w:tabs>
              <w:spacing w:lineRule="auto" w:line="240"/>
              <w:rPr>
                <w:sz w:val="24"/>
                <w:szCs w:val="24"/>
              </w:rPr>
            </w:pPr>
            <w:r>
              <w:rPr>
                <w:sz w:val="24"/>
                <w:szCs w:val="24"/>
              </w:rPr>
              <w:t>Физическое</w:t>
              <w:tab/>
              <w:t>и</w:t>
            </w:r>
          </w:p>
          <w:p>
            <w:pPr>
              <w:pStyle w:val="Style21"/>
              <w:spacing w:lineRule="auto" w:line="240"/>
              <w:rPr>
                <w:sz w:val="24"/>
                <w:szCs w:val="24"/>
              </w:rPr>
            </w:pPr>
            <w:r>
              <w:rPr>
                <w:sz w:val="24"/>
                <w:szCs w:val="24"/>
              </w:rPr>
              <w:t>оздоровительное</w:t>
            </w:r>
          </w:p>
        </w:tc>
        <w:tc>
          <w:tcPr>
            <w:tcW w:w="2405"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Здоровье, жизнь</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1781" w:leader="none"/>
                <w:tab w:val="left" w:pos="3053" w:leader="none"/>
                <w:tab w:val="left" w:pos="4109" w:leader="none"/>
              </w:tabs>
              <w:spacing w:lineRule="auto" w:line="240"/>
              <w:jc w:val="both"/>
              <w:rPr>
                <w:sz w:val="24"/>
                <w:szCs w:val="24"/>
              </w:rPr>
            </w:pPr>
            <w:r>
              <w:rPr>
                <w:sz w:val="24"/>
                <w:szCs w:val="24"/>
              </w:rPr>
              <w:t>Понимающий</w:t>
              <w:tab/>
              <w:t>ценность</w:t>
              <w:tab/>
              <w:t>жизни,</w:t>
              <w:tab/>
              <w:t>владеющий</w:t>
            </w:r>
          </w:p>
          <w:p>
            <w:pPr>
              <w:pStyle w:val="Style21"/>
              <w:tabs>
                <w:tab w:val="clear" w:pos="708"/>
                <w:tab w:val="left" w:pos="3931" w:leader="none"/>
              </w:tabs>
              <w:spacing w:lineRule="auto" w:line="240"/>
              <w:ind w:firstLine="140"/>
              <w:jc w:val="both"/>
              <w:rPr>
                <w:sz w:val="24"/>
                <w:szCs w:val="24"/>
              </w:rPr>
            </w:pPr>
            <w:r>
              <w:rPr>
                <w:sz w:val="24"/>
                <w:szCs w:val="24"/>
              </w:rPr>
              <w:t>основными способами укрепления здоровья - занятия физической культурой,</w:t>
              <w:tab/>
              <w:t>закаливание,</w:t>
            </w:r>
          </w:p>
          <w:p>
            <w:pPr>
              <w:pStyle w:val="Style21"/>
              <w:spacing w:lineRule="auto" w:line="240"/>
              <w:ind w:firstLine="140"/>
              <w:jc w:val="both"/>
              <w:rPr>
                <w:sz w:val="24"/>
                <w:szCs w:val="24"/>
              </w:rPr>
            </w:pPr>
            <w:r>
              <w:rPr>
                <w:sz w:val="24"/>
                <w:szCs w:val="24"/>
              </w:rPr>
              <w:t>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pPr>
              <w:pStyle w:val="Style21"/>
              <w:spacing w:lineRule="auto" w:line="240"/>
              <w:ind w:firstLine="140"/>
              <w:jc w:val="both"/>
              <w:rPr>
                <w:sz w:val="24"/>
                <w:szCs w:val="24"/>
              </w:rPr>
            </w:pPr>
            <w:r>
              <w:rPr>
                <w:sz w:val="24"/>
                <w:szCs w:val="24"/>
              </w:rPr>
              <w:t>Демонстрирующий потребность в двигательной деятельности.</w:t>
            </w:r>
          </w:p>
          <w:p>
            <w:pPr>
              <w:pStyle w:val="Style21"/>
              <w:spacing w:lineRule="auto" w:line="240"/>
              <w:ind w:firstLine="140"/>
              <w:jc w:val="both"/>
              <w:rPr>
                <w:sz w:val="24"/>
                <w:szCs w:val="24"/>
              </w:rPr>
            </w:pPr>
            <w:r>
              <w:rPr>
                <w:sz w:val="24"/>
                <w:szCs w:val="24"/>
              </w:rPr>
              <w:t>Имеющий представление о некоторых видах спорта и активного отдыха.</w:t>
            </w:r>
          </w:p>
        </w:tc>
      </w:tr>
      <w:tr>
        <w:trPr>
          <w:trHeight w:val="1387" w:hRule="exact"/>
        </w:trPr>
        <w:tc>
          <w:tcPr>
            <w:tcW w:w="2246" w:type="dxa"/>
            <w:tcBorders>
              <w:top w:val="single" w:sz="4" w:space="0" w:color="000000"/>
              <w:left w:val="single" w:sz="4" w:space="0" w:color="000000"/>
            </w:tcBorders>
            <w:shd w:color="auto" w:fill="FFFFFF" w:val="clear"/>
          </w:tcPr>
          <w:p>
            <w:pPr>
              <w:pStyle w:val="Style21"/>
              <w:spacing w:lineRule="auto" w:line="240"/>
              <w:ind w:firstLine="180"/>
              <w:rPr>
                <w:sz w:val="24"/>
                <w:szCs w:val="24"/>
              </w:rPr>
            </w:pPr>
            <w:r>
              <w:rPr>
                <w:sz w:val="24"/>
                <w:szCs w:val="24"/>
              </w:rPr>
              <w:t>Трудовое</w:t>
            </w:r>
          </w:p>
        </w:tc>
        <w:tc>
          <w:tcPr>
            <w:tcW w:w="2405" w:type="dxa"/>
            <w:tcBorders>
              <w:top w:val="single" w:sz="4" w:space="0" w:color="000000"/>
              <w:left w:val="single" w:sz="4" w:space="0" w:color="000000"/>
            </w:tcBorders>
            <w:shd w:color="auto" w:fill="FFFFFF" w:val="clear"/>
          </w:tcPr>
          <w:p>
            <w:pPr>
              <w:pStyle w:val="Style21"/>
              <w:spacing w:lineRule="auto" w:line="240"/>
              <w:rPr>
                <w:sz w:val="32"/>
                <w:szCs w:val="32"/>
              </w:rPr>
            </w:pPr>
            <w:r>
              <w:rPr>
                <w:sz w:val="32"/>
                <w:szCs w:val="32"/>
                <w:vertAlign w:val="superscript"/>
              </w:rPr>
              <w:t>Труд</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40"/>
              <w:jc w:val="both"/>
              <w:rPr>
                <w:sz w:val="24"/>
                <w:szCs w:val="24"/>
              </w:rPr>
            </w:pPr>
            <w:r>
              <w:rPr>
                <w:sz w:val="24"/>
                <w:szCs w:val="24"/>
              </w:rPr>
              <w:t>Понимающий ценность труда в семье и в обществе на основе уважения к людям труда, результатам их деятельности.</w:t>
            </w:r>
          </w:p>
          <w:p>
            <w:pPr>
              <w:pStyle w:val="Style21"/>
              <w:tabs>
                <w:tab w:val="clear" w:pos="708"/>
                <w:tab w:val="left" w:pos="1795" w:leader="none"/>
                <w:tab w:val="left" w:pos="3350" w:leader="none"/>
                <w:tab w:val="left" w:pos="4032" w:leader="none"/>
              </w:tabs>
              <w:spacing w:lineRule="auto" w:line="240"/>
              <w:jc w:val="both"/>
              <w:rPr>
                <w:sz w:val="24"/>
                <w:szCs w:val="24"/>
              </w:rPr>
            </w:pPr>
            <w:r>
              <w:rPr>
                <w:sz w:val="24"/>
                <w:szCs w:val="24"/>
              </w:rPr>
              <w:t>Проявляющий</w:t>
              <w:tab/>
              <w:t>трудолюбие</w:t>
              <w:tab/>
              <w:t>при</w:t>
              <w:tab/>
              <w:t>выполнении</w:t>
            </w:r>
          </w:p>
          <w:p>
            <w:pPr>
              <w:pStyle w:val="Style21"/>
              <w:spacing w:lineRule="auto" w:line="240"/>
              <w:jc w:val="both"/>
              <w:rPr>
                <w:sz w:val="24"/>
                <w:szCs w:val="24"/>
              </w:rPr>
            </w:pPr>
            <w:r>
              <w:rPr>
                <w:sz w:val="24"/>
                <w:szCs w:val="24"/>
              </w:rPr>
              <w:t>поручений и в самостоятельной деятельности.</w:t>
            </w:r>
          </w:p>
        </w:tc>
      </w:tr>
      <w:tr>
        <w:trPr>
          <w:trHeight w:val="1114" w:hRule="exact"/>
        </w:trPr>
        <w:tc>
          <w:tcPr>
            <w:tcW w:w="2246" w:type="dxa"/>
            <w:tcBorders>
              <w:top w:val="single" w:sz="4" w:space="0" w:color="000000"/>
              <w:left w:val="single" w:sz="4" w:space="0" w:color="000000"/>
            </w:tcBorders>
            <w:shd w:color="auto" w:fill="FFFFFF" w:val="clear"/>
          </w:tcPr>
          <w:p>
            <w:pPr>
              <w:pStyle w:val="Style21"/>
              <w:spacing w:lineRule="auto" w:line="240"/>
              <w:ind w:firstLine="180"/>
              <w:rPr>
                <w:sz w:val="24"/>
                <w:szCs w:val="24"/>
              </w:rPr>
            </w:pPr>
            <w:r>
              <w:rPr>
                <w:sz w:val="24"/>
                <w:szCs w:val="24"/>
              </w:rPr>
              <w:t>Эстетическое</w:t>
            </w:r>
          </w:p>
        </w:tc>
        <w:tc>
          <w:tcPr>
            <w:tcW w:w="2405" w:type="dxa"/>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Культура и красота</w:t>
            </w:r>
          </w:p>
        </w:tc>
        <w:tc>
          <w:tcPr>
            <w:tcW w:w="5540"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1627" w:leader="none"/>
                <w:tab w:val="left" w:pos="3528" w:leader="none"/>
                <w:tab w:val="left" w:pos="4109" w:leader="none"/>
              </w:tabs>
              <w:spacing w:lineRule="auto" w:line="240"/>
              <w:jc w:val="both"/>
              <w:rPr>
                <w:sz w:val="24"/>
                <w:szCs w:val="24"/>
              </w:rPr>
            </w:pPr>
            <w:r>
              <w:rPr>
                <w:sz w:val="24"/>
                <w:szCs w:val="24"/>
              </w:rPr>
              <w:t>Способный</w:t>
              <w:tab/>
              <w:t>воспринимать</w:t>
              <w:tab/>
              <w:t>и</w:t>
              <w:tab/>
              <w:t>чувствовать</w:t>
            </w:r>
          </w:p>
          <w:p>
            <w:pPr>
              <w:pStyle w:val="Style21"/>
              <w:spacing w:lineRule="auto" w:line="240"/>
              <w:jc w:val="both"/>
              <w:rPr>
                <w:sz w:val="24"/>
                <w:szCs w:val="24"/>
              </w:rPr>
            </w:pPr>
            <w:r>
              <w:rPr>
                <w:sz w:val="24"/>
                <w:szCs w:val="24"/>
              </w:rPr>
              <w:t>прекрасное в быту, природе, поступках, искусстве.</w:t>
            </w:r>
          </w:p>
          <w:p>
            <w:pPr>
              <w:pStyle w:val="Style21"/>
              <w:spacing w:lineRule="auto" w:line="240"/>
              <w:ind w:firstLine="140"/>
              <w:jc w:val="both"/>
              <w:rPr>
                <w:sz w:val="24"/>
                <w:szCs w:val="24"/>
              </w:rPr>
            </w:pPr>
            <w:r>
              <w:rPr>
                <w:sz w:val="24"/>
                <w:szCs w:val="24"/>
              </w:rPr>
              <w:t>Стремящийся к отображению прекрасного в продуктивных видах деятельности.</w:t>
            </w:r>
          </w:p>
        </w:tc>
      </w:tr>
      <w:tr>
        <w:trPr>
          <w:trHeight w:val="298" w:hRule="exact"/>
        </w:trPr>
        <w:tc>
          <w:tcPr>
            <w:tcW w:w="10191"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rPr>
                <w:sz w:val="10"/>
                <w:szCs w:val="10"/>
              </w:rPr>
            </w:pPr>
            <w:r>
              <w:rPr>
                <w:sz w:val="10"/>
                <w:szCs w:val="10"/>
              </w:rPr>
            </w:r>
          </w:p>
        </w:tc>
      </w:tr>
    </w:tbl>
    <w:p>
      <w:pPr>
        <w:pStyle w:val="Normal"/>
        <w:spacing w:lineRule="exact" w:line="1" w:before="0" w:after="199"/>
        <w:rPr/>
      </w:pPr>
      <w:r>
        <w:rPr/>
      </w:r>
    </w:p>
    <w:p>
      <w:pPr>
        <w:pStyle w:val="12"/>
        <w:spacing w:lineRule="auto" w:line="240" w:before="0" w:after="200"/>
        <w:ind w:hanging="160"/>
        <w:rPr/>
      </w:pPr>
      <w:r>
        <w:rPr>
          <w:b/>
          <w:bCs/>
          <w:i/>
          <w:iCs/>
        </w:rPr>
        <w:t>Часть Программы воспитания, формируемая участниками образовательных</w:t>
      </w:r>
    </w:p>
    <w:p>
      <w:pPr>
        <w:pStyle w:val="12"/>
        <w:spacing w:lineRule="auto" w:line="304" w:before="0" w:after="100"/>
        <w:jc w:val="center"/>
        <w:rPr>
          <w:b/>
          <w:bCs/>
          <w:i/>
          <w:i/>
          <w:iCs/>
        </w:rPr>
      </w:pPr>
      <w:r>
        <w:rPr>
          <w:b/>
          <w:bCs/>
          <w:i/>
          <w:iCs/>
        </w:rPr>
        <w:t>отношений</w:t>
      </w:r>
    </w:p>
    <w:p>
      <w:pPr>
        <w:pStyle w:val="12"/>
        <w:ind w:firstLine="820"/>
        <w:jc w:val="both"/>
        <w:rPr>
          <w:sz w:val="24"/>
          <w:szCs w:val="24"/>
        </w:rPr>
      </w:pPr>
      <w:r>
        <w:rPr>
          <w:i/>
          <w:iCs/>
        </w:rPr>
        <w:t xml:space="preserve"> </w:t>
      </w:r>
      <w:r>
        <w:rPr>
          <w:sz w:val="24"/>
          <w:szCs w:val="24"/>
        </w:rPr>
        <w:t>Часть Программы, формируемая участниками образовательных отношений, включает различные направления, выбранные участниками образовательных отношений из числа парциальных программ или созданных ими самостоятельно. Данная часть Программы учитывает образовательные потребности, интересы и мотивы детей, членов семей и педагогов.</w:t>
      </w:r>
    </w:p>
    <w:p>
      <w:pPr>
        <w:pStyle w:val="Normal"/>
        <w:ind w:firstLine="820"/>
        <w:jc w:val="both"/>
        <w:rPr>
          <w:rFonts w:ascii="Times New Roman" w:hAnsi="Times New Roman" w:eastAsia="Times New Roman" w:cs="Times New Roman"/>
        </w:rPr>
      </w:pPr>
      <w:r>
        <w:rPr>
          <w:rFonts w:eastAsia="Times New Roman" w:cs="Times New Roman" w:ascii="Times New Roman" w:hAnsi="Times New Roman"/>
        </w:rPr>
        <w:t>Часть программы, формируемой участниками образовательных отношений ориентирована на:</w:t>
      </w:r>
    </w:p>
    <w:p>
      <w:pPr>
        <w:pStyle w:val="Normal"/>
        <w:ind w:firstLine="460"/>
        <w:rPr>
          <w:rFonts w:ascii="Times New Roman" w:hAnsi="Times New Roman" w:eastAsia="Times New Roman" w:cs="Times New Roman"/>
        </w:rPr>
      </w:pPr>
      <w:r>
        <w:rPr>
          <w:rFonts w:eastAsia="Times New Roman" w:cs="Times New Roman" w:ascii="Times New Roman" w:hAnsi="Times New Roman"/>
          <w:i/>
          <w:iCs/>
        </w:rPr>
        <w:t>•</w:t>
      </w:r>
      <w:r>
        <w:rPr>
          <w:rFonts w:eastAsia="Times New Roman" w:cs="Times New Roman" w:ascii="Times New Roman" w:hAnsi="Times New Roman"/>
        </w:rPr>
        <w:t xml:space="preserve"> </w:t>
      </w:r>
      <w:r>
        <w:rPr>
          <w:rFonts w:eastAsia="Times New Roman" w:cs="Times New Roman" w:ascii="Times New Roman" w:hAnsi="Times New Roman"/>
        </w:rPr>
        <w:t>специфику национальных, социокультурных и иных условий, в которых осуществляется образовательная деятельность;</w:t>
      </w:r>
    </w:p>
    <w:p>
      <w:pPr>
        <w:pStyle w:val="Normal"/>
        <w:ind w:hanging="360" w:left="820"/>
        <w:jc w:val="both"/>
        <w:rPr>
          <w:rFonts w:ascii="Times New Roman" w:hAnsi="Times New Roman" w:eastAsia="Times New Roman" w:cs="Times New Roman"/>
        </w:rPr>
      </w:pPr>
      <w:r>
        <w:rPr>
          <w:rFonts w:eastAsia="Times New Roman" w:cs="Times New Roman" w:ascii="Times New Roman" w:hAnsi="Times New Roman"/>
          <w:i/>
          <w:iCs/>
        </w:rPr>
        <w:t>•</w:t>
      </w:r>
      <w:r>
        <w:rPr>
          <w:rFonts w:eastAsia="Times New Roman" w:cs="Times New Roman" w:ascii="Times New Roman" w:hAnsi="Times New Roman"/>
        </w:rPr>
        <w:t xml:space="preserve"> </w:t>
      </w:r>
      <w:r>
        <w:rPr>
          <w:rFonts w:eastAsia="Times New Roman" w:cs="Times New Roman" w:ascii="Times New Roman" w:hAnsi="Times New Roman"/>
        </w:rPr>
        <w:t>выбор тех парциальных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pPr>
        <w:pStyle w:val="Normal"/>
        <w:ind w:firstLine="460"/>
        <w:jc w:val="both"/>
        <w:rPr>
          <w:rFonts w:ascii="Times New Roman" w:hAnsi="Times New Roman" w:eastAsia="Times New Roman" w:cs="Times New Roman"/>
        </w:rPr>
      </w:pPr>
      <w:r>
        <w:rPr>
          <w:rFonts w:eastAsia="Times New Roman" w:cs="Times New Roman" w:ascii="Times New Roman" w:hAnsi="Times New Roman"/>
          <w:i/>
          <w:iCs/>
        </w:rPr>
        <w:t>•</w:t>
      </w:r>
      <w:r>
        <w:rPr>
          <w:rFonts w:eastAsia="Times New Roman" w:cs="Times New Roman" w:ascii="Times New Roman" w:hAnsi="Times New Roman"/>
        </w:rPr>
        <w:t xml:space="preserve"> </w:t>
      </w:r>
      <w:r>
        <w:rPr>
          <w:rFonts w:eastAsia="Times New Roman" w:cs="Times New Roman" w:ascii="Times New Roman" w:hAnsi="Times New Roman"/>
        </w:rPr>
        <w:t>сложившиеся традиции учреждения или группы.</w:t>
      </w:r>
    </w:p>
    <w:p>
      <w:pPr>
        <w:pStyle w:val="Normal"/>
        <w:ind w:firstLine="680"/>
        <w:jc w:val="both"/>
        <w:rPr>
          <w:rFonts w:ascii="Times New Roman" w:hAnsi="Times New Roman" w:eastAsia="Times New Roman" w:cs="Times New Roman"/>
        </w:rPr>
      </w:pPr>
      <w:r>
        <w:rPr>
          <w:rFonts w:eastAsia="Times New Roman" w:cs="Times New Roman" w:ascii="Times New Roman" w:hAnsi="Times New Roman"/>
        </w:rPr>
        <w:t>Ежегодно в конце учебного года в период с апреля по май воспитатели групп проводят анкетирование родителей, изучение интересов воспитанников, по результатам которого составляется часть программы, формируемая участниками образовательных отношений с учет ом мнения родителей (законных представителей) воспитанников, ведущих потребностей самих воспитанников и их интересов на следующий учебный год. При составлении данного раздела программы учитываются так же профессиональные интересы и мотивы педагогов.</w:t>
      </w:r>
    </w:p>
    <w:p>
      <w:pPr>
        <w:pStyle w:val="Normal"/>
        <w:ind w:firstLine="680"/>
        <w:jc w:val="both"/>
        <w:rPr>
          <w:rFonts w:ascii="Times New Roman" w:hAnsi="Times New Roman" w:eastAsia="Times New Roman" w:cs="Times New Roman"/>
        </w:rPr>
      </w:pPr>
      <w:r>
        <w:rPr>
          <w:rFonts w:eastAsia="Times New Roman" w:cs="Times New Roman" w:ascii="Times New Roman" w:hAnsi="Times New Roman"/>
        </w:rPr>
        <w:t>Часть программы, формируемая участниками образовательных отношений, составлена по следующим направлениям развития детей: физическому, социально-личностному, познавательному, речевому, художественно-эстетическому. Программа реализована посредством организации различных</w:t>
      </w:r>
      <w:hyperlink r:id="rId94">
        <w:r>
          <w:rPr>
            <w:rFonts w:eastAsia="Times New Roman" w:cs="Times New Roman" w:ascii="Times New Roman" w:hAnsi="Times New Roman"/>
          </w:rPr>
          <w:t xml:space="preserve"> видов детской деятельности </w:t>
        </w:r>
      </w:hyperlink>
      <w:r>
        <w:rPr>
          <w:rFonts w:eastAsia="Times New Roman" w:cs="Times New Roman" w:ascii="Times New Roman" w:hAnsi="Times New Roman"/>
        </w:rPr>
        <w:t>(игровой, двигательной, коммуникативной, трудовой, познавательно-исследовательской, продуктивной, музыкально-художественной, чтения) или их интеграции с использованием разнообразных форм и методов работы, представленной в разделе 2.2. «Особенности осуществления вариативных форм, способов, методов и средств образовательной работы».</w:t>
      </w:r>
    </w:p>
    <w:p>
      <w:pPr>
        <w:pStyle w:val="Normal"/>
        <w:spacing w:before="0" w:after="260"/>
        <w:ind w:firstLine="520"/>
        <w:jc w:val="both"/>
        <w:rPr>
          <w:rFonts w:ascii="Times New Roman" w:hAnsi="Times New Roman" w:eastAsia="Times New Roman" w:cs="Times New Roman"/>
        </w:rPr>
      </w:pPr>
      <w:r>
        <w:rPr>
          <w:rFonts w:eastAsia="Times New Roman" w:cs="Times New Roman" w:ascii="Times New Roman" w:hAnsi="Times New Roman"/>
        </w:rPr>
        <w:t>В 2023-2024 учебном году в учреждении реализуются следующие направления, выбранные участниками образовательных отношений:</w:t>
      </w:r>
    </w:p>
    <w:p>
      <w:pPr>
        <w:pStyle w:val="Normal"/>
        <w:spacing w:before="0" w:after="260"/>
        <w:ind w:firstLine="520"/>
        <w:jc w:val="both"/>
        <w:rPr>
          <w:rFonts w:ascii="Times New Roman" w:hAnsi="Times New Roman" w:eastAsia="Times New Roman" w:cs="Times New Roman"/>
        </w:rPr>
      </w:pPr>
      <w:r>
        <w:rPr>
          <w:rFonts w:eastAsia="Times New Roman" w:cs="Times New Roman" w:ascii="Times New Roman" w:hAnsi="Times New Roman"/>
        </w:rPr>
      </w:r>
    </w:p>
    <w:tbl>
      <w:tblPr>
        <w:tblpPr w:vertAnchor="text" w:horzAnchor="margin" w:leftFromText="180" w:rightFromText="180" w:tblpX="0" w:tblpY="285"/>
        <w:tblOverlap w:val="never"/>
        <w:tblW w:w="10871" w:type="dxa"/>
        <w:jc w:val="left"/>
        <w:tblInd w:w="-5" w:type="dxa"/>
        <w:tblLayout w:type="fixed"/>
        <w:tblCellMar>
          <w:top w:w="0" w:type="dxa"/>
          <w:left w:w="10" w:type="dxa"/>
          <w:bottom w:w="0" w:type="dxa"/>
          <w:right w:w="10" w:type="dxa"/>
        </w:tblCellMar>
        <w:tblLook w:firstRow="1" w:noVBand="1" w:lastRow="0" w:firstColumn="1" w:lastColumn="0" w:noHBand="0" w:val="04a0"/>
      </w:tblPr>
      <w:tblGrid>
        <w:gridCol w:w="3910"/>
        <w:gridCol w:w="3675"/>
        <w:gridCol w:w="3286"/>
      </w:tblGrid>
      <w:tr>
        <w:trPr>
          <w:trHeight w:val="326" w:hRule="exact"/>
        </w:trPr>
        <w:tc>
          <w:tcPr>
            <w:tcW w:w="3910" w:type="dxa"/>
            <w:tcBorders>
              <w:top w:val="single" w:sz="4" w:space="0" w:color="000000"/>
              <w:left w:val="single" w:sz="4" w:space="0" w:color="000000"/>
            </w:tcBorders>
            <w:shd w:color="auto" w:fill="FFFFFF" w:val="clear"/>
            <w:vAlign w:val="bottom"/>
          </w:tcPr>
          <w:p>
            <w:pPr>
              <w:pStyle w:val="Normal"/>
              <w:ind w:firstLine="520" w:left="312"/>
              <w:jc w:val="both"/>
              <w:rPr>
                <w:rFonts w:ascii="Times New Roman" w:hAnsi="Times New Roman" w:eastAsia="Times New Roman" w:cs="Times New Roman"/>
              </w:rPr>
            </w:pPr>
            <w:r>
              <w:rPr>
                <w:rFonts w:eastAsia="Times New Roman" w:cs="Times New Roman" w:ascii="Times New Roman" w:hAnsi="Times New Roman"/>
                <w:b/>
                <w:bCs/>
              </w:rPr>
              <w:t>Наименование парциальной программы</w:t>
            </w:r>
          </w:p>
        </w:tc>
        <w:tc>
          <w:tcPr>
            <w:tcW w:w="3675" w:type="dxa"/>
            <w:tcBorders>
              <w:top w:val="single" w:sz="4" w:space="0" w:color="000000"/>
            </w:tcBorders>
            <w:shd w:color="auto" w:fill="FFFFFF" w:val="clear"/>
            <w:vAlign w:val="bottom"/>
          </w:tcPr>
          <w:p>
            <w:pPr>
              <w:pStyle w:val="Normal"/>
              <w:jc w:val="center"/>
              <w:rPr>
                <w:rFonts w:ascii="Times New Roman" w:hAnsi="Times New Roman" w:eastAsia="Times New Roman" w:cs="Times New Roman"/>
              </w:rPr>
            </w:pPr>
            <w:r>
              <w:rPr>
                <w:rFonts w:eastAsia="Times New Roman" w:cs="Times New Roman" w:ascii="Times New Roman" w:hAnsi="Times New Roman"/>
                <w:b/>
                <w:bCs/>
              </w:rPr>
              <w:t>Возрастная категория</w:t>
            </w:r>
          </w:p>
        </w:tc>
        <w:tc>
          <w:tcPr>
            <w:tcW w:w="3286" w:type="dxa"/>
            <w:tcBorders>
              <w:top w:val="single" w:sz="4" w:space="0" w:color="000000"/>
              <w:left w:val="single" w:sz="4" w:space="0" w:color="000000"/>
              <w:right w:val="single" w:sz="4" w:space="0" w:color="000000"/>
            </w:tcBorders>
            <w:shd w:color="auto" w:fill="FFFFFF" w:val="clear"/>
            <w:vAlign w:val="bottom"/>
          </w:tcPr>
          <w:p>
            <w:pPr>
              <w:pStyle w:val="Normal"/>
              <w:ind w:firstLine="320"/>
              <w:rPr>
                <w:rFonts w:ascii="Times New Roman" w:hAnsi="Times New Roman" w:eastAsia="Times New Roman" w:cs="Times New Roman"/>
              </w:rPr>
            </w:pPr>
            <w:r>
              <w:rPr>
                <w:rFonts w:eastAsia="Times New Roman" w:cs="Times New Roman" w:ascii="Times New Roman" w:hAnsi="Times New Roman"/>
                <w:b/>
                <w:bCs/>
              </w:rPr>
              <w:t>Реализация парциальных программ</w:t>
            </w:r>
          </w:p>
        </w:tc>
      </w:tr>
      <w:tr>
        <w:trPr>
          <w:trHeight w:val="316" w:hRule="exact"/>
        </w:trPr>
        <w:tc>
          <w:tcPr>
            <w:tcW w:w="10871" w:type="dxa"/>
            <w:gridSpan w:val="3"/>
            <w:tcBorders>
              <w:top w:val="single" w:sz="4" w:space="0" w:color="000000"/>
              <w:left w:val="single" w:sz="4" w:space="0" w:color="000000"/>
              <w:right w:val="single" w:sz="4" w:space="0" w:color="000000"/>
            </w:tcBorders>
            <w:shd w:color="auto" w:fill="D8D8D8" w:val="clear"/>
            <w:vAlign w:val="bottom"/>
          </w:tcPr>
          <w:p>
            <w:pPr>
              <w:pStyle w:val="Normal"/>
              <w:jc w:val="center"/>
              <w:rPr>
                <w:rFonts w:ascii="Times New Roman" w:hAnsi="Times New Roman" w:eastAsia="Times New Roman" w:cs="Times New Roman"/>
              </w:rPr>
            </w:pPr>
            <w:r>
              <w:rPr>
                <w:rFonts w:eastAsia="Times New Roman" w:cs="Times New Roman" w:ascii="Times New Roman" w:hAnsi="Times New Roman"/>
                <w:b/>
                <w:bCs/>
              </w:rPr>
              <w:t>Познавательное развитие</w:t>
            </w:r>
          </w:p>
        </w:tc>
      </w:tr>
      <w:tr>
        <w:trPr>
          <w:trHeight w:val="1526" w:hRule="exact"/>
        </w:trPr>
        <w:tc>
          <w:tcPr>
            <w:tcW w:w="3910" w:type="dxa"/>
            <w:tcBorders>
              <w:top w:val="single" w:sz="4" w:space="0" w:color="000000"/>
              <w:left w:val="single" w:sz="4" w:space="0" w:color="000000"/>
            </w:tcBorders>
            <w:shd w:color="auto" w:fill="FFFFFF" w:val="clear"/>
          </w:tcPr>
          <w:p>
            <w:pPr>
              <w:pStyle w:val="Normal"/>
              <w:jc w:val="both"/>
              <w:rPr>
                <w:rFonts w:ascii="Times New Roman" w:hAnsi="Times New Roman" w:eastAsia="Times New Roman" w:cs="Times New Roman"/>
              </w:rPr>
            </w:pPr>
            <w:r>
              <w:rPr>
                <w:rFonts w:eastAsia="Times New Roman" w:cs="Times New Roman" w:ascii="Times New Roman" w:hAnsi="Times New Roman"/>
              </w:rPr>
              <w:t>Парциальная программа «Юный эколог» (С.Н.Николаева)</w:t>
            </w:r>
          </w:p>
        </w:tc>
        <w:tc>
          <w:tcPr>
            <w:tcW w:w="3675" w:type="dxa"/>
            <w:tcBorders>
              <w:top w:val="single" w:sz="4" w:space="0" w:color="000000"/>
              <w:left w:val="single" w:sz="4" w:space="0" w:color="000000"/>
            </w:tcBorders>
            <w:shd w:color="auto" w:fill="FFFFFF" w:val="clear"/>
          </w:tcPr>
          <w:p>
            <w:pPr>
              <w:pStyle w:val="Normal"/>
              <w:rPr>
                <w:rFonts w:ascii="Times New Roman" w:hAnsi="Times New Roman" w:eastAsia="Times New Roman" w:cs="Times New Roman"/>
              </w:rPr>
            </w:pPr>
            <w:r>
              <w:rPr>
                <w:rFonts w:eastAsia="Times New Roman" w:cs="Times New Roman" w:ascii="Times New Roman" w:hAnsi="Times New Roman"/>
              </w:rPr>
              <w:t>Обучающиеся дошкольного возраста от 3 лет до конца образовательных отношений</w:t>
            </w:r>
          </w:p>
        </w:tc>
        <w:tc>
          <w:tcPr>
            <w:tcW w:w="3286" w:type="dxa"/>
            <w:tcBorders>
              <w:top w:val="single" w:sz="4" w:space="0" w:color="000000"/>
              <w:left w:val="single" w:sz="4" w:space="0" w:color="000000"/>
              <w:right w:val="single" w:sz="4" w:space="0" w:color="000000"/>
            </w:tcBorders>
            <w:shd w:color="auto" w:fill="FFFFFF" w:val="clear"/>
            <w:vAlign w:val="bottom"/>
          </w:tcPr>
          <w:p>
            <w:pPr>
              <w:pStyle w:val="Normal"/>
              <w:rPr>
                <w:rFonts w:ascii="Times New Roman" w:hAnsi="Times New Roman" w:eastAsia="Times New Roman" w:cs="Times New Roman"/>
              </w:rPr>
            </w:pPr>
            <w:r>
              <w:rPr>
                <w:rFonts w:eastAsia="Times New Roman" w:cs="Times New Roman" w:ascii="Times New Roman" w:hAnsi="Times New Roman"/>
              </w:rPr>
              <w:t>Реализуется в совместной образовательной деятельности, в режимных моментах и в самостоятельной деятельности по ознакомлению с природой</w:t>
            </w:r>
          </w:p>
        </w:tc>
      </w:tr>
      <w:tr>
        <w:trPr>
          <w:trHeight w:val="1108" w:hRule="exact"/>
        </w:trPr>
        <w:tc>
          <w:tcPr>
            <w:tcW w:w="3910" w:type="dxa"/>
            <w:tcBorders>
              <w:top w:val="single" w:sz="4" w:space="0" w:color="000000"/>
              <w:left w:val="single" w:sz="4" w:space="0" w:color="000000"/>
              <w:bottom w:val="single" w:sz="4" w:space="0" w:color="000000"/>
            </w:tcBorders>
            <w:shd w:color="auto" w:fill="FFFFFF" w:val="clear"/>
          </w:tcPr>
          <w:p>
            <w:pPr>
              <w:pStyle w:val="Normal"/>
              <w:jc w:val="both"/>
              <w:rPr>
                <w:rFonts w:ascii="Times New Roman" w:hAnsi="Times New Roman" w:eastAsia="Times New Roman" w:cs="Times New Roman"/>
              </w:rPr>
            </w:pPr>
            <w:r>
              <w:rPr>
                <w:rFonts w:eastAsia="Times New Roman" w:cs="Times New Roman" w:ascii="Times New Roman" w:hAnsi="Times New Roman"/>
              </w:rPr>
              <w:t>ФЭМП -И.А. Понамарева,В.А. Позина;</w:t>
            </w:r>
          </w:p>
          <w:p>
            <w:pPr>
              <w:pStyle w:val="Normal"/>
              <w:jc w:val="both"/>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 для детей 2-7 лет.</w:t>
            </w:r>
          </w:p>
        </w:tc>
        <w:tc>
          <w:tcPr>
            <w:tcW w:w="3675" w:type="dxa"/>
            <w:tcBorders>
              <w:top w:val="single" w:sz="4" w:space="0" w:color="000000"/>
              <w:left w:val="single" w:sz="4" w:space="0" w:color="000000"/>
              <w:bottom w:val="single" w:sz="4" w:space="0" w:color="000000"/>
            </w:tcBorders>
            <w:shd w:color="auto" w:fill="FFFFFF" w:val="clear"/>
          </w:tcPr>
          <w:p>
            <w:pPr>
              <w:pStyle w:val="Normal"/>
              <w:rPr>
                <w:rFonts w:ascii="Times New Roman" w:hAnsi="Times New Roman" w:eastAsia="Times New Roman" w:cs="Times New Roman"/>
              </w:rPr>
            </w:pPr>
            <w:r>
              <w:rPr>
                <w:rFonts w:eastAsia="Times New Roman" w:cs="Times New Roman" w:ascii="Times New Roman" w:hAnsi="Times New Roman"/>
              </w:rPr>
              <w:t>Обучающиеся дошкольного возраста 2-7 лет</w:t>
            </w:r>
          </w:p>
        </w:tc>
        <w:tc>
          <w:tcPr>
            <w:tcW w:w="3286"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Normal"/>
              <w:rPr>
                <w:rFonts w:ascii="Times New Roman" w:hAnsi="Times New Roman" w:eastAsia="Times New Roman" w:cs="Times New Roman"/>
              </w:rPr>
            </w:pPr>
            <w:r>
              <w:rPr>
                <w:rFonts w:eastAsia="Times New Roman" w:cs="Times New Roman" w:ascii="Times New Roman" w:hAnsi="Times New Roman"/>
              </w:rPr>
              <w:t>Реализуется в совместной образовательной деятельности по ФЭМП с детьми 2-7 лет</w:t>
            </w:r>
          </w:p>
        </w:tc>
      </w:tr>
    </w:tbl>
    <w:p>
      <w:pPr>
        <w:pStyle w:val="Normal"/>
        <w:spacing w:before="0" w:after="260"/>
        <w:ind w:firstLine="520"/>
        <w:jc w:val="both"/>
        <w:rPr>
          <w:rFonts w:ascii="Times New Roman" w:hAnsi="Times New Roman" w:eastAsia="Times New Roman" w:cs="Times New Roman"/>
        </w:rPr>
      </w:pPr>
      <w:r>
        <w:rPr>
          <w:rFonts w:eastAsia="Times New Roman" w:cs="Times New Roman" w:ascii="Times New Roman" w:hAnsi="Times New Roman"/>
        </w:rPr>
      </w:r>
    </w:p>
    <w:p>
      <w:pPr>
        <w:pStyle w:val="12"/>
        <w:spacing w:lineRule="auto" w:line="304"/>
        <w:jc w:val="center"/>
        <w:rPr/>
      </w:pPr>
      <w:r>
        <w:rPr/>
      </w:r>
    </w:p>
    <w:p>
      <w:pPr>
        <w:pStyle w:val="12"/>
        <w:spacing w:lineRule="auto" w:line="304"/>
        <w:jc w:val="center"/>
        <w:rPr/>
      </w:pPr>
      <w:r>
        <w:rPr/>
      </w:r>
    </w:p>
    <w:p>
      <w:pPr>
        <w:pStyle w:val="12"/>
        <w:spacing w:lineRule="auto" w:line="304"/>
        <w:rPr>
          <w:b/>
          <w:bCs/>
        </w:rPr>
      </w:pPr>
      <w:r>
        <w:rPr>
          <w:b/>
          <w:bCs/>
        </w:rPr>
        <w:t xml:space="preserve">                       </w:t>
      </w:r>
      <w:r>
        <w:rPr>
          <w:b/>
          <w:bCs/>
        </w:rPr>
        <w:t>3.СОДЕРЖАТЕЛЬНЫЙ РАЗДЕЛ РПВ</w:t>
      </w:r>
    </w:p>
    <w:p>
      <w:pPr>
        <w:pStyle w:val="12"/>
        <w:spacing w:lineRule="auto" w:line="240"/>
        <w:rPr/>
      </w:pPr>
      <w:r>
        <w:rPr>
          <w:b/>
          <w:bCs/>
        </w:rPr>
        <w:t>Уклад ДОО</w:t>
      </w:r>
      <w:r>
        <w:rPr/>
        <w:t>:</w:t>
      </w:r>
    </w:p>
    <w:p>
      <w:pPr>
        <w:pStyle w:val="12"/>
        <w:jc w:val="both"/>
        <w:rPr/>
      </w:pPr>
      <w:r>
        <w:rPr/>
        <w:t>В данном разделе раскрываются особенности уклада ДОО.</w:t>
      </w:r>
    </w:p>
    <w:p>
      <w:pPr>
        <w:pStyle w:val="12"/>
        <w:spacing w:before="0" w:after="160"/>
        <w:jc w:val="both"/>
        <w:rPr/>
      </w:pPr>
      <w:r>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r>
        <w:br w:type="page"/>
      </w:r>
    </w:p>
    <w:p>
      <w:pPr>
        <w:pStyle w:val="12"/>
        <w:tabs>
          <w:tab w:val="clear" w:pos="708"/>
          <w:tab w:val="left" w:pos="4286" w:leader="none"/>
        </w:tabs>
        <w:spacing w:before="0" w:after="0"/>
        <w:jc w:val="both"/>
        <w:rPr/>
      </w:pPr>
      <w:r>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w:t>
        <w:tab/>
        <w:t>руководителя ДОО, воспитателей и</w:t>
      </w:r>
    </w:p>
    <w:p>
      <w:pPr>
        <w:pStyle w:val="12"/>
        <w:jc w:val="both"/>
        <w:rPr/>
      </w:pPr>
      <w:r>
        <w:rPr/>
        <w:t>специалистов, вспомогательного персонала, воспитанников, родителей (законных представителей), субъектов социокультурного окружения ОО.</w:t>
      </w:r>
    </w:p>
    <w:p>
      <w:pPr>
        <w:pStyle w:val="12"/>
        <w:jc w:val="both"/>
        <w:rPr/>
      </w:pPr>
      <w:r>
        <w:rPr/>
        <w:t>Уклад учитывает специфику и конкретные формы организации распорядка дневного, недельного, месячного, годового циклов жизни ДОО.</w:t>
      </w:r>
    </w:p>
    <w:p>
      <w:pPr>
        <w:pStyle w:val="12"/>
        <w:spacing w:before="0" w:after="360"/>
        <w:jc w:val="center"/>
        <w:rPr/>
      </w:pPr>
      <w:r>
        <w:rPr>
          <w:b/>
          <w:bCs/>
        </w:rPr>
        <w:t>Основные характеристики</w:t>
      </w:r>
    </w:p>
    <w:tbl>
      <w:tblPr>
        <w:tblW w:w="10191"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380"/>
        <w:gridCol w:w="7810"/>
      </w:tblGrid>
      <w:tr>
        <w:trPr>
          <w:trHeight w:val="2227" w:hRule="exact"/>
        </w:trPr>
        <w:tc>
          <w:tcPr>
            <w:tcW w:w="2380" w:type="dxa"/>
            <w:tcBorders>
              <w:top w:val="single" w:sz="4" w:space="0" w:color="000000"/>
              <w:left w:val="single" w:sz="4" w:space="0" w:color="000000"/>
            </w:tcBorders>
            <w:shd w:color="auto" w:fill="FFFFFF" w:val="clear"/>
          </w:tcPr>
          <w:p>
            <w:pPr>
              <w:pStyle w:val="Style21"/>
              <w:tabs>
                <w:tab w:val="clear" w:pos="708"/>
                <w:tab w:val="left" w:pos="950" w:leader="none"/>
                <w:tab w:val="left" w:pos="1522" w:leader="none"/>
              </w:tabs>
              <w:spacing w:lineRule="auto" w:line="240"/>
              <w:rPr>
                <w:sz w:val="24"/>
                <w:szCs w:val="24"/>
              </w:rPr>
            </w:pPr>
            <w:r>
              <w:rPr>
                <w:sz w:val="24"/>
                <w:szCs w:val="24"/>
              </w:rPr>
              <w:t>Цель</w:t>
              <w:tab/>
              <w:t>и</w:t>
              <w:tab/>
              <w:t>смысл</w:t>
            </w:r>
          </w:p>
          <w:p>
            <w:pPr>
              <w:pStyle w:val="Style21"/>
              <w:spacing w:lineRule="auto" w:line="240"/>
              <w:rPr>
                <w:sz w:val="24"/>
                <w:szCs w:val="24"/>
              </w:rPr>
            </w:pPr>
            <w:r>
              <w:rPr>
                <w:sz w:val="24"/>
                <w:szCs w:val="24"/>
              </w:rPr>
              <w:t>деятельности ДОО, её миссия</w:t>
            </w:r>
          </w:p>
        </w:tc>
        <w:tc>
          <w:tcPr>
            <w:tcW w:w="7810"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Цель и смысл деятельности нашего детского сада - развивать личность каждого воспитанника с учетом его индивидуальности, создавать условия для позитивной социализации детей на основе традиционных ценностей российского общества.</w:t>
            </w:r>
          </w:p>
          <w:p>
            <w:pPr>
              <w:pStyle w:val="Style21"/>
              <w:spacing w:lineRule="auto" w:line="240"/>
              <w:jc w:val="both"/>
              <w:rPr>
                <w:sz w:val="24"/>
                <w:szCs w:val="24"/>
              </w:rPr>
            </w:pPr>
            <w:r>
              <w:rPr>
                <w:i/>
                <w:iCs/>
                <w:sz w:val="24"/>
                <w:szCs w:val="24"/>
              </w:rPr>
              <w:t>Миссия - совместными усилиями детского сада, семьи и социальных партнеров создавать условия для воспитания, развития и обучения детей на основе успешного опыта прошлого и передовых образовательных технологий настоящего.</w:t>
            </w:r>
          </w:p>
        </w:tc>
      </w:tr>
      <w:tr>
        <w:trPr>
          <w:trHeight w:val="8851" w:hRule="exact"/>
        </w:trPr>
        <w:tc>
          <w:tcPr>
            <w:tcW w:w="2380"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Принципы жизни и воспитания в ДОО</w:t>
            </w:r>
          </w:p>
        </w:tc>
        <w:tc>
          <w:tcPr>
            <w:tcW w:w="7810"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pPr>
              <w:pStyle w:val="Style21"/>
              <w:numPr>
                <w:ilvl w:val="0"/>
                <w:numId w:val="28"/>
              </w:numPr>
              <w:tabs>
                <w:tab w:val="clear" w:pos="708"/>
                <w:tab w:val="left" w:pos="240" w:leader="none"/>
              </w:tabs>
              <w:spacing w:lineRule="auto" w:line="240"/>
              <w:jc w:val="both"/>
              <w:rPr>
                <w:sz w:val="24"/>
                <w:szCs w:val="24"/>
              </w:rPr>
            </w:pPr>
            <w:r>
              <w:rPr>
                <w:b/>
                <w:bCs/>
                <w:sz w:val="24"/>
                <w:szCs w:val="24"/>
              </w:rPr>
              <w:t xml:space="preserve">принцип гуманизма. </w:t>
            </w:r>
            <w:r>
              <w:rPr>
                <w:sz w:val="24"/>
                <w:szCs w:val="24"/>
              </w:rPr>
              <w:t>Приоритет жизни и здоровья человека, прав и</w:t>
            </w:r>
          </w:p>
          <w:p>
            <w:pPr>
              <w:pStyle w:val="Style21"/>
              <w:tabs>
                <w:tab w:val="clear" w:pos="708"/>
                <w:tab w:val="left" w:pos="1013" w:leader="none"/>
                <w:tab w:val="left" w:pos="2347" w:leader="none"/>
                <w:tab w:val="left" w:pos="3830" w:leader="none"/>
                <w:tab w:val="left" w:pos="5054" w:leader="none"/>
                <w:tab w:val="left" w:pos="6398" w:leader="none"/>
              </w:tabs>
              <w:spacing w:lineRule="auto" w:line="240"/>
              <w:jc w:val="both"/>
              <w:rPr>
                <w:sz w:val="24"/>
                <w:szCs w:val="24"/>
              </w:rPr>
            </w:pPr>
            <w:r>
              <w:rPr>
                <w:sz w:val="24"/>
                <w:szCs w:val="24"/>
              </w:rPr>
              <w:t>свобод</w:t>
              <w:tab/>
              <w:t>личности,</w:t>
              <w:tab/>
              <w:t>свободного</w:t>
              <w:tab/>
              <w:t>развития</w:t>
              <w:tab/>
              <w:t>личности;</w:t>
              <w:tab/>
              <w:t>воспитание</w:t>
            </w:r>
          </w:p>
          <w:p>
            <w:pPr>
              <w:pStyle w:val="Style21"/>
              <w:tabs>
                <w:tab w:val="clear" w:pos="708"/>
                <w:tab w:val="left" w:pos="2107" w:leader="none"/>
                <w:tab w:val="left" w:pos="3787" w:leader="none"/>
                <w:tab w:val="left" w:pos="6216" w:leader="none"/>
              </w:tabs>
              <w:spacing w:lineRule="auto" w:line="240"/>
              <w:jc w:val="both"/>
              <w:rPr>
                <w:sz w:val="24"/>
                <w:szCs w:val="24"/>
              </w:rPr>
            </w:pPr>
            <w:r>
              <w:rPr>
                <w:sz w:val="24"/>
                <w:szCs w:val="24"/>
              </w:rPr>
              <w:t>взаимоуважения,</w:t>
              <w:tab/>
              <w:t>трудолюбия,</w:t>
              <w:tab/>
              <w:t>гражданственности,</w:t>
              <w:tab/>
              <w:t>патриотизма,</w:t>
            </w:r>
          </w:p>
          <w:p>
            <w:pPr>
              <w:pStyle w:val="Style21"/>
              <w:spacing w:lineRule="auto" w:line="240"/>
              <w:jc w:val="both"/>
              <w:rPr>
                <w:sz w:val="24"/>
                <w:szCs w:val="24"/>
              </w:rPr>
            </w:pPr>
            <w:r>
              <w:rPr>
                <w:sz w:val="24"/>
                <w:szCs w:val="24"/>
              </w:rPr>
              <w:t>ответственности, правовой культуры, бережного отношения к природе и окружающей среде, рационального природопользования;</w:t>
            </w:r>
          </w:p>
          <w:p>
            <w:pPr>
              <w:pStyle w:val="Style21"/>
              <w:numPr>
                <w:ilvl w:val="0"/>
                <w:numId w:val="28"/>
              </w:numPr>
              <w:tabs>
                <w:tab w:val="clear" w:pos="708"/>
                <w:tab w:val="left" w:pos="206" w:leader="none"/>
              </w:tabs>
              <w:spacing w:lineRule="auto" w:line="240"/>
              <w:jc w:val="both"/>
              <w:rPr>
                <w:sz w:val="24"/>
                <w:szCs w:val="24"/>
              </w:rPr>
            </w:pPr>
            <w:r>
              <w:rPr>
                <w:b/>
                <w:bCs/>
                <w:sz w:val="24"/>
                <w:szCs w:val="24"/>
              </w:rPr>
              <w:t xml:space="preserve">принцип ценностного единства и совместности. </w:t>
            </w:r>
            <w:r>
              <w:rPr>
                <w:sz w:val="24"/>
                <w:szCs w:val="24"/>
              </w:rPr>
              <w:t>Единство ценностей</w:t>
            </w:r>
          </w:p>
          <w:p>
            <w:pPr>
              <w:pStyle w:val="Style21"/>
              <w:tabs>
                <w:tab w:val="clear" w:pos="708"/>
                <w:tab w:val="left" w:pos="542" w:leader="none"/>
                <w:tab w:val="left" w:pos="1834" w:leader="none"/>
                <w:tab w:val="left" w:pos="3490" w:leader="none"/>
                <w:tab w:val="left" w:pos="5227" w:leader="none"/>
                <w:tab w:val="left" w:pos="6245" w:leader="none"/>
              </w:tabs>
              <w:spacing w:lineRule="auto" w:line="240"/>
              <w:jc w:val="both"/>
              <w:rPr>
                <w:sz w:val="24"/>
                <w:szCs w:val="24"/>
              </w:rPr>
            </w:pPr>
            <w:r>
              <w:rPr>
                <w:sz w:val="24"/>
                <w:szCs w:val="24"/>
              </w:rPr>
              <w:t>и</w:t>
              <w:tab/>
              <w:t>смыслов</w:t>
              <w:tab/>
              <w:t>воспитания,</w:t>
              <w:tab/>
              <w:t>разделяемых</w:t>
              <w:tab/>
              <w:t>всеми</w:t>
              <w:tab/>
              <w:t>участниками</w:t>
            </w:r>
          </w:p>
          <w:p>
            <w:pPr>
              <w:pStyle w:val="Style21"/>
              <w:tabs>
                <w:tab w:val="clear" w:pos="708"/>
                <w:tab w:val="left" w:pos="2232" w:leader="none"/>
                <w:tab w:val="left" w:pos="3922" w:leader="none"/>
                <w:tab w:val="left" w:pos="5602" w:leader="none"/>
                <w:tab w:val="left" w:pos="7440" w:leader="none"/>
              </w:tabs>
              <w:spacing w:lineRule="auto" w:line="240"/>
              <w:jc w:val="both"/>
              <w:rPr>
                <w:sz w:val="24"/>
                <w:szCs w:val="24"/>
              </w:rPr>
            </w:pPr>
            <w:r>
              <w:rPr>
                <w:sz w:val="24"/>
                <w:szCs w:val="24"/>
              </w:rPr>
              <w:t>образовательных</w:t>
              <w:tab/>
              <w:t>отношений,</w:t>
              <w:tab/>
              <w:t>содействие,</w:t>
              <w:tab/>
              <w:t>сотворчество</w:t>
              <w:tab/>
              <w:t>и</w:t>
            </w:r>
          </w:p>
          <w:p>
            <w:pPr>
              <w:pStyle w:val="Style21"/>
              <w:spacing w:lineRule="auto" w:line="240"/>
              <w:jc w:val="both"/>
              <w:rPr>
                <w:sz w:val="24"/>
                <w:szCs w:val="24"/>
              </w:rPr>
            </w:pPr>
            <w:r>
              <w:rPr>
                <w:sz w:val="24"/>
                <w:szCs w:val="24"/>
              </w:rPr>
              <w:t>сопереживание, взаимопонимание и взаимное уважение;</w:t>
            </w:r>
          </w:p>
          <w:p>
            <w:pPr>
              <w:pStyle w:val="Style21"/>
              <w:numPr>
                <w:ilvl w:val="0"/>
                <w:numId w:val="28"/>
              </w:numPr>
              <w:tabs>
                <w:tab w:val="clear" w:pos="708"/>
                <w:tab w:val="left" w:pos="470" w:leader="none"/>
                <w:tab w:val="left" w:pos="1771" w:leader="none"/>
                <w:tab w:val="left" w:pos="2885" w:leader="none"/>
                <w:tab w:val="left" w:pos="4603" w:leader="none"/>
                <w:tab w:val="left" w:pos="6355" w:leader="none"/>
              </w:tabs>
              <w:spacing w:lineRule="auto" w:line="240"/>
              <w:jc w:val="both"/>
              <w:rPr>
                <w:sz w:val="24"/>
                <w:szCs w:val="24"/>
              </w:rPr>
            </w:pPr>
            <w:r>
              <w:rPr>
                <w:b/>
                <w:bCs/>
                <w:sz w:val="24"/>
                <w:szCs w:val="24"/>
              </w:rPr>
              <w:t>принцип</w:t>
              <w:tab/>
              <w:t>общего</w:t>
              <w:tab/>
              <w:t>культурного</w:t>
              <w:tab/>
              <w:t>образования.</w:t>
              <w:tab/>
            </w:r>
            <w:r>
              <w:rPr>
                <w:sz w:val="24"/>
                <w:szCs w:val="24"/>
              </w:rPr>
              <w:t>Воспитание</w:t>
            </w:r>
          </w:p>
          <w:p>
            <w:pPr>
              <w:pStyle w:val="Style21"/>
              <w:spacing w:lineRule="auto" w:line="240"/>
              <w:jc w:val="both"/>
              <w:rPr>
                <w:sz w:val="24"/>
                <w:szCs w:val="24"/>
              </w:rPr>
            </w:pPr>
            <w:r>
              <w:rPr>
                <w:sz w:val="24"/>
                <w:szCs w:val="24"/>
              </w:rPr>
              <w:t>основывается на культуре и традициях России, включая культурные особенности региона;</w:t>
            </w:r>
          </w:p>
          <w:p>
            <w:pPr>
              <w:pStyle w:val="Style21"/>
              <w:numPr>
                <w:ilvl w:val="0"/>
                <w:numId w:val="28"/>
              </w:numPr>
              <w:tabs>
                <w:tab w:val="clear" w:pos="708"/>
                <w:tab w:val="left" w:pos="259" w:leader="none"/>
              </w:tabs>
              <w:spacing w:lineRule="auto" w:line="240"/>
              <w:jc w:val="both"/>
              <w:rPr>
                <w:sz w:val="24"/>
                <w:szCs w:val="24"/>
              </w:rPr>
            </w:pPr>
            <w:r>
              <w:rPr>
                <w:b/>
                <w:bCs/>
                <w:sz w:val="24"/>
                <w:szCs w:val="24"/>
              </w:rPr>
              <w:t xml:space="preserve">принцип следования нравственному примеру. </w:t>
            </w:r>
            <w:r>
              <w:rPr>
                <w:sz w:val="24"/>
                <w:szCs w:val="24"/>
              </w:rPr>
              <w:t>Пример как метод</w:t>
            </w:r>
          </w:p>
          <w:p>
            <w:pPr>
              <w:pStyle w:val="Style21"/>
              <w:tabs>
                <w:tab w:val="clear" w:pos="708"/>
                <w:tab w:val="left" w:pos="1512" w:leader="none"/>
                <w:tab w:val="left" w:pos="2986" w:leader="none"/>
                <w:tab w:val="left" w:pos="4632" w:leader="none"/>
                <w:tab w:val="left" w:pos="5688" w:leader="none"/>
                <w:tab w:val="left" w:pos="6384" w:leader="none"/>
              </w:tabs>
              <w:spacing w:lineRule="auto" w:line="240"/>
              <w:jc w:val="both"/>
              <w:rPr>
                <w:sz w:val="24"/>
                <w:szCs w:val="24"/>
              </w:rPr>
            </w:pPr>
            <w:r>
              <w:rPr>
                <w:sz w:val="24"/>
                <w:szCs w:val="24"/>
              </w:rPr>
              <w:t>воспитания позволяет расширить нравственный опыт ребенка, побудить его к открытому внутреннему диалогу, пробудить в нем нравственную рефлексию,</w:t>
              <w:tab/>
              <w:t>обеспечить</w:t>
              <w:tab/>
              <w:t>возможность</w:t>
              <w:tab/>
              <w:t>выбора</w:t>
              <w:tab/>
              <w:t>при</w:t>
              <w:tab/>
              <w:t>построении</w:t>
            </w:r>
          </w:p>
          <w:p>
            <w:pPr>
              <w:pStyle w:val="Style21"/>
              <w:spacing w:lineRule="auto" w:line="240"/>
              <w:jc w:val="both"/>
              <w:rPr>
                <w:sz w:val="24"/>
                <w:szCs w:val="24"/>
              </w:rPr>
            </w:pPr>
            <w:r>
              <w:rPr>
                <w:sz w:val="24"/>
                <w:szCs w:val="24"/>
              </w:rPr>
              <w:t>собственной системы ценностных отношений, продемонстрировать ребенку реальную возможность следования идеалу в жизни;</w:t>
            </w:r>
          </w:p>
          <w:p>
            <w:pPr>
              <w:pStyle w:val="Style21"/>
              <w:numPr>
                <w:ilvl w:val="0"/>
                <w:numId w:val="28"/>
              </w:numPr>
              <w:tabs>
                <w:tab w:val="clear" w:pos="708"/>
                <w:tab w:val="left" w:pos="259" w:leader="none"/>
              </w:tabs>
              <w:spacing w:lineRule="auto" w:line="240"/>
              <w:jc w:val="both"/>
              <w:rPr>
                <w:sz w:val="24"/>
                <w:szCs w:val="24"/>
              </w:rPr>
            </w:pPr>
            <w:r>
              <w:rPr>
                <w:b/>
                <w:bCs/>
                <w:sz w:val="24"/>
                <w:szCs w:val="24"/>
              </w:rPr>
              <w:t xml:space="preserve">принципы безопасной жизнедеятельности. </w:t>
            </w:r>
            <w:r>
              <w:rPr>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pPr>
              <w:pStyle w:val="Style21"/>
              <w:numPr>
                <w:ilvl w:val="0"/>
                <w:numId w:val="28"/>
              </w:numPr>
              <w:tabs>
                <w:tab w:val="clear" w:pos="708"/>
                <w:tab w:val="left" w:pos="202" w:leader="none"/>
              </w:tabs>
              <w:spacing w:lineRule="auto" w:line="240"/>
              <w:jc w:val="both"/>
              <w:rPr>
                <w:sz w:val="24"/>
                <w:szCs w:val="24"/>
              </w:rPr>
            </w:pPr>
            <w:r>
              <w:rPr>
                <w:b/>
                <w:bCs/>
                <w:sz w:val="24"/>
                <w:szCs w:val="24"/>
              </w:rPr>
              <w:t xml:space="preserve">принцип совместной деятельности ребенка и взрослого. </w:t>
            </w:r>
            <w:r>
              <w:rPr>
                <w:sz w:val="24"/>
                <w:szCs w:val="24"/>
              </w:rPr>
              <w:t xml:space="preserve">Значимость совместной деятельности взрослого и ребенка на основе приобщения к культурным ценностям и их освоения; </w:t>
            </w:r>
            <w:r>
              <w:rPr>
                <w:b/>
                <w:bCs/>
                <w:sz w:val="24"/>
                <w:szCs w:val="24"/>
              </w:rPr>
              <w:t xml:space="preserve">принцип инклюзивности. </w:t>
            </w:r>
            <w:r>
              <w:rPr>
                <w:sz w:val="24"/>
                <w:szCs w:val="24"/>
              </w:rPr>
              <w:t>Организация образовательного процесса, при котором</w:t>
            </w:r>
          </w:p>
          <w:p>
            <w:pPr>
              <w:pStyle w:val="Style21"/>
              <w:spacing w:lineRule="auto" w:line="240"/>
              <w:jc w:val="both"/>
              <w:rPr>
                <w:sz w:val="24"/>
                <w:szCs w:val="24"/>
              </w:rPr>
            </w:pPr>
            <w:r>
              <w:rPr>
                <w:sz w:val="24"/>
                <w:szCs w:val="24"/>
              </w:rPr>
              <w:t>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bl>
    <w:p>
      <w:pPr>
        <w:pStyle w:val="Normal"/>
        <w:spacing w:lineRule="exact" w:line="1"/>
        <w:rPr/>
      </w:pPr>
      <w:r>
        <w:rPr/>
      </w:r>
      <w:r>
        <w:br w:type="page"/>
      </w:r>
    </w:p>
    <w:tbl>
      <w:tblPr>
        <w:tblW w:w="10191"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1953"/>
        <w:gridCol w:w="427"/>
        <w:gridCol w:w="7811"/>
      </w:tblGrid>
      <w:tr>
        <w:trPr>
          <w:trHeight w:val="307" w:hRule="exact"/>
        </w:trPr>
        <w:tc>
          <w:tcPr>
            <w:tcW w:w="1953" w:type="dxa"/>
            <w:tcBorders>
              <w:top w:val="single" w:sz="4" w:space="0" w:color="000000"/>
              <w:left w:val="single" w:sz="4" w:space="0" w:color="000000"/>
            </w:tcBorders>
            <w:shd w:color="auto" w:fill="FFFFFF" w:val="clear"/>
            <w:vAlign w:val="bottom"/>
          </w:tcPr>
          <w:p>
            <w:pPr>
              <w:pStyle w:val="Style21"/>
              <w:pageBreakBefore/>
              <w:tabs>
                <w:tab w:val="clear" w:pos="708"/>
                <w:tab w:val="left" w:pos="984" w:leader="none"/>
              </w:tabs>
              <w:spacing w:lineRule="auto" w:line="240" w:before="0" w:after="0"/>
              <w:rPr>
                <w:sz w:val="24"/>
                <w:szCs w:val="24"/>
              </w:rPr>
            </w:pPr>
            <w:r>
              <w:rPr>
                <w:sz w:val="24"/>
                <w:szCs w:val="24"/>
              </w:rPr>
              <w:t>Образ</w:t>
              <w:tab/>
              <w:t>ДОО,</w:t>
            </w:r>
          </w:p>
        </w:tc>
        <w:tc>
          <w:tcPr>
            <w:tcW w:w="427" w:type="dxa"/>
            <w:tcBorders>
              <w:top w:val="single" w:sz="4" w:space="0" w:color="000000"/>
            </w:tcBorders>
            <w:shd w:color="auto" w:fill="FFFFFF" w:val="clear"/>
            <w:vAlign w:val="bottom"/>
          </w:tcPr>
          <w:p>
            <w:pPr>
              <w:pStyle w:val="Style21"/>
              <w:spacing w:lineRule="auto" w:line="240"/>
              <w:jc w:val="center"/>
              <w:rPr>
                <w:sz w:val="24"/>
                <w:szCs w:val="24"/>
              </w:rPr>
            </w:pPr>
            <w:r>
              <w:rPr>
                <w:sz w:val="24"/>
                <w:szCs w:val="24"/>
              </w:rPr>
              <w:t>её</w:t>
            </w:r>
          </w:p>
        </w:tc>
        <w:tc>
          <w:tcPr>
            <w:tcW w:w="7811" w:type="dxa"/>
            <w:tcBorders>
              <w:top w:val="single" w:sz="4" w:space="0" w:color="000000"/>
              <w:left w:val="single" w:sz="4" w:space="0" w:color="000000"/>
              <w:right w:val="single" w:sz="4" w:space="0" w:color="000000"/>
            </w:tcBorders>
            <w:shd w:color="auto" w:fill="FFFFFF" w:val="clear"/>
          </w:tcPr>
          <w:p>
            <w:pPr>
              <w:pStyle w:val="Style21"/>
              <w:spacing w:lineRule="auto" w:line="240"/>
              <w:jc w:val="both"/>
              <w:rPr>
                <w:sz w:val="24"/>
                <w:szCs w:val="24"/>
              </w:rPr>
            </w:pPr>
            <w:r>
              <w:rPr>
                <w:sz w:val="24"/>
                <w:szCs w:val="24"/>
              </w:rPr>
              <w:t xml:space="preserve"> </w:t>
            </w:r>
            <w:r>
              <w:rPr>
                <w:sz w:val="24"/>
                <w:szCs w:val="24"/>
              </w:rPr>
              <w:t>Детский сад «Сказка</w:t>
            </w:r>
            <w:r>
              <w:rPr>
                <w:color w:val="auto"/>
                <w:sz w:val="24"/>
                <w:szCs w:val="24"/>
              </w:rPr>
              <w:t xml:space="preserve"> это учреждение с многолетней историей</w:t>
            </w:r>
          </w:p>
        </w:tc>
      </w:tr>
      <w:tr>
        <w:trPr>
          <w:trHeight w:val="64" w:hRule="exact"/>
        </w:trPr>
        <w:tc>
          <w:tcPr>
            <w:tcW w:w="1953" w:type="dxa"/>
            <w:tcBorders>
              <w:left w:val="single" w:sz="4" w:space="0" w:color="000000"/>
            </w:tcBorders>
            <w:shd w:color="auto" w:fill="FFFFFF" w:val="clear"/>
          </w:tcPr>
          <w:p>
            <w:pPr>
              <w:pStyle w:val="Style21"/>
              <w:spacing w:lineRule="auto" w:line="240"/>
              <w:rPr>
                <w:sz w:val="24"/>
                <w:szCs w:val="24"/>
              </w:rPr>
            </w:pPr>
            <w:r>
              <w:rPr>
                <w:sz w:val="24"/>
                <w:szCs w:val="24"/>
              </w:rPr>
              <w:t>особенности,</w:t>
            </w:r>
          </w:p>
        </w:tc>
        <w:tc>
          <w:tcPr>
            <w:tcW w:w="427" w:type="dxa"/>
            <w:tcBorders/>
            <w:shd w:color="auto" w:fill="FFFFFF" w:val="clear"/>
          </w:tcPr>
          <w:p>
            <w:pPr>
              <w:pStyle w:val="Normal"/>
              <w:rPr>
                <w:sz w:val="10"/>
                <w:szCs w:val="10"/>
              </w:rPr>
            </w:pPr>
            <w:r>
              <w:rPr>
                <w:sz w:val="10"/>
                <w:szCs w:val="10"/>
              </w:rPr>
            </w:r>
          </w:p>
        </w:tc>
        <w:tc>
          <w:tcPr>
            <w:tcW w:w="7811" w:type="dxa"/>
            <w:tcBorders>
              <w:left w:val="single" w:sz="4" w:space="0" w:color="000000"/>
              <w:right w:val="single" w:sz="4" w:space="0" w:color="000000"/>
            </w:tcBorders>
            <w:shd w:color="auto" w:fill="FFFFFF" w:val="clear"/>
          </w:tcPr>
          <w:p>
            <w:pPr>
              <w:pStyle w:val="Style21"/>
              <w:spacing w:lineRule="auto" w:line="240"/>
              <w:jc w:val="both"/>
              <w:rPr>
                <w:sz w:val="24"/>
                <w:szCs w:val="24"/>
              </w:rPr>
            </w:pPr>
            <w:r>
              <w:rPr>
                <w:sz w:val="24"/>
                <w:szCs w:val="24"/>
              </w:rPr>
            </w:r>
          </w:p>
        </w:tc>
      </w:tr>
      <w:tr>
        <w:trPr>
          <w:trHeight w:val="3096" w:hRule="exact"/>
        </w:trPr>
        <w:tc>
          <w:tcPr>
            <w:tcW w:w="2380" w:type="dxa"/>
            <w:gridSpan w:val="2"/>
            <w:tcBorders>
              <w:left w:val="single" w:sz="4" w:space="0" w:color="000000"/>
            </w:tcBorders>
            <w:shd w:color="auto" w:fill="FFFFFF" w:val="clear"/>
          </w:tcPr>
          <w:p>
            <w:pPr>
              <w:pStyle w:val="Style21"/>
              <w:spacing w:lineRule="auto" w:line="240"/>
              <w:ind w:firstLine="1291" w:left="-1291"/>
              <w:rPr>
                <w:sz w:val="24"/>
                <w:szCs w:val="24"/>
              </w:rPr>
            </w:pPr>
            <w:r>
              <w:rPr>
                <w:sz w:val="24"/>
                <w:szCs w:val="24"/>
              </w:rPr>
              <w:t>символика, внешний имидж</w:t>
            </w:r>
          </w:p>
        </w:tc>
        <w:tc>
          <w:tcPr>
            <w:tcW w:w="7811" w:type="dxa"/>
            <w:tcBorders>
              <w:left w:val="single" w:sz="4" w:space="0" w:color="000000"/>
              <w:right w:val="single" w:sz="4" w:space="0" w:color="000000"/>
            </w:tcBorders>
            <w:shd w:color="auto" w:fill="FFFFFF" w:val="clear"/>
          </w:tcPr>
          <w:p>
            <w:pPr>
              <w:pStyle w:val="Normal"/>
              <w:ind w:firstLine="720"/>
              <w:jc w:val="both"/>
              <w:rPr>
                <w:rFonts w:ascii="Times New Roman" w:hAnsi="Times New Roman" w:eastAsia="Times New Roman" w:cs="Times New Roman"/>
                <w:color w:val="auto"/>
              </w:rPr>
            </w:pPr>
            <w:r>
              <w:rPr>
                <w:rFonts w:eastAsia="Times New Roman" w:cs="Times New Roman" w:ascii="Times New Roman" w:hAnsi="Times New Roman"/>
                <w:color w:val="auto"/>
              </w:rPr>
              <w:t xml:space="preserve"> </w:t>
            </w:r>
            <w:r>
              <w:rPr>
                <w:rFonts w:eastAsia="Times New Roman" w:cs="Times New Roman" w:ascii="Times New Roman" w:hAnsi="Times New Roman"/>
                <w:color w:val="auto"/>
              </w:rPr>
              <w:t>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r>
              <w:rPr/>
              <w:t xml:space="preserve"> </w:t>
            </w:r>
            <w:r>
              <w:rPr>
                <w:rFonts w:cs="Times New Roman" w:ascii="Times New Roman" w:hAnsi="Times New Roman"/>
              </w:rPr>
              <w:t>Есть логотип МБДОУ Детский сад «Сказка», изображаемый при входе в здание и других местах по усмотрению заведующего.</w:t>
            </w:r>
          </w:p>
          <w:p>
            <w:pPr>
              <w:pStyle w:val="Normal"/>
              <w:ind w:firstLine="720"/>
              <w:jc w:val="both"/>
              <w:rPr>
                <w:rFonts w:ascii="Times New Roman" w:hAnsi="Times New Roman" w:eastAsia="Times New Roman" w:cs="Times New Roman"/>
                <w:color w:val="auto"/>
              </w:rPr>
            </w:pPr>
            <w:r>
              <w:rPr>
                <w:rFonts w:eastAsia="Times New Roman" w:cs="Times New Roman" w:ascii="Times New Roman" w:hAnsi="Times New Roman"/>
                <w:color w:val="auto"/>
              </w:rPr>
              <w:t xml:space="preserve">  </w:t>
            </w:r>
          </w:p>
          <w:p>
            <w:pPr>
              <w:pStyle w:val="Style21"/>
              <w:jc w:val="both"/>
              <w:rPr>
                <w:sz w:val="24"/>
                <w:szCs w:val="24"/>
              </w:rPr>
            </w:pPr>
            <w:r>
              <w:rPr>
                <w:sz w:val="24"/>
                <w:szCs w:val="24"/>
              </w:rPr>
            </w:r>
          </w:p>
        </w:tc>
      </w:tr>
      <w:tr>
        <w:trPr>
          <w:trHeight w:val="307" w:hRule="exact"/>
        </w:trPr>
        <w:tc>
          <w:tcPr>
            <w:tcW w:w="1953"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sz w:val="24"/>
                <w:szCs w:val="24"/>
              </w:rPr>
              <w:t>Отношение</w:t>
            </w:r>
          </w:p>
        </w:tc>
        <w:tc>
          <w:tcPr>
            <w:tcW w:w="427" w:type="dxa"/>
            <w:tcBorders>
              <w:top w:val="single" w:sz="4" w:space="0" w:color="000000"/>
            </w:tcBorders>
            <w:shd w:color="auto" w:fill="FFFFFF" w:val="clear"/>
            <w:vAlign w:val="center"/>
          </w:tcPr>
          <w:p>
            <w:pPr>
              <w:pStyle w:val="Style21"/>
              <w:spacing w:lineRule="auto" w:line="240"/>
              <w:ind w:firstLine="180"/>
              <w:rPr>
                <w:sz w:val="24"/>
                <w:szCs w:val="24"/>
              </w:rPr>
            </w:pPr>
            <w:r>
              <w:rPr>
                <w:sz w:val="24"/>
                <w:szCs w:val="24"/>
              </w:rPr>
              <w:t>к</w:t>
            </w:r>
          </w:p>
        </w:tc>
        <w:tc>
          <w:tcPr>
            <w:tcW w:w="781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both"/>
              <w:rPr>
                <w:sz w:val="24"/>
                <w:szCs w:val="24"/>
              </w:rPr>
            </w:pPr>
            <w:r>
              <w:rPr>
                <w:i/>
                <w:iCs/>
                <w:sz w:val="24"/>
                <w:szCs w:val="24"/>
              </w:rPr>
              <w:t xml:space="preserve">Уклад в качестве установившегося порядка жизни МБДОУ д/с  </w:t>
            </w:r>
          </w:p>
        </w:tc>
      </w:tr>
      <w:tr>
        <w:trPr>
          <w:trHeight w:val="1109" w:hRule="exact"/>
        </w:trPr>
        <w:tc>
          <w:tcPr>
            <w:tcW w:w="1953" w:type="dxa"/>
            <w:tcBorders>
              <w:left w:val="single" w:sz="4" w:space="0" w:color="000000"/>
            </w:tcBorders>
            <w:shd w:color="auto" w:fill="FFFFFF" w:val="clear"/>
            <w:vAlign w:val="bottom"/>
          </w:tcPr>
          <w:p>
            <w:pPr>
              <w:pStyle w:val="Style21"/>
              <w:spacing w:lineRule="auto" w:line="240"/>
              <w:rPr>
                <w:sz w:val="24"/>
                <w:szCs w:val="24"/>
              </w:rPr>
            </w:pPr>
            <w:r>
              <w:rPr>
                <w:sz w:val="24"/>
                <w:szCs w:val="24"/>
              </w:rPr>
              <w:t>воспитанникам, родителям (законным представителям),</w:t>
            </w:r>
          </w:p>
        </w:tc>
        <w:tc>
          <w:tcPr>
            <w:tcW w:w="427" w:type="dxa"/>
            <w:tcBorders/>
            <w:shd w:color="auto" w:fill="FFFFFF" w:val="clear"/>
          </w:tcPr>
          <w:p>
            <w:pPr>
              <w:pStyle w:val="Style21"/>
              <w:spacing w:lineRule="auto" w:line="240"/>
              <w:rPr>
                <w:sz w:val="24"/>
                <w:szCs w:val="24"/>
              </w:rPr>
            </w:pPr>
            <w:r>
              <w:rPr>
                <w:sz w:val="24"/>
                <w:szCs w:val="24"/>
              </w:rPr>
              <w:t>их</w:t>
            </w:r>
          </w:p>
        </w:tc>
        <w:tc>
          <w:tcPr>
            <w:tcW w:w="7811" w:type="dxa"/>
            <w:tcBorders>
              <w:left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«Сказка» определяет мировосприятие, гармонизацию интересов и возможностей совместной деятельности детских, взрослых и детско- взрослых общностей. Через создание данных общностей и на основе уклада ДОО, который задает и удерживает ценности воспитания для</w:t>
            </w:r>
          </w:p>
        </w:tc>
      </w:tr>
      <w:tr>
        <w:trPr>
          <w:trHeight w:val="7714" w:hRule="exact"/>
        </w:trPr>
        <w:tc>
          <w:tcPr>
            <w:tcW w:w="1953" w:type="dxa"/>
            <w:tcBorders>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сотрудникам партнерам ДОО</w:t>
            </w:r>
          </w:p>
        </w:tc>
        <w:tc>
          <w:tcPr>
            <w:tcW w:w="427" w:type="dxa"/>
            <w:tcBorders>
              <w:bottom w:val="single" w:sz="4" w:space="0" w:color="000000"/>
            </w:tcBorders>
            <w:shd w:color="auto" w:fill="FFFFFF" w:val="clear"/>
          </w:tcPr>
          <w:p>
            <w:pPr>
              <w:pStyle w:val="Style21"/>
              <w:spacing w:lineRule="auto" w:line="240"/>
              <w:ind w:firstLine="180"/>
              <w:rPr>
                <w:sz w:val="24"/>
                <w:szCs w:val="24"/>
              </w:rPr>
            </w:pPr>
            <w:r>
              <w:rPr>
                <w:sz w:val="24"/>
                <w:szCs w:val="24"/>
              </w:rPr>
              <w:t>и</w:t>
            </w:r>
          </w:p>
        </w:tc>
        <w:tc>
          <w:tcPr>
            <w:tcW w:w="7811" w:type="dxa"/>
            <w:tcBorders>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i/>
                <w:iCs/>
                <w:sz w:val="24"/>
                <w:szCs w:val="24"/>
              </w:rPr>
              <w:t>всех участников образовательных отношений, строится отношение к воспитанникам, родителям, сотрудникам и партнерам ДОО.</w:t>
            </w:r>
          </w:p>
          <w:p>
            <w:pPr>
              <w:pStyle w:val="Style21"/>
              <w:tabs>
                <w:tab w:val="clear" w:pos="708"/>
                <w:tab w:val="left" w:pos="2150" w:leader="none"/>
                <w:tab w:val="left" w:pos="3730" w:leader="none"/>
                <w:tab w:val="left" w:pos="5016" w:leader="none"/>
                <w:tab w:val="left" w:pos="5890" w:leader="none"/>
              </w:tabs>
              <w:spacing w:lineRule="auto" w:line="240"/>
              <w:jc w:val="both"/>
              <w:rPr>
                <w:sz w:val="24"/>
                <w:szCs w:val="24"/>
              </w:rPr>
            </w:pPr>
            <w:r>
              <w:rPr>
                <w:i/>
                <w:iCs/>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признания ребенка полноценным участником (субъектом) образовательных</w:t>
              <w:tab/>
              <w:t>отношений.</w:t>
              <w:tab/>
              <w:t>Педагоги</w:t>
              <w:tab/>
              <w:t>ДОО</w:t>
              <w:tab/>
              <w:t>предоставляют</w:t>
            </w:r>
          </w:p>
          <w:p>
            <w:pPr>
              <w:pStyle w:val="Style21"/>
              <w:spacing w:lineRule="auto" w:line="240"/>
              <w:jc w:val="both"/>
              <w:rPr>
                <w:sz w:val="24"/>
                <w:szCs w:val="24"/>
              </w:rPr>
            </w:pPr>
            <w:r>
              <w:rPr>
                <w:i/>
                <w:iCs/>
                <w:sz w:val="24"/>
                <w:szCs w:val="24"/>
              </w:rPr>
              <w:t>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pPr>
              <w:pStyle w:val="Style21"/>
              <w:tabs>
                <w:tab w:val="clear" w:pos="708"/>
                <w:tab w:val="left" w:pos="2659" w:leader="none"/>
              </w:tabs>
              <w:spacing w:lineRule="auto" w:line="240"/>
              <w:jc w:val="both"/>
              <w:rPr>
                <w:sz w:val="24"/>
                <w:szCs w:val="24"/>
              </w:rPr>
            </w:pPr>
            <w:r>
              <w:rPr>
                <w:i/>
                <w:iCs/>
                <w:sz w:val="24"/>
                <w:szCs w:val="24"/>
              </w:rPr>
              <w:t>В рамках детских общностей педагоги учат детей сопереживать, общаться, проявлять дружелюбие, сотрудничать, относиться друг к другу с уважением,</w:t>
              <w:tab/>
              <w:t>соблюдать правила, проявлять активную</w:t>
            </w:r>
          </w:p>
          <w:p>
            <w:pPr>
              <w:pStyle w:val="Style21"/>
              <w:tabs>
                <w:tab w:val="clear" w:pos="708"/>
                <w:tab w:val="left" w:pos="2707" w:leader="none"/>
              </w:tabs>
              <w:spacing w:lineRule="auto" w:line="240"/>
              <w:jc w:val="both"/>
              <w:rPr>
                <w:sz w:val="24"/>
                <w:szCs w:val="24"/>
              </w:rPr>
            </w:pPr>
            <w:r>
              <w:rPr>
                <w:i/>
                <w:iCs/>
                <w:sz w:val="24"/>
                <w:szCs w:val="24"/>
              </w:rPr>
              <w:t>личностную позицию,</w:t>
              <w:tab/>
              <w:t>бережно и уважительно относиться к</w:t>
            </w:r>
          </w:p>
          <w:p>
            <w:pPr>
              <w:pStyle w:val="Style21"/>
              <w:spacing w:lineRule="auto" w:line="240"/>
              <w:jc w:val="both"/>
              <w:rPr>
                <w:sz w:val="24"/>
                <w:szCs w:val="24"/>
              </w:rPr>
            </w:pPr>
            <w:r>
              <w:rPr>
                <w:i/>
                <w:iCs/>
                <w:sz w:val="24"/>
                <w:szCs w:val="24"/>
              </w:rPr>
              <w:t>результатам своего труда и труда других людей, поддерживают детские инициативы. Воспитывают в детях уважительное отношение к родителям, педагогам и другим взрослым людям.</w:t>
            </w:r>
          </w:p>
          <w:p>
            <w:pPr>
              <w:pStyle w:val="Style21"/>
              <w:spacing w:lineRule="auto" w:line="240"/>
              <w:jc w:val="both"/>
              <w:rPr>
                <w:sz w:val="24"/>
                <w:szCs w:val="24"/>
              </w:rPr>
            </w:pPr>
            <w:r>
              <w:rPr>
                <w:i/>
                <w:iCs/>
                <w:sz w:val="24"/>
                <w:szCs w:val="24"/>
              </w:rP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педагогический коллектив МБДОУ д/с «Сказка» реализует различные виды и формы сотрудничества.</w:t>
            </w:r>
          </w:p>
          <w:p>
            <w:pPr>
              <w:pStyle w:val="Style21"/>
              <w:tabs>
                <w:tab w:val="clear" w:pos="708"/>
                <w:tab w:val="left" w:pos="7416" w:leader="none"/>
              </w:tabs>
              <w:spacing w:lineRule="auto" w:line="240"/>
              <w:jc w:val="both"/>
              <w:rPr>
                <w:sz w:val="24"/>
                <w:szCs w:val="24"/>
              </w:rPr>
            </w:pPr>
            <w:r>
              <w:rPr>
                <w:i/>
                <w:iCs/>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МБДОУ д/с «Сказка» организует взаимодействие с социальными партнерами.</w:t>
            </w:r>
          </w:p>
        </w:tc>
      </w:tr>
    </w:tbl>
    <w:p>
      <w:pPr>
        <w:pStyle w:val="Normal"/>
        <w:spacing w:lineRule="exact" w:line="1"/>
        <w:rPr/>
      </w:pPr>
      <w:r>
        <w:rPr/>
      </w:r>
      <w:r>
        <w:br w:type="page"/>
      </w:r>
    </w:p>
    <w:tbl>
      <w:tblPr>
        <w:tblW w:w="10191"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380"/>
        <w:gridCol w:w="39"/>
        <w:gridCol w:w="671"/>
        <w:gridCol w:w="2554"/>
        <w:gridCol w:w="4546"/>
      </w:tblGrid>
      <w:tr>
        <w:trPr>
          <w:trHeight w:val="360" w:hRule="exact"/>
        </w:trPr>
        <w:tc>
          <w:tcPr>
            <w:tcW w:w="2380" w:type="dxa"/>
            <w:tcBorders>
              <w:top w:val="single" w:sz="4" w:space="0" w:color="000000"/>
              <w:left w:val="single" w:sz="4" w:space="0" w:color="000000"/>
            </w:tcBorders>
            <w:shd w:color="auto" w:fill="FFFFFF" w:val="clear"/>
          </w:tcPr>
          <w:p>
            <w:pPr>
              <w:pStyle w:val="Normal"/>
              <w:pageBreakBefore/>
              <w:spacing w:before="0" w:after="0"/>
              <w:rPr>
                <w:sz w:val="10"/>
                <w:szCs w:val="10"/>
              </w:rPr>
            </w:pPr>
            <w:r>
              <w:rPr>
                <w:sz w:val="10"/>
                <w:szCs w:val="10"/>
              </w:rPr>
            </w:r>
          </w:p>
        </w:tc>
        <w:tc>
          <w:tcPr>
            <w:tcW w:w="7810" w:type="dxa"/>
            <w:gridSpan w:val="4"/>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both"/>
              <w:rPr>
                <w:sz w:val="24"/>
                <w:szCs w:val="24"/>
              </w:rPr>
            </w:pPr>
            <w:r>
              <w:rPr>
                <w:i/>
                <w:iCs/>
                <w:sz w:val="24"/>
                <w:szCs w:val="24"/>
              </w:rPr>
              <w:t>взаимодействие с социальными партнерами.</w:t>
            </w:r>
          </w:p>
        </w:tc>
      </w:tr>
      <w:tr>
        <w:trPr>
          <w:trHeight w:val="6130" w:hRule="exact"/>
        </w:trPr>
        <w:tc>
          <w:tcPr>
            <w:tcW w:w="2380" w:type="dxa"/>
            <w:tcBorders>
              <w:top w:val="single" w:sz="4" w:space="0" w:color="000000"/>
              <w:left w:val="single" w:sz="4" w:space="0" w:color="000000"/>
            </w:tcBorders>
            <w:shd w:color="auto" w:fill="FFFFFF" w:val="clear"/>
          </w:tcPr>
          <w:p>
            <w:pPr>
              <w:pStyle w:val="Style21"/>
              <w:spacing w:lineRule="auto" w:line="259"/>
              <w:rPr>
                <w:sz w:val="24"/>
                <w:szCs w:val="24"/>
              </w:rPr>
            </w:pPr>
            <w:r>
              <w:rPr>
                <w:sz w:val="24"/>
                <w:szCs w:val="24"/>
              </w:rPr>
              <w:t>Ключевые правила ДОО</w:t>
            </w:r>
          </w:p>
        </w:tc>
        <w:tc>
          <w:tcPr>
            <w:tcW w:w="7810" w:type="dxa"/>
            <w:gridSpan w:val="4"/>
            <w:tcBorders>
              <w:top w:val="single" w:sz="4" w:space="0" w:color="000000"/>
              <w:left w:val="single" w:sz="4" w:space="0" w:color="000000"/>
              <w:right w:val="single" w:sz="4" w:space="0" w:color="000000"/>
            </w:tcBorders>
            <w:shd w:color="auto" w:fill="FFFFFF" w:val="clear"/>
            <w:vAlign w:val="bottom"/>
          </w:tcPr>
          <w:p>
            <w:pPr>
              <w:pStyle w:val="Style21"/>
              <w:spacing w:lineRule="auto" w:line="240" w:before="0" w:after="40"/>
              <w:jc w:val="both"/>
              <w:rPr>
                <w:sz w:val="24"/>
                <w:szCs w:val="24"/>
              </w:rPr>
            </w:pPr>
            <w:r>
              <w:rPr>
                <w:i/>
                <w:iCs/>
                <w:sz w:val="24"/>
                <w:szCs w:val="24"/>
              </w:rPr>
              <w:t>Воспитание - целенаправленное взаимодействие взрослых и детей на основе ключевых правил МБДОУ д/с   «Сказка»:</w:t>
            </w:r>
          </w:p>
          <w:p>
            <w:pPr>
              <w:pStyle w:val="Style21"/>
              <w:numPr>
                <w:ilvl w:val="0"/>
                <w:numId w:val="29"/>
              </w:numPr>
              <w:tabs>
                <w:tab w:val="clear" w:pos="708"/>
                <w:tab w:val="left" w:pos="206" w:leader="none"/>
              </w:tabs>
              <w:spacing w:lineRule="auto" w:line="240"/>
              <w:jc w:val="both"/>
              <w:rPr>
                <w:sz w:val="24"/>
                <w:szCs w:val="24"/>
              </w:rPr>
            </w:pPr>
            <w:r>
              <w:rPr>
                <w:i/>
                <w:iCs/>
                <w:sz w:val="24"/>
                <w:szCs w:val="24"/>
              </w:rPr>
              <w:t>на личном примере формировать у детей ценностные ориентиры, нормы общения и поведения;</w:t>
            </w:r>
          </w:p>
          <w:p>
            <w:pPr>
              <w:pStyle w:val="Style21"/>
              <w:numPr>
                <w:ilvl w:val="0"/>
                <w:numId w:val="29"/>
              </w:numPr>
              <w:tabs>
                <w:tab w:val="clear" w:pos="708"/>
                <w:tab w:val="left" w:pos="149" w:leader="none"/>
              </w:tabs>
              <w:spacing w:lineRule="auto" w:line="240" w:before="0" w:after="40"/>
              <w:jc w:val="both"/>
              <w:rPr>
                <w:sz w:val="24"/>
                <w:szCs w:val="24"/>
              </w:rPr>
            </w:pPr>
            <w:r>
              <w:rPr>
                <w:i/>
                <w:iCs/>
                <w:sz w:val="24"/>
                <w:szCs w:val="24"/>
              </w:rPr>
              <w:t>формировать общую для всех культуру безопасного и здорового образа жизни;</w:t>
            </w:r>
          </w:p>
          <w:p>
            <w:pPr>
              <w:pStyle w:val="Style21"/>
              <w:numPr>
                <w:ilvl w:val="0"/>
                <w:numId w:val="29"/>
              </w:numPr>
              <w:tabs>
                <w:tab w:val="clear" w:pos="708"/>
                <w:tab w:val="left" w:pos="130" w:leader="none"/>
              </w:tabs>
              <w:spacing w:lineRule="auto" w:line="240"/>
              <w:jc w:val="both"/>
              <w:rPr>
                <w:sz w:val="24"/>
                <w:szCs w:val="24"/>
              </w:rPr>
            </w:pPr>
            <w:r>
              <w:rPr>
                <w:i/>
                <w:iCs/>
                <w:sz w:val="24"/>
                <w:szCs w:val="24"/>
              </w:rPr>
              <w:t>мотивировать детей общаться друг с другом, поощрять стремление к взаимодействию;</w:t>
            </w:r>
          </w:p>
          <w:p>
            <w:pPr>
              <w:pStyle w:val="Style21"/>
              <w:numPr>
                <w:ilvl w:val="0"/>
                <w:numId w:val="29"/>
              </w:numPr>
              <w:tabs>
                <w:tab w:val="clear" w:pos="708"/>
                <w:tab w:val="left" w:pos="216" w:leader="none"/>
              </w:tabs>
              <w:spacing w:lineRule="auto" w:line="240" w:before="0" w:after="80"/>
              <w:jc w:val="both"/>
              <w:rPr>
                <w:sz w:val="24"/>
                <w:szCs w:val="24"/>
              </w:rPr>
            </w:pPr>
            <w:r>
              <w:rPr>
                <w:i/>
                <w:iCs/>
                <w:sz w:val="24"/>
                <w:szCs w:val="24"/>
              </w:rPr>
              <w:t>поощрять детскую дружбу, чтобы она принимала общественную направленность;</w:t>
            </w:r>
          </w:p>
          <w:p>
            <w:pPr>
              <w:pStyle w:val="Style21"/>
              <w:numPr>
                <w:ilvl w:val="0"/>
                <w:numId w:val="29"/>
              </w:numPr>
              <w:tabs>
                <w:tab w:val="clear" w:pos="708"/>
                <w:tab w:val="left" w:pos="202" w:leader="none"/>
              </w:tabs>
              <w:spacing w:lineRule="auto" w:line="240" w:before="0" w:after="80"/>
              <w:jc w:val="both"/>
              <w:rPr>
                <w:sz w:val="24"/>
                <w:szCs w:val="24"/>
              </w:rPr>
            </w:pPr>
            <w:r>
              <w:rPr>
                <w:i/>
                <w:iCs/>
                <w:sz w:val="24"/>
                <w:szCs w:val="24"/>
              </w:rPr>
              <w:t>содействовать проявлению детьми заботы об окружающих, учить проявлять чуткость к сверстникам;</w:t>
            </w:r>
          </w:p>
          <w:p>
            <w:pPr>
              <w:pStyle w:val="Style21"/>
              <w:numPr>
                <w:ilvl w:val="0"/>
                <w:numId w:val="29"/>
              </w:numPr>
              <w:tabs>
                <w:tab w:val="clear" w:pos="708"/>
                <w:tab w:val="left" w:pos="302" w:leader="none"/>
              </w:tabs>
              <w:spacing w:lineRule="auto" w:line="259" w:before="0" w:after="160"/>
              <w:jc w:val="both"/>
              <w:rPr>
                <w:sz w:val="24"/>
                <w:szCs w:val="24"/>
              </w:rPr>
            </w:pPr>
            <w:r>
              <w:rPr>
                <w:i/>
                <w:iCs/>
                <w:sz w:val="24"/>
                <w:szCs w:val="24"/>
              </w:rPr>
              <w:t>насыщать жизнь детей событиями, которые сплачивают и объединяют;</w:t>
            </w:r>
          </w:p>
          <w:p>
            <w:pPr>
              <w:pStyle w:val="Style21"/>
              <w:numPr>
                <w:ilvl w:val="0"/>
                <w:numId w:val="29"/>
              </w:numPr>
              <w:tabs>
                <w:tab w:val="clear" w:pos="708"/>
                <w:tab w:val="left" w:pos="139" w:leader="none"/>
              </w:tabs>
              <w:spacing w:lineRule="auto" w:line="240" w:before="0" w:after="40"/>
              <w:jc w:val="both"/>
              <w:rPr>
                <w:sz w:val="24"/>
                <w:szCs w:val="24"/>
              </w:rPr>
            </w:pPr>
            <w:r>
              <w:rPr>
                <w:i/>
                <w:iCs/>
                <w:sz w:val="24"/>
                <w:szCs w:val="24"/>
              </w:rPr>
              <w:t>следовать общим для всех правилам, нормам поведения и традициям.</w:t>
            </w:r>
          </w:p>
          <w:p>
            <w:pPr>
              <w:pStyle w:val="Style21"/>
              <w:tabs>
                <w:tab w:val="clear" w:pos="708"/>
                <w:tab w:val="left" w:pos="1190" w:leader="none"/>
                <w:tab w:val="left" w:pos="6082" w:leader="none"/>
              </w:tabs>
              <w:spacing w:lineRule="auto" w:line="240"/>
              <w:jc w:val="both"/>
              <w:rPr>
                <w:sz w:val="24"/>
                <w:szCs w:val="24"/>
              </w:rPr>
            </w:pPr>
            <w:r>
              <w:rPr>
                <w:i/>
                <w:iCs/>
                <w:sz w:val="24"/>
                <w:szCs w:val="24"/>
              </w:rPr>
              <w:t>Основные</w:t>
              <w:tab/>
              <w:t>нормы и правила ДОО представлены</w:t>
              <w:tab/>
              <w:t>в локальных</w:t>
            </w:r>
          </w:p>
          <w:p>
            <w:pPr>
              <w:pStyle w:val="Style21"/>
              <w:tabs>
                <w:tab w:val="clear" w:pos="708"/>
                <w:tab w:val="left" w:pos="1205" w:leader="none"/>
                <w:tab w:val="left" w:pos="4214" w:leader="none"/>
                <w:tab w:val="left" w:pos="6096" w:leader="none"/>
                <w:tab w:val="left" w:pos="7306" w:leader="none"/>
              </w:tabs>
              <w:spacing w:lineRule="auto" w:line="240"/>
              <w:jc w:val="both"/>
              <w:rPr>
                <w:sz w:val="24"/>
                <w:szCs w:val="24"/>
              </w:rPr>
            </w:pPr>
            <w:r>
              <w:rPr>
                <w:i/>
                <w:iCs/>
                <w:sz w:val="24"/>
                <w:szCs w:val="24"/>
              </w:rPr>
              <w:t>нормативных актах, таких как Кодекс этики и служебного поведения, Правила</w:t>
              <w:tab/>
              <w:t>внутреннего распорядка</w:t>
              <w:tab/>
              <w:t>воспитанников,</w:t>
              <w:tab/>
              <w:t>Договор</w:t>
              <w:tab/>
              <w:t>об</w:t>
            </w:r>
          </w:p>
          <w:p>
            <w:pPr>
              <w:pStyle w:val="Style21"/>
              <w:spacing w:lineRule="auto" w:line="240" w:before="0" w:after="60"/>
              <w:jc w:val="both"/>
              <w:rPr>
                <w:sz w:val="24"/>
                <w:szCs w:val="24"/>
              </w:rPr>
            </w:pPr>
            <w:r>
              <w:rPr>
                <w:i/>
                <w:iCs/>
                <w:sz w:val="24"/>
                <w:szCs w:val="24"/>
              </w:rPr>
              <w:t>образовании по образовательным программам дошкольного образования и др.)</w:t>
            </w:r>
          </w:p>
        </w:tc>
      </w:tr>
      <w:tr>
        <w:trPr>
          <w:trHeight w:val="835" w:hRule="exact"/>
        </w:trPr>
        <w:tc>
          <w:tcPr>
            <w:tcW w:w="2419" w:type="dxa"/>
            <w:gridSpan w:val="2"/>
            <w:vMerge w:val="restart"/>
            <w:tcBorders>
              <w:top w:val="single" w:sz="4" w:space="0" w:color="000000"/>
              <w:left w:val="single" w:sz="4" w:space="0" w:color="000000"/>
            </w:tcBorders>
            <w:shd w:color="auto" w:fill="FFFFFF" w:val="clear"/>
          </w:tcPr>
          <w:p>
            <w:pPr>
              <w:pStyle w:val="Style21"/>
              <w:spacing w:lineRule="auto" w:line="240"/>
              <w:rPr>
                <w:sz w:val="24"/>
                <w:szCs w:val="24"/>
              </w:rPr>
            </w:pPr>
            <w:r>
              <w:rPr>
                <w:sz w:val="24"/>
                <w:szCs w:val="24"/>
              </w:rPr>
              <w:t>Особенности РШ1С, отражающие образ и ценности ДОО</w:t>
            </w:r>
          </w:p>
        </w:tc>
        <w:tc>
          <w:tcPr>
            <w:tcW w:w="7771" w:type="dxa"/>
            <w:gridSpan w:val="3"/>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В нашем детском саду функционирует 2 разновозрастных групп, и у каждой группы имеется свое название и символика. Каждый символ группы расположен в приемной групповой ячейки.</w:t>
            </w:r>
          </w:p>
        </w:tc>
      </w:tr>
      <w:tr>
        <w:trPr>
          <w:trHeight w:val="288" w:hRule="exact"/>
        </w:trPr>
        <w:tc>
          <w:tcPr>
            <w:tcW w:w="2419" w:type="dxa"/>
            <w:gridSpan w:val="2"/>
            <w:vMerge w:val="continue"/>
            <w:tcBorders>
              <w:left w:val="single" w:sz="4" w:space="0" w:color="000000"/>
            </w:tcBorders>
            <w:shd w:color="auto" w:fill="FFFFFF" w:val="clear"/>
          </w:tcPr>
          <w:p>
            <w:pPr>
              <w:pStyle w:val="Normal"/>
              <w:rPr/>
            </w:pPr>
            <w:r>
              <w:rPr/>
            </w:r>
          </w:p>
        </w:tc>
        <w:tc>
          <w:tcPr>
            <w:tcW w:w="671"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b/>
                <w:bCs/>
                <w:i/>
                <w:iCs/>
                <w:sz w:val="24"/>
                <w:szCs w:val="24"/>
              </w:rPr>
              <w:t>№</w:t>
            </w:r>
          </w:p>
        </w:tc>
        <w:tc>
          <w:tcPr>
            <w:tcW w:w="2554"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b/>
                <w:bCs/>
                <w:i/>
                <w:iCs/>
                <w:sz w:val="24"/>
                <w:szCs w:val="24"/>
              </w:rPr>
              <w:t>Название группы.</w:t>
            </w:r>
          </w:p>
        </w:tc>
        <w:tc>
          <w:tcPr>
            <w:tcW w:w="4546"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возраст</w:t>
            </w:r>
          </w:p>
        </w:tc>
      </w:tr>
      <w:tr>
        <w:trPr>
          <w:trHeight w:val="288" w:hRule="exact"/>
        </w:trPr>
        <w:tc>
          <w:tcPr>
            <w:tcW w:w="2419" w:type="dxa"/>
            <w:gridSpan w:val="2"/>
            <w:vMerge w:val="continue"/>
            <w:tcBorders>
              <w:left w:val="single" w:sz="4" w:space="0" w:color="000000"/>
            </w:tcBorders>
            <w:shd w:color="auto" w:fill="FFFFFF" w:val="clear"/>
          </w:tcPr>
          <w:p>
            <w:pPr>
              <w:pStyle w:val="Normal"/>
              <w:rPr/>
            </w:pPr>
            <w:r>
              <w:rPr/>
            </w:r>
          </w:p>
        </w:tc>
        <w:tc>
          <w:tcPr>
            <w:tcW w:w="671"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i/>
                <w:iCs/>
                <w:sz w:val="24"/>
                <w:szCs w:val="24"/>
              </w:rPr>
              <w:t>1</w:t>
            </w:r>
          </w:p>
        </w:tc>
        <w:tc>
          <w:tcPr>
            <w:tcW w:w="2554"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«Умка»</w:t>
            </w:r>
          </w:p>
        </w:tc>
        <w:tc>
          <w:tcPr>
            <w:tcW w:w="4546"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 xml:space="preserve"> </w:t>
            </w:r>
            <w:r>
              <w:rPr>
                <w:i/>
                <w:iCs/>
                <w:sz w:val="24"/>
                <w:szCs w:val="24"/>
              </w:rPr>
              <w:t xml:space="preserve">младшая разновозрастная группа </w:t>
            </w:r>
          </w:p>
        </w:tc>
      </w:tr>
      <w:tr>
        <w:trPr>
          <w:trHeight w:val="283" w:hRule="exact"/>
        </w:trPr>
        <w:tc>
          <w:tcPr>
            <w:tcW w:w="2419" w:type="dxa"/>
            <w:gridSpan w:val="2"/>
            <w:vMerge w:val="continue"/>
            <w:tcBorders>
              <w:left w:val="single" w:sz="4" w:space="0" w:color="000000"/>
            </w:tcBorders>
            <w:shd w:color="auto" w:fill="FFFFFF" w:val="clear"/>
          </w:tcPr>
          <w:p>
            <w:pPr>
              <w:pStyle w:val="Normal"/>
              <w:rPr/>
            </w:pPr>
            <w:r>
              <w:rPr/>
            </w:r>
          </w:p>
        </w:tc>
        <w:tc>
          <w:tcPr>
            <w:tcW w:w="671"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i/>
                <w:iCs/>
                <w:sz w:val="24"/>
                <w:szCs w:val="24"/>
              </w:rPr>
              <w:t>2</w:t>
            </w:r>
          </w:p>
        </w:tc>
        <w:tc>
          <w:tcPr>
            <w:tcW w:w="2554"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i/>
                <w:iCs/>
                <w:sz w:val="24"/>
                <w:szCs w:val="24"/>
              </w:rPr>
              <w:t>«Чебурашка»</w:t>
            </w:r>
          </w:p>
        </w:tc>
        <w:tc>
          <w:tcPr>
            <w:tcW w:w="4546"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старшая разновозрастная группа</w:t>
            </w:r>
          </w:p>
        </w:tc>
      </w:tr>
      <w:tr>
        <w:trPr>
          <w:trHeight w:val="2562" w:hRule="atLeast"/>
        </w:trPr>
        <w:tc>
          <w:tcPr>
            <w:tcW w:w="2419" w:type="dxa"/>
            <w:gridSpan w:val="2"/>
            <w:vMerge w:val="continue"/>
            <w:tcBorders>
              <w:left w:val="single" w:sz="4" w:space="0" w:color="000000"/>
            </w:tcBorders>
            <w:shd w:color="auto" w:fill="FFFFFF" w:val="clear"/>
          </w:tcPr>
          <w:p>
            <w:pPr>
              <w:pStyle w:val="Normal"/>
              <w:rPr/>
            </w:pPr>
            <w:r>
              <w:rPr/>
            </w:r>
          </w:p>
        </w:tc>
        <w:tc>
          <w:tcPr>
            <w:tcW w:w="7771"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i/>
                <w:iCs/>
                <w:sz w:val="24"/>
                <w:szCs w:val="24"/>
              </w:rPr>
              <w:t>«Следы детской деятельности и активности» повсюду.</w:t>
            </w:r>
          </w:p>
          <w:p>
            <w:pPr>
              <w:pStyle w:val="Style21"/>
              <w:tabs>
                <w:tab w:val="clear" w:pos="708"/>
                <w:tab w:val="left" w:pos="3645" w:leader="none"/>
              </w:tabs>
              <w:spacing w:lineRule="auto" w:line="240"/>
              <w:ind w:firstLine="20" w:left="160"/>
              <w:rPr>
                <w:i/>
                <w:i/>
                <w:iCs/>
                <w:sz w:val="24"/>
                <w:szCs w:val="24"/>
              </w:rPr>
            </w:pPr>
            <w:r>
              <w:rPr>
                <w:i/>
                <w:iCs/>
                <w:sz w:val="24"/>
                <w:szCs w:val="24"/>
              </w:rPr>
              <w:t>Интерьер детского сада и групп создаёт атмосферу тепла и мягкости. Стены холлов и коридоров украшены изображениями героев сказок и рисунками детей. Оформление среды погружает дошкольников в культуру России, культуру республики Бурятия, знакомит с региональными особенностями. В коридорах оформлены стеновые панели.У детей есть возможность общаться, играть, познавать новое и приобщаться к здоровому образу жизни.</w:t>
            </w:r>
          </w:p>
        </w:tc>
      </w:tr>
      <w:tr>
        <w:trPr>
          <w:trHeight w:val="3053" w:hRule="exact"/>
        </w:trPr>
        <w:tc>
          <w:tcPr>
            <w:tcW w:w="2419" w:type="dxa"/>
            <w:gridSpan w:val="2"/>
            <w:vMerge w:val="continue"/>
            <w:tcBorders>
              <w:left w:val="single" w:sz="4" w:space="0" w:color="000000"/>
            </w:tcBorders>
            <w:shd w:color="auto" w:fill="FFFFFF" w:val="clear"/>
          </w:tcPr>
          <w:p>
            <w:pPr>
              <w:pStyle w:val="Normal"/>
              <w:rPr/>
            </w:pPr>
            <w:r>
              <w:rPr/>
            </w:r>
          </w:p>
        </w:tc>
        <w:tc>
          <w:tcPr>
            <w:tcW w:w="7771"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ind w:firstLine="20" w:left="160"/>
              <w:rPr>
                <w:sz w:val="24"/>
                <w:szCs w:val="24"/>
              </w:rPr>
            </w:pPr>
            <w:r>
              <w:rPr>
                <w:i/>
                <w:iCs/>
                <w:sz w:val="24"/>
                <w:szCs w:val="24"/>
              </w:rPr>
              <w:t>В МБДОУ д/с  «Сказка» разработаны планы взаимодействия с различными организациями с учетом доступности и соответствия возрастным возможностям детей. Это позволяет привлечь их в рамках социального партнерства по разным направлениям воспитания и социализации воспитанников.</w:t>
            </w:r>
          </w:p>
        </w:tc>
      </w:tr>
      <w:tr>
        <w:trPr>
          <w:trHeight w:val="2510" w:hRule="exact"/>
        </w:trPr>
        <w:tc>
          <w:tcPr>
            <w:tcW w:w="2419" w:type="dxa"/>
            <w:gridSpan w:val="2"/>
            <w:tcBorders>
              <w:top w:val="single" w:sz="4" w:space="0" w:color="000000"/>
              <w:left w:val="single" w:sz="4" w:space="0" w:color="000000"/>
              <w:bottom w:val="single" w:sz="4" w:space="0" w:color="000000"/>
            </w:tcBorders>
            <w:shd w:color="auto" w:fill="FFFFFF" w:val="clear"/>
            <w:vAlign w:val="bottom"/>
          </w:tcPr>
          <w:p>
            <w:pPr>
              <w:pStyle w:val="Style21"/>
              <w:tabs>
                <w:tab w:val="clear" w:pos="708"/>
                <w:tab w:val="right" w:pos="2146" w:leader="none"/>
              </w:tabs>
              <w:spacing w:lineRule="auto" w:line="240"/>
              <w:rPr>
                <w:sz w:val="24"/>
                <w:szCs w:val="24"/>
              </w:rPr>
            </w:pPr>
            <w:r>
              <w:rPr>
                <w:sz w:val="24"/>
                <w:szCs w:val="24"/>
              </w:rPr>
              <w:t>Социокультурный контекст,</w:t>
              <w:tab/>
              <w:t>внешняя</w:t>
            </w:r>
          </w:p>
          <w:p>
            <w:pPr>
              <w:pStyle w:val="Style21"/>
              <w:tabs>
                <w:tab w:val="clear" w:pos="708"/>
                <w:tab w:val="right" w:pos="2146" w:leader="none"/>
              </w:tabs>
              <w:spacing w:lineRule="auto" w:line="240"/>
              <w:rPr>
                <w:sz w:val="24"/>
                <w:szCs w:val="24"/>
              </w:rPr>
            </w:pPr>
            <w:r>
              <w:rPr>
                <w:sz w:val="24"/>
                <w:szCs w:val="24"/>
              </w:rPr>
              <w:t>социальная</w:t>
              <w:tab/>
              <w:t>и</w:t>
            </w:r>
          </w:p>
          <w:p>
            <w:pPr>
              <w:pStyle w:val="Style21"/>
              <w:tabs>
                <w:tab w:val="clear" w:pos="708"/>
                <w:tab w:val="right" w:pos="2146" w:leader="none"/>
              </w:tabs>
              <w:spacing w:lineRule="auto" w:line="240"/>
              <w:rPr>
                <w:sz w:val="24"/>
                <w:szCs w:val="24"/>
              </w:rPr>
            </w:pPr>
            <w:r>
              <w:rPr>
                <w:sz w:val="24"/>
                <w:szCs w:val="24"/>
              </w:rPr>
              <w:t>культурная</w:t>
              <w:tab/>
              <w:t>среда</w:t>
            </w:r>
          </w:p>
          <w:p>
            <w:pPr>
              <w:pStyle w:val="Style21"/>
              <w:tabs>
                <w:tab w:val="clear" w:pos="708"/>
                <w:tab w:val="right" w:pos="2150" w:leader="none"/>
              </w:tabs>
              <w:spacing w:lineRule="auto" w:line="240"/>
              <w:rPr>
                <w:sz w:val="24"/>
                <w:szCs w:val="24"/>
              </w:rPr>
            </w:pPr>
            <w:r>
              <w:rPr>
                <w:sz w:val="24"/>
                <w:szCs w:val="24"/>
              </w:rPr>
              <w:t>ДОО</w:t>
              <w:tab/>
              <w:t>(учитывает</w:t>
            </w:r>
          </w:p>
          <w:p>
            <w:pPr>
              <w:pStyle w:val="Style21"/>
              <w:spacing w:lineRule="auto" w:line="240"/>
              <w:rPr>
                <w:sz w:val="24"/>
                <w:szCs w:val="24"/>
              </w:rPr>
            </w:pPr>
            <w:r>
              <w:rPr>
                <w:sz w:val="24"/>
                <w:szCs w:val="24"/>
              </w:rPr>
              <w:t>этнокультурные, конфессиональные и региональные особенности)</w:t>
            </w:r>
          </w:p>
        </w:tc>
        <w:tc>
          <w:tcPr>
            <w:tcW w:w="7771"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71" w:before="0" w:after="5"/>
              <w:ind w:left="216"/>
              <w:rPr>
                <w:rFonts w:ascii="Times New Roman" w:hAnsi="Times New Roman" w:cs="Times New Roman"/>
              </w:rPr>
            </w:pPr>
            <w:r>
              <w:rPr>
                <w:rFonts w:cs="Times New Roman" w:ascii="Times New Roman" w:hAnsi="Times New Roman"/>
              </w:rPr>
              <w:t>МБДОУ Детский сад «Сказка» находится на краю поселка Нижнеангарск, что делает окружение размеренным и относительно спокойным.</w:t>
              <w:br/>
              <w:t>МБДОУ Детский сад «Сказка» сотрудничает с социальными партнерами:</w:t>
            </w:r>
          </w:p>
          <w:p>
            <w:pPr>
              <w:pStyle w:val="Normal"/>
              <w:widowControl/>
              <w:spacing w:lineRule="auto" w:line="271" w:before="0" w:after="5"/>
              <w:ind w:left="216"/>
              <w:jc w:val="both"/>
              <w:rPr>
                <w:rFonts w:ascii="Times New Roman" w:hAnsi="Times New Roman" w:cs="Times New Roman"/>
                <w:highlight w:val="green"/>
              </w:rPr>
            </w:pPr>
            <w:r>
              <w:rPr>
                <w:rFonts w:cs="Times New Roman" w:ascii="Times New Roman" w:hAnsi="Times New Roman"/>
              </w:rPr>
              <w:t>РДДТ– проводит совместные акции, экскурсии, принимаем участие в творческих конкурсах организатором которых является дом творчества</w:t>
            </w:r>
            <w:r>
              <w:rPr>
                <w:rFonts w:cs="Times New Roman" w:ascii="Times New Roman" w:hAnsi="Times New Roman"/>
                <w:highlight w:val="green"/>
              </w:rPr>
              <w:t xml:space="preserve">. </w:t>
            </w:r>
          </w:p>
          <w:p>
            <w:pPr>
              <w:pStyle w:val="Style21"/>
              <w:spacing w:lineRule="auto" w:line="240"/>
              <w:rPr>
                <w:sz w:val="24"/>
                <w:szCs w:val="24"/>
              </w:rPr>
            </w:pPr>
            <w:r>
              <w:rPr>
                <w:sz w:val="24"/>
                <w:szCs w:val="24"/>
              </w:rPr>
            </w:r>
          </w:p>
        </w:tc>
      </w:tr>
    </w:tbl>
    <w:p>
      <w:pPr>
        <w:pStyle w:val="Normal"/>
        <w:spacing w:lineRule="exact" w:line="1" w:before="0" w:after="399"/>
        <w:rPr/>
      </w:pPr>
      <w:r>
        <w:rPr/>
      </w:r>
    </w:p>
    <w:p>
      <w:pPr>
        <w:pStyle w:val="12"/>
        <w:spacing w:lineRule="auto" w:line="240"/>
        <w:rPr/>
      </w:pPr>
      <w:r>
        <w:rPr>
          <w:b/>
          <w:bCs/>
        </w:rPr>
        <w:t>Воспитывающая среда ДОО</w:t>
      </w:r>
      <w:r>
        <w:br w:type="page"/>
      </w:r>
    </w:p>
    <w:tbl>
      <w:tblPr>
        <w:tblW w:w="10700" w:type="dxa"/>
        <w:jc w:val="left"/>
        <w:tblInd w:w="-5" w:type="dxa"/>
        <w:tblLayout w:type="fixed"/>
        <w:tblCellMar>
          <w:top w:w="0" w:type="dxa"/>
          <w:left w:w="10" w:type="dxa"/>
          <w:bottom w:w="0" w:type="dxa"/>
          <w:right w:w="10" w:type="dxa"/>
        </w:tblCellMar>
        <w:tblLook w:firstRow="1" w:noVBand="1" w:lastRow="0" w:firstColumn="1" w:lastColumn="0" w:noHBand="0" w:val="04a0"/>
      </w:tblPr>
      <w:tblGrid>
        <w:gridCol w:w="2241"/>
        <w:gridCol w:w="8458"/>
      </w:tblGrid>
      <w:tr>
        <w:trPr>
          <w:trHeight w:val="5813" w:hRule="exact"/>
        </w:trPr>
        <w:tc>
          <w:tcPr>
            <w:tcW w:w="2241" w:type="dxa"/>
            <w:tcBorders>
              <w:top w:val="single" w:sz="4" w:space="0" w:color="000000"/>
              <w:left w:val="single" w:sz="4" w:space="0" w:color="000000"/>
            </w:tcBorders>
            <w:shd w:color="auto" w:fill="FFFFFF" w:val="clear"/>
          </w:tcPr>
          <w:p>
            <w:pPr>
              <w:pStyle w:val="Style21"/>
              <w:pageBreakBefore/>
              <w:tabs>
                <w:tab w:val="clear" w:pos="708"/>
                <w:tab w:val="left" w:pos="1661" w:leader="none"/>
              </w:tabs>
              <w:spacing w:lineRule="auto" w:line="240" w:before="0" w:after="0"/>
              <w:rPr>
                <w:sz w:val="24"/>
                <w:szCs w:val="24"/>
              </w:rPr>
            </w:pPr>
            <w:r>
              <w:rPr>
                <w:sz w:val="24"/>
                <w:szCs w:val="24"/>
              </w:rPr>
              <w:t>Условия</w:t>
              <w:tab/>
              <w:t>для</w:t>
            </w:r>
          </w:p>
          <w:p>
            <w:pPr>
              <w:pStyle w:val="Style21"/>
              <w:tabs>
                <w:tab w:val="clear" w:pos="708"/>
                <w:tab w:val="left" w:pos="533" w:leader="none"/>
              </w:tabs>
              <w:spacing w:lineRule="auto" w:line="240"/>
              <w:ind w:hanging="124" w:left="124"/>
              <w:rPr>
                <w:sz w:val="24"/>
                <w:szCs w:val="24"/>
              </w:rPr>
            </w:pPr>
            <w:r>
              <w:rPr>
                <w:sz w:val="24"/>
                <w:szCs w:val="24"/>
              </w:rPr>
              <w:t>формирования эмоционально</w:t>
              <w:softHyphen/>
              <w:t>ценностного отношения ребёнка к</w:t>
              <w:tab/>
              <w:t>окружающему</w:t>
            </w:r>
          </w:p>
          <w:p>
            <w:pPr>
              <w:pStyle w:val="Style21"/>
              <w:tabs>
                <w:tab w:val="clear" w:pos="708"/>
                <w:tab w:val="left" w:pos="1267" w:leader="none"/>
              </w:tabs>
              <w:spacing w:lineRule="auto" w:line="240"/>
              <w:rPr>
                <w:sz w:val="24"/>
                <w:szCs w:val="24"/>
              </w:rPr>
            </w:pPr>
            <w:r>
              <w:rPr>
                <w:sz w:val="24"/>
                <w:szCs w:val="24"/>
              </w:rPr>
              <w:t>миру, другим</w:t>
            </w:r>
          </w:p>
          <w:p>
            <w:pPr>
              <w:pStyle w:val="Style21"/>
              <w:spacing w:lineRule="auto" w:line="240"/>
              <w:rPr>
                <w:sz w:val="24"/>
                <w:szCs w:val="24"/>
              </w:rPr>
            </w:pPr>
            <w:r>
              <w:rPr>
                <w:sz w:val="24"/>
                <w:szCs w:val="24"/>
              </w:rPr>
              <w:t>людям и себе.</w:t>
            </w:r>
          </w:p>
        </w:tc>
        <w:tc>
          <w:tcPr>
            <w:tcW w:w="845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both"/>
              <w:rPr>
                <w:sz w:val="24"/>
                <w:szCs w:val="24"/>
              </w:rPr>
            </w:pPr>
            <w:r>
              <w:rPr>
                <w:color w:val="252525"/>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pPr>
              <w:pStyle w:val="Style21"/>
              <w:tabs>
                <w:tab w:val="clear" w:pos="708"/>
                <w:tab w:val="left" w:pos="4949" w:leader="none"/>
              </w:tabs>
              <w:spacing w:lineRule="auto" w:line="240"/>
              <w:jc w:val="both"/>
              <w:rPr>
                <w:sz w:val="24"/>
                <w:szCs w:val="24"/>
              </w:rPr>
            </w:pPr>
            <w:r>
              <w:rPr>
                <w:color w:val="252525"/>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w:t>
              <w:tab/>
              <w:t>произведений литературы и</w:t>
            </w:r>
          </w:p>
          <w:p>
            <w:pPr>
              <w:pStyle w:val="Style21"/>
              <w:spacing w:lineRule="auto" w:line="240"/>
              <w:jc w:val="both"/>
              <w:rPr>
                <w:sz w:val="24"/>
                <w:szCs w:val="24"/>
              </w:rPr>
            </w:pPr>
            <w:r>
              <w:rPr>
                <w:color w:val="252525"/>
                <w:sz w:val="24"/>
                <w:szCs w:val="24"/>
              </w:rPr>
              <w:t>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pPr>
              <w:pStyle w:val="Style21"/>
              <w:spacing w:lineRule="auto" w:line="240"/>
              <w:jc w:val="both"/>
              <w:rPr>
                <w:sz w:val="24"/>
                <w:szCs w:val="24"/>
              </w:rPr>
            </w:pPr>
            <w:r>
              <w:rPr>
                <w:color w:val="252525"/>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trPr>
          <w:trHeight w:val="7459" w:hRule="exact"/>
        </w:trPr>
        <w:tc>
          <w:tcPr>
            <w:tcW w:w="2241" w:type="dxa"/>
            <w:tcBorders>
              <w:top w:val="single" w:sz="4" w:space="0" w:color="000000"/>
              <w:left w:val="single" w:sz="4" w:space="0" w:color="000000"/>
            </w:tcBorders>
            <w:shd w:color="auto" w:fill="FFFFFF" w:val="clear"/>
          </w:tcPr>
          <w:p>
            <w:pPr>
              <w:pStyle w:val="Style21"/>
              <w:tabs>
                <w:tab w:val="clear" w:pos="708"/>
                <w:tab w:val="left" w:pos="1661" w:leader="none"/>
              </w:tabs>
              <w:spacing w:lineRule="auto" w:line="240"/>
              <w:rPr>
                <w:sz w:val="24"/>
                <w:szCs w:val="24"/>
              </w:rPr>
            </w:pPr>
            <w:r>
              <w:rPr>
                <w:sz w:val="24"/>
                <w:szCs w:val="24"/>
              </w:rPr>
              <w:t>Условия</w:t>
              <w:tab/>
              <w:t>для</w:t>
            </w:r>
          </w:p>
          <w:p>
            <w:pPr>
              <w:pStyle w:val="Style21"/>
              <w:tabs>
                <w:tab w:val="clear" w:pos="708"/>
                <w:tab w:val="right" w:pos="2011" w:leader="none"/>
              </w:tabs>
              <w:spacing w:lineRule="auto" w:line="240"/>
              <w:rPr>
                <w:sz w:val="24"/>
                <w:szCs w:val="24"/>
              </w:rPr>
            </w:pPr>
            <w:r>
              <w:rPr>
                <w:sz w:val="24"/>
                <w:szCs w:val="24"/>
              </w:rPr>
              <w:t>обретения ребёнком первичного опыта деятельности</w:t>
              <w:tab/>
              <w:t>и</w:t>
            </w:r>
          </w:p>
          <w:p>
            <w:pPr>
              <w:pStyle w:val="Style21"/>
              <w:tabs>
                <w:tab w:val="clear" w:pos="708"/>
                <w:tab w:val="right" w:pos="1997" w:leader="none"/>
              </w:tabs>
              <w:spacing w:lineRule="auto" w:line="240"/>
              <w:rPr>
                <w:sz w:val="24"/>
                <w:szCs w:val="24"/>
              </w:rPr>
            </w:pPr>
            <w:r>
              <w:rPr>
                <w:sz w:val="24"/>
                <w:szCs w:val="24"/>
              </w:rPr>
              <w:t>поступка</w:t>
              <w:tab/>
              <w:t>в</w:t>
            </w:r>
          </w:p>
          <w:p>
            <w:pPr>
              <w:pStyle w:val="Style21"/>
              <w:tabs>
                <w:tab w:val="clear" w:pos="708"/>
                <w:tab w:val="right" w:pos="2002" w:leader="none"/>
              </w:tabs>
              <w:spacing w:lineRule="auto" w:line="240"/>
              <w:rPr>
                <w:sz w:val="24"/>
                <w:szCs w:val="24"/>
              </w:rPr>
            </w:pPr>
            <w:r>
              <w:rPr>
                <w:sz w:val="24"/>
                <w:szCs w:val="24"/>
              </w:rPr>
              <w:t>соответствии</w:t>
              <w:tab/>
              <w:t>с</w:t>
            </w:r>
          </w:p>
          <w:p>
            <w:pPr>
              <w:pStyle w:val="Style21"/>
              <w:spacing w:lineRule="auto" w:line="240"/>
              <w:rPr>
                <w:sz w:val="24"/>
                <w:szCs w:val="24"/>
              </w:rPr>
            </w:pPr>
            <w:r>
              <w:rPr>
                <w:sz w:val="24"/>
                <w:szCs w:val="24"/>
              </w:rPr>
              <w:t>традиционными ценностями российского общества</w:t>
            </w:r>
          </w:p>
        </w:tc>
        <w:tc>
          <w:tcPr>
            <w:tcW w:w="8458"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1426" w:leader="none"/>
                <w:tab w:val="left" w:pos="3230" w:leader="none"/>
                <w:tab w:val="left" w:pos="4109" w:leader="none"/>
                <w:tab w:val="left" w:pos="4522" w:leader="none"/>
                <w:tab w:val="left" w:pos="5266" w:leader="none"/>
                <w:tab w:val="left" w:pos="5914" w:leader="none"/>
                <w:tab w:val="left" w:pos="6922" w:leader="none"/>
                <w:tab w:val="left" w:pos="7358" w:leader="none"/>
              </w:tabs>
              <w:spacing w:lineRule="auto" w:line="240"/>
              <w:jc w:val="both"/>
              <w:rPr>
                <w:sz w:val="24"/>
                <w:szCs w:val="24"/>
              </w:rPr>
            </w:pPr>
            <w:r>
              <w:rPr>
                <w:color w:val="252525"/>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w:t>
              <w:tab/>
              <w:t>представления</w:t>
              <w:tab/>
              <w:t>детей</w:t>
              <w:tab/>
              <w:t>о</w:t>
              <w:tab/>
              <w:t>том,</w:t>
              <w:tab/>
              <w:t>что</w:t>
              <w:tab/>
              <w:t>Россия</w:t>
              <w:tab/>
              <w:t>-</w:t>
              <w:tab/>
              <w:t>большая</w:t>
            </w:r>
          </w:p>
          <w:p>
            <w:pPr>
              <w:pStyle w:val="Style21"/>
              <w:tabs>
                <w:tab w:val="clear" w:pos="708"/>
                <w:tab w:val="left" w:pos="3317" w:leader="none"/>
              </w:tabs>
              <w:spacing w:lineRule="auto" w:line="240"/>
              <w:jc w:val="both"/>
              <w:rPr>
                <w:sz w:val="24"/>
                <w:szCs w:val="24"/>
              </w:rPr>
            </w:pPr>
            <w:r>
              <w:rPr>
                <w:color w:val="252525"/>
                <w:sz w:val="24"/>
                <w:szCs w:val="24"/>
              </w:rPr>
              <w:t>многонациональная страна,</w:t>
              <w:tab/>
              <w:t>воспитывает уважение к людям разных</w:t>
            </w:r>
          </w:p>
          <w:p>
            <w:pPr>
              <w:pStyle w:val="Style21"/>
              <w:spacing w:lineRule="auto" w:line="240"/>
              <w:jc w:val="both"/>
              <w:rPr>
                <w:sz w:val="24"/>
                <w:szCs w:val="24"/>
              </w:rPr>
            </w:pPr>
            <w:r>
              <w:rPr>
                <w:color w:val="252525"/>
                <w:sz w:val="24"/>
                <w:szCs w:val="24"/>
              </w:rPr>
              <w:t>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pPr>
              <w:pStyle w:val="Style21"/>
              <w:spacing w:lineRule="auto" w:line="240"/>
              <w:jc w:val="both"/>
              <w:rPr>
                <w:sz w:val="24"/>
                <w:szCs w:val="24"/>
              </w:rPr>
            </w:pPr>
            <w:r>
              <w:rPr>
                <w:color w:val="252525"/>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pPr>
              <w:pStyle w:val="Style21"/>
              <w:spacing w:lineRule="auto" w:line="240"/>
              <w:jc w:val="both"/>
              <w:rPr>
                <w:sz w:val="24"/>
                <w:szCs w:val="24"/>
              </w:rPr>
            </w:pPr>
            <w:r>
              <w:rPr>
                <w:color w:val="252525"/>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tc>
      </w:tr>
      <w:tr>
        <w:trPr>
          <w:trHeight w:val="1123" w:hRule="exact"/>
        </w:trPr>
        <w:tc>
          <w:tcPr>
            <w:tcW w:w="2241" w:type="dxa"/>
            <w:tcBorders>
              <w:top w:val="single" w:sz="4" w:space="0" w:color="000000"/>
              <w:left w:val="single" w:sz="4" w:space="0" w:color="000000"/>
              <w:bottom w:val="single" w:sz="4" w:space="0" w:color="000000"/>
            </w:tcBorders>
            <w:shd w:color="auto" w:fill="FFFFFF" w:val="clear"/>
            <w:vAlign w:val="bottom"/>
          </w:tcPr>
          <w:p>
            <w:pPr>
              <w:pStyle w:val="Style21"/>
              <w:tabs>
                <w:tab w:val="clear" w:pos="708"/>
                <w:tab w:val="left" w:pos="1661" w:leader="none"/>
              </w:tabs>
              <w:spacing w:lineRule="auto" w:line="240"/>
              <w:rPr>
                <w:sz w:val="24"/>
                <w:szCs w:val="24"/>
              </w:rPr>
            </w:pPr>
            <w:r>
              <w:rPr>
                <w:sz w:val="24"/>
                <w:szCs w:val="24"/>
              </w:rPr>
              <w:t>Условия</w:t>
              <w:tab/>
              <w:t>для</w:t>
            </w:r>
          </w:p>
          <w:p>
            <w:pPr>
              <w:pStyle w:val="Style21"/>
              <w:spacing w:lineRule="auto" w:line="240"/>
              <w:rPr>
                <w:sz w:val="24"/>
                <w:szCs w:val="24"/>
              </w:rPr>
            </w:pPr>
            <w:r>
              <w:rPr>
                <w:sz w:val="24"/>
                <w:szCs w:val="24"/>
              </w:rPr>
              <w:t>становления самостоятельности, инициативности и</w:t>
            </w:r>
          </w:p>
        </w:tc>
        <w:tc>
          <w:tcPr>
            <w:tcW w:w="8458"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color w:val="252525"/>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w:t>
            </w:r>
          </w:p>
        </w:tc>
      </w:tr>
    </w:tbl>
    <w:p>
      <w:pPr>
        <w:pStyle w:val="Normal"/>
        <w:spacing w:lineRule="exact" w:line="1"/>
        <w:rPr/>
      </w:pPr>
      <w:r>
        <w:rPr/>
      </w:r>
      <w:r>
        <w:br w:type="page"/>
      </w:r>
    </w:p>
    <w:tbl>
      <w:tblPr>
        <w:tblW w:w="10700" w:type="dxa"/>
        <w:jc w:val="left"/>
        <w:tblInd w:w="-5" w:type="dxa"/>
        <w:tblLayout w:type="fixed"/>
        <w:tblCellMar>
          <w:top w:w="0" w:type="dxa"/>
          <w:left w:w="10" w:type="dxa"/>
          <w:bottom w:w="0" w:type="dxa"/>
          <w:right w:w="10" w:type="dxa"/>
        </w:tblCellMar>
        <w:tblLook w:firstRow="1" w:noVBand="1" w:lastRow="0" w:firstColumn="1" w:lastColumn="0" w:noHBand="0" w:val="04a0"/>
      </w:tblPr>
      <w:tblGrid>
        <w:gridCol w:w="2241"/>
        <w:gridCol w:w="8458"/>
      </w:tblGrid>
      <w:tr>
        <w:trPr>
          <w:trHeight w:val="5822" w:hRule="exact"/>
        </w:trPr>
        <w:tc>
          <w:tcPr>
            <w:tcW w:w="2241" w:type="dxa"/>
            <w:tcBorders>
              <w:top w:val="single" w:sz="4" w:space="0" w:color="000000"/>
              <w:left w:val="single" w:sz="4" w:space="0" w:color="000000"/>
              <w:bottom w:val="single" w:sz="4" w:space="0" w:color="000000"/>
            </w:tcBorders>
            <w:shd w:color="auto" w:fill="FFFFFF" w:val="clear"/>
          </w:tcPr>
          <w:p>
            <w:pPr>
              <w:pStyle w:val="Style21"/>
              <w:pageBreakBefore/>
              <w:tabs>
                <w:tab w:val="clear" w:pos="708"/>
                <w:tab w:val="left" w:pos="1262" w:leader="none"/>
              </w:tabs>
              <w:spacing w:lineRule="auto" w:line="240" w:before="0" w:after="0"/>
              <w:rPr>
                <w:sz w:val="24"/>
                <w:szCs w:val="24"/>
              </w:rPr>
            </w:pPr>
            <w:r>
              <w:rPr>
                <w:sz w:val="24"/>
                <w:szCs w:val="24"/>
              </w:rPr>
              <w:t>творческого взаимодействия в разных</w:t>
              <w:tab/>
              <w:t>детско-</w:t>
            </w:r>
          </w:p>
          <w:p>
            <w:pPr>
              <w:pStyle w:val="Style21"/>
              <w:spacing w:lineRule="auto" w:line="240"/>
              <w:rPr>
                <w:sz w:val="24"/>
                <w:szCs w:val="24"/>
              </w:rPr>
            </w:pPr>
            <w:r>
              <w:rPr>
                <w:sz w:val="24"/>
                <w:szCs w:val="24"/>
              </w:rPr>
              <w:t>взрослых и детско- детских общностях, включая разновозрастное детское сообщество</w:t>
            </w:r>
          </w:p>
        </w:tc>
        <w:tc>
          <w:tcPr>
            <w:tcW w:w="8458"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color w:val="252525"/>
                <w:sz w:val="24"/>
                <w:szCs w:val="24"/>
              </w:rPr>
              <w:t>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pPr>
              <w:pStyle w:val="Style21"/>
              <w:spacing w:lineRule="auto" w:line="240"/>
              <w:jc w:val="both"/>
              <w:rPr>
                <w:sz w:val="24"/>
                <w:szCs w:val="24"/>
              </w:rPr>
            </w:pPr>
            <w:r>
              <w:rPr>
                <w:color w:val="252525"/>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pPr>
              <w:pStyle w:val="Style21"/>
              <w:spacing w:lineRule="auto" w:line="240"/>
              <w:jc w:val="both"/>
              <w:rPr>
                <w:sz w:val="24"/>
                <w:szCs w:val="24"/>
              </w:rPr>
            </w:pPr>
            <w:r>
              <w:rPr>
                <w:color w:val="252525"/>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pPr>
              <w:pStyle w:val="Style21"/>
              <w:spacing w:lineRule="auto" w:line="240"/>
              <w:jc w:val="both"/>
              <w:rPr>
                <w:sz w:val="24"/>
                <w:szCs w:val="24"/>
              </w:rPr>
            </w:pPr>
            <w:r>
              <w:rPr>
                <w:color w:val="252525"/>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tc>
      </w:tr>
    </w:tbl>
    <w:p>
      <w:pPr>
        <w:pStyle w:val="Normal"/>
        <w:spacing w:lineRule="exact" w:line="1" w:before="0" w:after="419"/>
        <w:rPr/>
      </w:pPr>
      <w:r>
        <w:rPr/>
      </w:r>
    </w:p>
    <w:p>
      <w:pPr>
        <w:pStyle w:val="13"/>
        <w:keepNext w:val="true"/>
        <w:keepLines/>
        <w:spacing w:lineRule="auto" w:line="240" w:before="0" w:after="60"/>
        <w:jc w:val="both"/>
        <w:rPr/>
      </w:pPr>
      <w:bookmarkStart w:id="184" w:name="bookmark192"/>
      <w:bookmarkStart w:id="185" w:name="bookmark191"/>
      <w:bookmarkStart w:id="186" w:name="bookmark190"/>
      <w:r>
        <w:rPr/>
        <w:t>Общности ДОО</w:t>
      </w:r>
      <w:bookmarkEnd w:id="184"/>
      <w:bookmarkEnd w:id="185"/>
      <w:bookmarkEnd w:id="186"/>
    </w:p>
    <w:p>
      <w:pPr>
        <w:pStyle w:val="12"/>
        <w:spacing w:lineRule="auto" w:line="240" w:before="0" w:after="60"/>
        <w:jc w:val="both"/>
        <w:rPr/>
      </w:pPr>
      <w:r>
        <w:rPr/>
        <w:t>В ДОО выделяются следующие общности:</w:t>
      </w:r>
    </w:p>
    <w:p>
      <w:pPr>
        <w:pStyle w:val="12"/>
        <w:numPr>
          <w:ilvl w:val="0"/>
          <w:numId w:val="17"/>
        </w:numPr>
        <w:tabs>
          <w:tab w:val="clear" w:pos="708"/>
          <w:tab w:val="left" w:pos="562" w:leader="none"/>
        </w:tabs>
        <w:spacing w:lineRule="auto" w:line="240" w:before="0" w:after="60"/>
        <w:jc w:val="both"/>
        <w:rPr/>
      </w:pPr>
      <w:bookmarkStart w:id="187" w:name="bookmark193"/>
      <w:bookmarkEnd w:id="187"/>
      <w:r>
        <w:rPr/>
        <w:t>Педагог - дети,</w:t>
      </w:r>
    </w:p>
    <w:p>
      <w:pPr>
        <w:pStyle w:val="12"/>
        <w:numPr>
          <w:ilvl w:val="0"/>
          <w:numId w:val="17"/>
        </w:numPr>
        <w:tabs>
          <w:tab w:val="clear" w:pos="708"/>
          <w:tab w:val="left" w:pos="562" w:leader="none"/>
          <w:tab w:val="left" w:pos="3166" w:leader="none"/>
          <w:tab w:val="center" w:pos="5077" w:leader="none"/>
          <w:tab w:val="left" w:pos="5216" w:leader="none"/>
          <w:tab w:val="right" w:pos="6926" w:leader="none"/>
        </w:tabs>
        <w:spacing w:lineRule="auto" w:line="240" w:before="0" w:after="60"/>
        <w:jc w:val="both"/>
        <w:rPr/>
      </w:pPr>
      <w:bookmarkStart w:id="188" w:name="bookmark194"/>
      <w:bookmarkEnd w:id="188"/>
      <w:r>
        <w:rPr/>
        <w:t>Родители (законные</w:t>
        <w:tab/>
        <w:t>представители)</w:t>
        <w:tab/>
        <w:t>-</w:t>
        <w:tab/>
        <w:t>ребёнок</w:t>
        <w:tab/>
        <w:t>(дети),</w:t>
      </w:r>
    </w:p>
    <w:p>
      <w:pPr>
        <w:pStyle w:val="12"/>
        <w:numPr>
          <w:ilvl w:val="0"/>
          <w:numId w:val="17"/>
        </w:numPr>
        <w:tabs>
          <w:tab w:val="clear" w:pos="708"/>
          <w:tab w:val="left" w:pos="562" w:leader="none"/>
        </w:tabs>
        <w:spacing w:lineRule="auto" w:line="240" w:before="0" w:after="60"/>
        <w:jc w:val="both"/>
        <w:rPr/>
      </w:pPr>
      <w:bookmarkStart w:id="189" w:name="bookmark195"/>
      <w:bookmarkEnd w:id="189"/>
      <w:r>
        <w:rPr/>
        <w:t>Педагог - родители (законные представители).</w:t>
      </w:r>
    </w:p>
    <w:p>
      <w:pPr>
        <w:pStyle w:val="12"/>
        <w:numPr>
          <w:ilvl w:val="0"/>
          <w:numId w:val="17"/>
        </w:numPr>
        <w:tabs>
          <w:tab w:val="clear" w:pos="708"/>
          <w:tab w:val="left" w:pos="562" w:leader="none"/>
        </w:tabs>
        <w:spacing w:lineRule="auto" w:line="240" w:before="0" w:after="60"/>
        <w:jc w:val="both"/>
        <w:rPr/>
      </w:pPr>
      <w:bookmarkStart w:id="190" w:name="bookmark196"/>
      <w:bookmarkEnd w:id="190"/>
      <w:r>
        <w:rPr/>
        <w:t>Дети-дети</w:t>
      </w:r>
    </w:p>
    <w:p>
      <w:pPr>
        <w:pStyle w:val="12"/>
        <w:numPr>
          <w:ilvl w:val="0"/>
          <w:numId w:val="17"/>
        </w:numPr>
        <w:tabs>
          <w:tab w:val="clear" w:pos="708"/>
          <w:tab w:val="left" w:pos="562" w:leader="none"/>
        </w:tabs>
        <w:spacing w:lineRule="auto" w:line="240" w:before="0" w:after="60"/>
        <w:jc w:val="both"/>
        <w:rPr/>
      </w:pPr>
      <w:bookmarkStart w:id="191" w:name="bookmark197"/>
      <w:bookmarkEnd w:id="191"/>
      <w:r>
        <w:rPr/>
        <w:t>Педагог-педагог</w:t>
      </w:r>
    </w:p>
    <w:p>
      <w:pPr>
        <w:pStyle w:val="12"/>
        <w:numPr>
          <w:ilvl w:val="0"/>
          <w:numId w:val="17"/>
        </w:numPr>
        <w:tabs>
          <w:tab w:val="clear" w:pos="708"/>
          <w:tab w:val="left" w:pos="562" w:leader="none"/>
          <w:tab w:val="left" w:pos="3166" w:leader="none"/>
          <w:tab w:val="center" w:pos="5077" w:leader="none"/>
        </w:tabs>
        <w:spacing w:lineRule="auto" w:line="240" w:before="0" w:after="420"/>
        <w:jc w:val="both"/>
        <w:rPr/>
      </w:pPr>
      <w:bookmarkStart w:id="192" w:name="bookmark198"/>
      <w:bookmarkEnd w:id="192"/>
      <w:r>
        <w:rPr/>
        <w:t>Родители (законные</w:t>
        <w:tab/>
        <w:t>представители)</w:t>
        <w:tab/>
        <w:t>- родители (законные представители)</w:t>
      </w:r>
    </w:p>
    <w:p>
      <w:pPr>
        <w:pStyle w:val="12"/>
        <w:spacing w:lineRule="auto" w:line="240" w:before="0" w:after="380"/>
        <w:jc w:val="both"/>
        <w:rPr/>
      </w:pPr>
      <w:r>
        <w:rPr>
          <w:b/>
          <w:bCs/>
        </w:rPr>
        <w:t>Ценности и цели</w:t>
      </w:r>
      <w:r>
        <w:rPr/>
        <w:t>:</w:t>
      </w:r>
    </w:p>
    <w:tbl>
      <w:tblPr>
        <w:tblW w:w="10171"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498"/>
        <w:gridCol w:w="3682"/>
        <w:gridCol w:w="2991"/>
      </w:tblGrid>
      <w:tr>
        <w:trPr>
          <w:trHeight w:val="566" w:hRule="exact"/>
        </w:trPr>
        <w:tc>
          <w:tcPr>
            <w:tcW w:w="3498"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профессионального сообщества</w:t>
            </w:r>
          </w:p>
        </w:tc>
        <w:tc>
          <w:tcPr>
            <w:tcW w:w="3682"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 xml:space="preserve">профессионально </w:t>
              <w:softHyphen/>
              <w:t>родительского сообщества</w:t>
            </w:r>
          </w:p>
        </w:tc>
        <w:tc>
          <w:tcPr>
            <w:tcW w:w="299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sz w:val="24"/>
                <w:szCs w:val="24"/>
              </w:rPr>
              <w:t>детско-взрослого сообщества</w:t>
            </w:r>
          </w:p>
        </w:tc>
      </w:tr>
      <w:tr>
        <w:trPr>
          <w:trHeight w:val="1680" w:hRule="exact"/>
        </w:trPr>
        <w:tc>
          <w:tcPr>
            <w:tcW w:w="3498"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Ценность детства и каждого ребенка как личности.</w:t>
            </w:r>
          </w:p>
          <w:p>
            <w:pPr>
              <w:pStyle w:val="Style21"/>
              <w:tabs>
                <w:tab w:val="clear" w:pos="708"/>
                <w:tab w:val="left" w:pos="1958" w:leader="none"/>
              </w:tabs>
              <w:spacing w:lineRule="auto" w:line="240"/>
              <w:rPr>
                <w:sz w:val="24"/>
                <w:szCs w:val="24"/>
              </w:rPr>
            </w:pPr>
            <w:r>
              <w:rPr>
                <w:sz w:val="24"/>
                <w:szCs w:val="24"/>
              </w:rPr>
              <w:t>Цели: создание условий для раскрытия</w:t>
              <w:tab/>
              <w:t>личностного</w:t>
            </w:r>
          </w:p>
          <w:p>
            <w:pPr>
              <w:pStyle w:val="Style21"/>
              <w:spacing w:lineRule="auto" w:line="240"/>
              <w:rPr>
                <w:sz w:val="24"/>
                <w:szCs w:val="24"/>
              </w:rPr>
            </w:pPr>
            <w:r>
              <w:rPr>
                <w:sz w:val="24"/>
                <w:szCs w:val="24"/>
              </w:rPr>
              <w:t>потенциала ребенка.</w:t>
            </w:r>
          </w:p>
        </w:tc>
        <w:tc>
          <w:tcPr>
            <w:tcW w:w="3682"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sz w:val="24"/>
                <w:szCs w:val="24"/>
              </w:rPr>
              <w:t>Ценность принятия и уважения. Цель: вовлечение родителей в процесс воспитания ребенка.</w:t>
            </w:r>
          </w:p>
        </w:tc>
        <w:tc>
          <w:tcPr>
            <w:tcW w:w="2991"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1862" w:leader="none"/>
              </w:tabs>
              <w:spacing w:lineRule="auto" w:line="240"/>
              <w:rPr>
                <w:sz w:val="24"/>
                <w:szCs w:val="24"/>
              </w:rPr>
            </w:pPr>
            <w:r>
              <w:rPr>
                <w:sz w:val="24"/>
                <w:szCs w:val="24"/>
              </w:rPr>
              <w:t>Ценности</w:t>
              <w:tab/>
              <w:t>доверия,</w:t>
            </w:r>
          </w:p>
          <w:p>
            <w:pPr>
              <w:pStyle w:val="Style21"/>
              <w:spacing w:lineRule="auto" w:line="240"/>
              <w:rPr>
                <w:sz w:val="24"/>
                <w:szCs w:val="24"/>
              </w:rPr>
            </w:pPr>
            <w:r>
              <w:rPr>
                <w:sz w:val="24"/>
                <w:szCs w:val="24"/>
              </w:rPr>
              <w:t>дружбы, ответственности и заботы.</w:t>
            </w:r>
          </w:p>
          <w:p>
            <w:pPr>
              <w:pStyle w:val="Style21"/>
              <w:tabs>
                <w:tab w:val="clear" w:pos="708"/>
                <w:tab w:val="left" w:pos="950" w:leader="none"/>
                <w:tab w:val="left" w:pos="2616" w:leader="none"/>
              </w:tabs>
              <w:spacing w:lineRule="auto" w:line="240"/>
              <w:rPr>
                <w:sz w:val="24"/>
                <w:szCs w:val="24"/>
              </w:rPr>
            </w:pPr>
            <w:r>
              <w:rPr>
                <w:sz w:val="24"/>
                <w:szCs w:val="24"/>
              </w:rPr>
              <w:t>Цель:</w:t>
              <w:tab/>
              <w:t>равноправие</w:t>
              <w:tab/>
              <w:t>и</w:t>
            </w:r>
          </w:p>
          <w:p>
            <w:pPr>
              <w:pStyle w:val="Style21"/>
              <w:spacing w:lineRule="auto" w:line="240"/>
              <w:rPr>
                <w:sz w:val="24"/>
                <w:szCs w:val="24"/>
              </w:rPr>
            </w:pPr>
            <w:r>
              <w:rPr>
                <w:sz w:val="24"/>
                <w:szCs w:val="24"/>
              </w:rPr>
              <w:t>партнерство взрослого и ребенка.</w:t>
            </w:r>
          </w:p>
        </w:tc>
      </w:tr>
    </w:tbl>
    <w:p>
      <w:pPr>
        <w:pStyle w:val="Normal"/>
        <w:spacing w:lineRule="exact" w:line="1" w:before="0" w:after="379"/>
        <w:rPr/>
      </w:pPr>
      <w:r>
        <w:rPr/>
      </w:r>
    </w:p>
    <w:p>
      <w:pPr>
        <w:pStyle w:val="13"/>
        <w:keepNext w:val="true"/>
        <w:keepLines/>
        <w:spacing w:before="0" w:after="380"/>
        <w:jc w:val="both"/>
        <w:rPr/>
      </w:pPr>
      <w:bookmarkStart w:id="193" w:name="bookmark201"/>
      <w:bookmarkStart w:id="194" w:name="bookmark200"/>
      <w:bookmarkStart w:id="195" w:name="bookmark199"/>
      <w:r>
        <w:rPr/>
        <w:t xml:space="preserve"> </w:t>
      </w:r>
      <w:r>
        <w:rPr/>
        <w:t>3.1 Особенности организации всех общностей и их роль в процессе воспитания детей</w:t>
      </w:r>
      <w:r>
        <w:rPr>
          <w:b w:val="false"/>
          <w:bCs w:val="false"/>
        </w:rPr>
        <w:t>:</w:t>
      </w:r>
      <w:bookmarkEnd w:id="193"/>
      <w:bookmarkEnd w:id="194"/>
      <w:bookmarkEnd w:id="195"/>
    </w:p>
    <w:p>
      <w:pPr>
        <w:pStyle w:val="12"/>
        <w:ind w:firstLine="820"/>
        <w:rPr/>
      </w:pPr>
      <w:r>
        <w:rPr>
          <w:u w:val="single"/>
        </w:rPr>
        <w:t>Профессиональная общность</w:t>
      </w:r>
      <w:r>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pPr>
        <w:pStyle w:val="12"/>
        <w:ind w:firstLine="740"/>
        <w:jc w:val="both"/>
        <w:rPr/>
      </w:pPr>
      <w:r>
        <w:rPr/>
        <w:t>Воспитатель, а также другие сотрудники:</w:t>
      </w:r>
    </w:p>
    <w:p>
      <w:pPr>
        <w:pStyle w:val="12"/>
        <w:numPr>
          <w:ilvl w:val="0"/>
          <w:numId w:val="17"/>
        </w:numPr>
        <w:tabs>
          <w:tab w:val="clear" w:pos="708"/>
          <w:tab w:val="left" w:pos="713" w:leader="none"/>
        </w:tabs>
        <w:jc w:val="both"/>
        <w:rPr/>
      </w:pPr>
      <w:bookmarkStart w:id="196" w:name="bookmark202"/>
      <w:bookmarkEnd w:id="196"/>
      <w:r>
        <w:rPr/>
        <w:t>являются примером в формировании полноценных и сформированных ценностных ориентиров, норм общения и поведения;</w:t>
      </w:r>
    </w:p>
    <w:p>
      <w:pPr>
        <w:pStyle w:val="12"/>
        <w:numPr>
          <w:ilvl w:val="0"/>
          <w:numId w:val="17"/>
        </w:numPr>
        <w:tabs>
          <w:tab w:val="clear" w:pos="708"/>
          <w:tab w:val="left" w:pos="713" w:leader="none"/>
        </w:tabs>
        <w:jc w:val="both"/>
        <w:rPr/>
      </w:pPr>
      <w:bookmarkStart w:id="197" w:name="bookmark203"/>
      <w:bookmarkEnd w:id="197"/>
      <w:r>
        <w:rPr/>
        <w:t>мотивируют детей к общению друг с другом, поощряют даже самые незначительные стремления к общению и взаимодействию;</w:t>
      </w:r>
    </w:p>
    <w:p>
      <w:pPr>
        <w:pStyle w:val="12"/>
        <w:numPr>
          <w:ilvl w:val="0"/>
          <w:numId w:val="17"/>
        </w:numPr>
        <w:tabs>
          <w:tab w:val="clear" w:pos="708"/>
          <w:tab w:val="left" w:pos="713" w:leader="none"/>
        </w:tabs>
        <w:jc w:val="both"/>
        <w:rPr/>
      </w:pPr>
      <w:bookmarkStart w:id="198" w:name="bookmark204"/>
      <w:bookmarkEnd w:id="198"/>
      <w:r>
        <w:rPr/>
        <w:t>поощряют детскую дружбу, стараются, чтобы дружба между отдельными детьми внутри группы сверстников принимала общественную направленность;</w:t>
      </w:r>
    </w:p>
    <w:p>
      <w:pPr>
        <w:pStyle w:val="12"/>
        <w:numPr>
          <w:ilvl w:val="0"/>
          <w:numId w:val="17"/>
        </w:numPr>
        <w:tabs>
          <w:tab w:val="clear" w:pos="708"/>
          <w:tab w:val="left" w:pos="713" w:leader="none"/>
        </w:tabs>
        <w:jc w:val="both"/>
        <w:rPr/>
      </w:pPr>
      <w:bookmarkStart w:id="199" w:name="bookmark205"/>
      <w:bookmarkEnd w:id="199"/>
      <w:r>
        <w:rPr/>
        <w:t>заботятся о том, чтобы дети непрерывно приобретали опыт общения на основе чувства доброжелательности;</w:t>
      </w:r>
    </w:p>
    <w:p>
      <w:pPr>
        <w:pStyle w:val="12"/>
        <w:numPr>
          <w:ilvl w:val="0"/>
          <w:numId w:val="17"/>
        </w:numPr>
        <w:tabs>
          <w:tab w:val="clear" w:pos="708"/>
          <w:tab w:val="left" w:pos="713" w:leader="none"/>
        </w:tabs>
        <w:jc w:val="both"/>
        <w:rPr/>
      </w:pPr>
      <w:bookmarkStart w:id="200" w:name="bookmark206"/>
      <w:bookmarkEnd w:id="200"/>
      <w:r>
        <w:rPr/>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pPr>
        <w:pStyle w:val="12"/>
        <w:numPr>
          <w:ilvl w:val="0"/>
          <w:numId w:val="17"/>
        </w:numPr>
        <w:tabs>
          <w:tab w:val="clear" w:pos="708"/>
          <w:tab w:val="left" w:pos="713" w:leader="none"/>
        </w:tabs>
        <w:jc w:val="both"/>
        <w:rPr/>
      </w:pPr>
      <w:bookmarkStart w:id="201" w:name="bookmark207"/>
      <w:bookmarkEnd w:id="201"/>
      <w:r>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pPr>
        <w:pStyle w:val="12"/>
        <w:numPr>
          <w:ilvl w:val="0"/>
          <w:numId w:val="17"/>
        </w:numPr>
        <w:tabs>
          <w:tab w:val="clear" w:pos="708"/>
          <w:tab w:val="left" w:pos="713" w:leader="none"/>
        </w:tabs>
        <w:jc w:val="both"/>
        <w:rPr/>
      </w:pPr>
      <w:bookmarkStart w:id="202" w:name="bookmark208"/>
      <w:bookmarkEnd w:id="202"/>
      <w:r>
        <w:rPr/>
        <w:t>учат детей совместной деятельности, насыщают их жизнь событиями, которые сплачивали бы и объединяли ребят;</w:t>
      </w:r>
    </w:p>
    <w:p>
      <w:pPr>
        <w:pStyle w:val="12"/>
        <w:numPr>
          <w:ilvl w:val="0"/>
          <w:numId w:val="17"/>
        </w:numPr>
        <w:tabs>
          <w:tab w:val="clear" w:pos="708"/>
          <w:tab w:val="left" w:pos="713" w:leader="none"/>
        </w:tabs>
        <w:jc w:val="both"/>
        <w:rPr/>
      </w:pPr>
      <w:bookmarkStart w:id="203" w:name="bookmark209"/>
      <w:bookmarkEnd w:id="203"/>
      <w:r>
        <w:rPr/>
        <w:t>воспитывают в детях чувство ответственности перед группой за свое поведение.</w:t>
      </w:r>
    </w:p>
    <w:p>
      <w:pPr>
        <w:pStyle w:val="12"/>
        <w:ind w:firstLine="740"/>
        <w:jc w:val="both"/>
        <w:rPr/>
      </w:pPr>
      <w:r>
        <w:rPr>
          <w:u w:val="single"/>
        </w:rPr>
        <w:t>Профессионально-родительская общность</w:t>
      </w:r>
      <w:r>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pPr>
        <w:pStyle w:val="12"/>
        <w:jc w:val="both"/>
        <w:rPr/>
      </w:pPr>
      <w:r>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pPr>
        <w:pStyle w:val="12"/>
        <w:ind w:firstLine="740"/>
        <w:jc w:val="both"/>
        <w:rPr/>
      </w:pPr>
      <w:r>
        <w:rPr>
          <w:u w:val="single"/>
        </w:rPr>
        <w:t>Детско-взрослая общность.</w:t>
      </w:r>
    </w:p>
    <w:p>
      <w:pPr>
        <w:pStyle w:val="12"/>
        <w:ind w:firstLine="380"/>
        <w:jc w:val="both"/>
        <w:rPr/>
      </w:pPr>
      <w:r>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pPr>
        <w:pStyle w:val="12"/>
        <w:jc w:val="both"/>
        <w:rPr/>
      </w:pPr>
      <w:r>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pPr>
        <w:pStyle w:val="12"/>
        <w:ind w:firstLine="740"/>
        <w:jc w:val="both"/>
        <w:rPr/>
      </w:pPr>
      <w:r>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pPr>
        <w:pStyle w:val="12"/>
        <w:jc w:val="both"/>
        <w:rPr/>
      </w:pPr>
      <w:r>
        <w:rPr>
          <w:b/>
          <w:bCs/>
        </w:rPr>
        <w:t>Особенности обеспечения возможности разновозрастного взаимодействия детей</w:t>
      </w:r>
      <w:r>
        <w:rPr/>
        <w:t>:</w:t>
      </w:r>
    </w:p>
    <w:p>
      <w:pPr>
        <w:pStyle w:val="12"/>
        <w:ind w:firstLine="740"/>
        <w:jc w:val="both"/>
        <w:rPr/>
      </w:pPr>
      <w:r>
        <w:rPr/>
        <w:t>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w:t>
      </w:r>
    </w:p>
    <w:p>
      <w:pPr>
        <w:pStyle w:val="12"/>
        <w:ind w:firstLine="740"/>
        <w:jc w:val="both"/>
        <w:rPr/>
      </w:pPr>
      <w:r>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w:t>
      </w:r>
    </w:p>
    <w:p>
      <w:pPr>
        <w:pStyle w:val="12"/>
        <w:rPr/>
      </w:pPr>
      <w:r>
        <w:rPr>
          <w:b/>
          <w:bCs/>
        </w:rPr>
        <w:t>Задачи воспитания ДОО</w:t>
      </w:r>
    </w:p>
    <w:p>
      <w:pPr>
        <w:pStyle w:val="12"/>
        <w:ind w:firstLine="740"/>
        <w:jc w:val="both"/>
        <w:rPr/>
      </w:pPr>
      <w:r>
        <w:rPr/>
        <w:t>Интегрированы в каждую образовательную область и отражены в п 2.1 Программы.</w:t>
      </w:r>
    </w:p>
    <w:p>
      <w:pPr>
        <w:pStyle w:val="12"/>
        <w:rPr/>
      </w:pPr>
      <w:r>
        <w:rPr>
          <w:b/>
          <w:bCs/>
        </w:rPr>
        <w:t>Работа с родителями (законными представителями)</w:t>
      </w:r>
    </w:p>
    <w:p>
      <w:pPr>
        <w:pStyle w:val="12"/>
        <w:ind w:firstLine="740"/>
        <w:jc w:val="both"/>
        <w:rPr/>
      </w:pPr>
      <w:r>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pPr>
        <w:pStyle w:val="12"/>
        <w:ind w:firstLine="740"/>
        <w:jc w:val="both"/>
        <w:rPr/>
      </w:pPr>
      <w:r>
        <w:rPr/>
        <w:t>Для реализации РПВ используются формы сотрудничества с семьями воспитанников, описанные в п. 2.5 Программы.</w:t>
      </w:r>
    </w:p>
    <w:p>
      <w:pPr>
        <w:pStyle w:val="12"/>
        <w:rPr/>
      </w:pPr>
      <w:r>
        <w:rPr>
          <w:b/>
          <w:bCs/>
        </w:rPr>
        <w:t>События ДОО</w:t>
      </w:r>
    </w:p>
    <w:p>
      <w:pPr>
        <w:pStyle w:val="12"/>
        <w:rPr/>
      </w:pPr>
      <w:r>
        <w:rPr/>
        <w:t>проекты воспитательной направленности; праздники; общие дела;</w:t>
      </w:r>
    </w:p>
    <w:p>
      <w:pPr>
        <w:pStyle w:val="12"/>
        <w:rPr/>
      </w:pPr>
      <w:r>
        <w:rPr/>
        <w:t>ритмы жизни (утренний и вечерний круг, прогулка);</w:t>
      </w:r>
    </w:p>
    <w:p>
      <w:pPr>
        <w:pStyle w:val="12"/>
        <w:rPr/>
      </w:pPr>
      <w:r>
        <w:rPr/>
        <w:t>режимные моменты (прием пищи, подготовка ко сну и прочее);</w:t>
      </w:r>
    </w:p>
    <w:p>
      <w:pPr>
        <w:pStyle w:val="12"/>
        <w:rPr/>
      </w:pPr>
      <w:r>
        <w:rPr/>
        <w:t>свободная игра;</w:t>
      </w:r>
    </w:p>
    <w:p>
      <w:pPr>
        <w:pStyle w:val="12"/>
        <w:rPr/>
      </w:pPr>
      <w:r>
        <w:rPr/>
        <w:t>свободная деятельность детей.</w:t>
      </w:r>
    </w:p>
    <w:p>
      <w:pPr>
        <w:pStyle w:val="12"/>
        <w:spacing w:lineRule="auto" w:line="240" w:before="0" w:after="440"/>
        <w:rPr/>
      </w:pPr>
      <w:r>
        <w:rPr>
          <w:b/>
          <w:bCs/>
          <w:i/>
          <w:iCs/>
        </w:rPr>
        <w:t>Особенности традиционных событий, праздников мероприятий МБДОУ д/с «Сказка»</w:t>
      </w:r>
    </w:p>
    <w:tbl>
      <w:tblPr>
        <w:tblW w:w="1029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1444"/>
        <w:gridCol w:w="8851"/>
      </w:tblGrid>
      <w:tr>
        <w:trPr>
          <w:trHeight w:val="394" w:hRule="exact"/>
        </w:trPr>
        <w:tc>
          <w:tcPr>
            <w:tcW w:w="1444" w:type="dxa"/>
            <w:tcBorders>
              <w:top w:val="single" w:sz="4" w:space="0" w:color="000000"/>
              <w:left w:val="single" w:sz="4" w:space="0" w:color="000000"/>
            </w:tcBorders>
            <w:shd w:color="auto" w:fill="FFFFFF" w:val="clear"/>
            <w:vAlign w:val="center"/>
          </w:tcPr>
          <w:p>
            <w:pPr>
              <w:pStyle w:val="Style21"/>
              <w:spacing w:lineRule="auto" w:line="240"/>
              <w:ind w:firstLine="380"/>
              <w:rPr>
                <w:sz w:val="24"/>
                <w:szCs w:val="24"/>
              </w:rPr>
            </w:pPr>
            <w:r>
              <w:rPr>
                <w:b/>
                <w:bCs/>
                <w:i/>
                <w:iCs/>
                <w:sz w:val="24"/>
                <w:szCs w:val="24"/>
              </w:rPr>
              <w:t>Месяц</w:t>
            </w:r>
          </w:p>
        </w:tc>
        <w:tc>
          <w:tcPr>
            <w:tcW w:w="885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i/>
                <w:iCs/>
                <w:sz w:val="24"/>
                <w:szCs w:val="24"/>
              </w:rPr>
              <w:t>Тема</w:t>
            </w:r>
          </w:p>
        </w:tc>
      </w:tr>
      <w:tr>
        <w:trPr>
          <w:trHeight w:val="965"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Сентябрь</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85"/>
              <w:rPr>
                <w:sz w:val="24"/>
                <w:szCs w:val="24"/>
              </w:rPr>
            </w:pPr>
            <w:r>
              <w:rPr>
                <w:b/>
                <w:bCs/>
                <w:i/>
                <w:iCs/>
                <w:sz w:val="24"/>
                <w:szCs w:val="24"/>
              </w:rPr>
              <w:t xml:space="preserve">Месячник безопасности </w:t>
            </w:r>
            <w:r>
              <w:rPr>
                <w:i/>
                <w:iCs/>
                <w:sz w:val="24"/>
                <w:szCs w:val="24"/>
              </w:rPr>
              <w:t>(викторины, вернисажи, акции, спектакли по ПДД)</w:t>
            </w:r>
          </w:p>
        </w:tc>
      </w:tr>
      <w:tr>
        <w:trPr>
          <w:trHeight w:val="960"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Октябрь</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rPr>
                <w:sz w:val="24"/>
                <w:szCs w:val="24"/>
              </w:rPr>
            </w:pPr>
            <w:r>
              <w:rPr>
                <w:b/>
                <w:bCs/>
                <w:i/>
                <w:iCs/>
                <w:sz w:val="24"/>
                <w:szCs w:val="24"/>
              </w:rPr>
              <w:t xml:space="preserve">Месячник здоровья </w:t>
            </w:r>
            <w:r>
              <w:rPr>
                <w:i/>
                <w:iCs/>
                <w:sz w:val="24"/>
                <w:szCs w:val="24"/>
              </w:rPr>
              <w:t>(выпуск семейных газет «Здоровье нашей семьи», спортивные развлечения «Папа, мама, я - спортивная семья» консультации для родителей)</w:t>
            </w:r>
          </w:p>
        </w:tc>
      </w:tr>
      <w:tr>
        <w:trPr>
          <w:trHeight w:val="326" w:hRule="exact"/>
        </w:trPr>
        <w:tc>
          <w:tcPr>
            <w:tcW w:w="1444"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b/>
                <w:bCs/>
                <w:i/>
                <w:iCs/>
                <w:sz w:val="24"/>
                <w:szCs w:val="24"/>
              </w:rPr>
              <w:t>Ноябрь</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 xml:space="preserve">Месяц патриотизма </w:t>
            </w:r>
            <w:r>
              <w:rPr>
                <w:i/>
                <w:iCs/>
                <w:sz w:val="24"/>
                <w:szCs w:val="24"/>
              </w:rPr>
              <w:t>(День народного единства, День матери,)</w:t>
            </w:r>
          </w:p>
        </w:tc>
      </w:tr>
      <w:tr>
        <w:trPr>
          <w:trHeight w:val="336" w:hRule="exact"/>
        </w:trPr>
        <w:tc>
          <w:tcPr>
            <w:tcW w:w="1444"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rPr>
                <w:sz w:val="24"/>
                <w:szCs w:val="24"/>
              </w:rPr>
            </w:pPr>
            <w:r>
              <w:rPr>
                <w:b/>
                <w:bCs/>
                <w:i/>
                <w:iCs/>
                <w:sz w:val="24"/>
                <w:szCs w:val="24"/>
              </w:rPr>
              <w:t>Декабрь</w:t>
            </w:r>
          </w:p>
        </w:tc>
        <w:tc>
          <w:tcPr>
            <w:tcW w:w="8851"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На пороге Новый год!</w:t>
            </w:r>
          </w:p>
        </w:tc>
      </w:tr>
    </w:tbl>
    <w:p>
      <w:pPr>
        <w:pStyle w:val="Normal"/>
        <w:spacing w:lineRule="exact" w:line="1"/>
        <w:rPr/>
      </w:pPr>
      <w:r>
        <w:rPr/>
      </w:r>
    </w:p>
    <w:tbl>
      <w:tblPr>
        <w:tblW w:w="1029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1444"/>
        <w:gridCol w:w="8851"/>
      </w:tblGrid>
      <w:tr>
        <w:trPr>
          <w:trHeight w:val="720"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Январь</w:t>
            </w:r>
          </w:p>
        </w:tc>
        <w:tc>
          <w:tcPr>
            <w:tcW w:w="885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88"/>
              <w:rPr>
                <w:sz w:val="24"/>
                <w:szCs w:val="24"/>
              </w:rPr>
            </w:pPr>
            <w:r>
              <w:rPr>
                <w:b/>
                <w:bCs/>
                <w:i/>
                <w:iCs/>
                <w:sz w:val="24"/>
                <w:szCs w:val="24"/>
              </w:rPr>
              <w:t xml:space="preserve">Зимние праздники </w:t>
            </w:r>
            <w:r>
              <w:rPr>
                <w:i/>
                <w:iCs/>
                <w:sz w:val="24"/>
                <w:szCs w:val="24"/>
              </w:rPr>
              <w:t>(«Коляда», «Рождественский фестиваль»)</w:t>
            </w:r>
          </w:p>
        </w:tc>
      </w:tr>
      <w:tr>
        <w:trPr>
          <w:trHeight w:val="1070"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Февраль</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321"/>
              <w:rPr>
                <w:sz w:val="24"/>
                <w:szCs w:val="24"/>
              </w:rPr>
            </w:pPr>
            <w:r>
              <w:rPr>
                <w:b/>
                <w:bCs/>
                <w:i/>
                <w:iCs/>
                <w:sz w:val="24"/>
                <w:szCs w:val="24"/>
              </w:rPr>
              <w:t>Месяц защитников Отечества</w:t>
            </w:r>
          </w:p>
          <w:p>
            <w:pPr>
              <w:pStyle w:val="Style21"/>
              <w:spacing w:lineRule="auto" w:line="321"/>
              <w:rPr>
                <w:sz w:val="24"/>
                <w:szCs w:val="24"/>
              </w:rPr>
            </w:pPr>
            <w:r>
              <w:rPr>
                <w:i/>
                <w:iCs/>
                <w:sz w:val="24"/>
                <w:szCs w:val="24"/>
              </w:rPr>
              <w:t>(«Рыцарский турнир», «Богатырские забавы», «Сагаалган»)</w:t>
            </w:r>
          </w:p>
        </w:tc>
      </w:tr>
      <w:tr>
        <w:trPr>
          <w:trHeight w:val="427" w:hRule="exact"/>
        </w:trPr>
        <w:tc>
          <w:tcPr>
            <w:tcW w:w="1444"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b/>
                <w:bCs/>
                <w:i/>
                <w:iCs/>
                <w:sz w:val="24"/>
                <w:szCs w:val="24"/>
              </w:rPr>
              <w:t>Март</w:t>
            </w:r>
          </w:p>
        </w:tc>
        <w:tc>
          <w:tcPr>
            <w:tcW w:w="885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rPr>
                <w:sz w:val="24"/>
                <w:szCs w:val="24"/>
              </w:rPr>
            </w:pPr>
            <w:r>
              <w:rPr>
                <w:b/>
                <w:bCs/>
                <w:i/>
                <w:iCs/>
                <w:sz w:val="24"/>
                <w:szCs w:val="24"/>
              </w:rPr>
              <w:t xml:space="preserve">Месяц весны и красоты </w:t>
            </w:r>
            <w:r>
              <w:rPr>
                <w:i/>
                <w:iCs/>
                <w:sz w:val="24"/>
                <w:szCs w:val="24"/>
              </w:rPr>
              <w:t>(8 марта, масленичная неделя)</w:t>
            </w:r>
          </w:p>
        </w:tc>
      </w:tr>
      <w:tr>
        <w:trPr>
          <w:trHeight w:val="1210"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Апрель</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spacing w:before="0" w:after="240"/>
              <w:rPr>
                <w:sz w:val="24"/>
                <w:szCs w:val="24"/>
              </w:rPr>
            </w:pPr>
            <w:r>
              <w:rPr>
                <w:b/>
                <w:bCs/>
                <w:i/>
                <w:iCs/>
                <w:sz w:val="24"/>
                <w:szCs w:val="24"/>
              </w:rPr>
              <w:t>Неделя космоса</w:t>
            </w:r>
          </w:p>
          <w:p>
            <w:pPr>
              <w:pStyle w:val="Style21"/>
              <w:rPr>
                <w:sz w:val="24"/>
                <w:szCs w:val="24"/>
              </w:rPr>
            </w:pPr>
            <w:r>
              <w:rPr>
                <w:b/>
                <w:bCs/>
                <w:i/>
                <w:iCs/>
                <w:sz w:val="24"/>
                <w:szCs w:val="24"/>
              </w:rPr>
              <w:t>Месяц творчества (</w:t>
            </w:r>
            <w:r>
              <w:rPr>
                <w:i/>
                <w:iCs/>
                <w:sz w:val="24"/>
                <w:szCs w:val="24"/>
              </w:rPr>
              <w:t>участие в творческих конкурсах различного уровня и направленности)</w:t>
            </w:r>
          </w:p>
        </w:tc>
      </w:tr>
      <w:tr>
        <w:trPr>
          <w:trHeight w:val="854"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Май</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before="0" w:after="240"/>
              <w:rPr>
                <w:sz w:val="24"/>
                <w:szCs w:val="24"/>
              </w:rPr>
            </w:pPr>
            <w:r>
              <w:rPr>
                <w:b/>
                <w:bCs/>
                <w:i/>
                <w:iCs/>
                <w:sz w:val="24"/>
                <w:szCs w:val="24"/>
              </w:rPr>
              <w:t>9 мая</w:t>
            </w:r>
          </w:p>
          <w:p>
            <w:pPr>
              <w:pStyle w:val="Style21"/>
              <w:spacing w:lineRule="auto" w:line="240"/>
              <w:rPr>
                <w:sz w:val="24"/>
                <w:szCs w:val="24"/>
              </w:rPr>
            </w:pPr>
            <w:r>
              <w:rPr>
                <w:b/>
                <w:bCs/>
                <w:i/>
                <w:iCs/>
                <w:sz w:val="24"/>
                <w:szCs w:val="24"/>
              </w:rPr>
              <w:t xml:space="preserve">До свидания, детский сад! </w:t>
            </w:r>
            <w:r>
              <w:rPr>
                <w:i/>
                <w:iCs/>
                <w:sz w:val="24"/>
                <w:szCs w:val="24"/>
              </w:rPr>
              <w:t>(подготовка к выпускным)</w:t>
            </w:r>
          </w:p>
        </w:tc>
      </w:tr>
      <w:tr>
        <w:trPr>
          <w:trHeight w:val="562"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Июнь</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Месяц летних праздников и развлечений (</w:t>
            </w:r>
            <w:r>
              <w:rPr>
                <w:i/>
                <w:iCs/>
                <w:sz w:val="24"/>
                <w:szCs w:val="24"/>
              </w:rPr>
              <w:t>День защиты детей, Пушкинский день , День России, фольклорные праздники и развлечения)</w:t>
            </w:r>
          </w:p>
        </w:tc>
      </w:tr>
      <w:tr>
        <w:trPr>
          <w:trHeight w:val="562" w:hRule="exact"/>
        </w:trPr>
        <w:tc>
          <w:tcPr>
            <w:tcW w:w="1444" w:type="dxa"/>
            <w:tcBorders>
              <w:top w:val="single" w:sz="4" w:space="0" w:color="000000"/>
              <w:left w:val="single" w:sz="4" w:space="0" w:color="000000"/>
            </w:tcBorders>
            <w:shd w:color="auto" w:fill="FFFFFF" w:val="clear"/>
          </w:tcPr>
          <w:p>
            <w:pPr>
              <w:pStyle w:val="Style21"/>
              <w:spacing w:lineRule="auto" w:line="240"/>
              <w:rPr>
                <w:sz w:val="24"/>
                <w:szCs w:val="24"/>
              </w:rPr>
            </w:pPr>
            <w:r>
              <w:rPr>
                <w:b/>
                <w:bCs/>
                <w:i/>
                <w:iCs/>
                <w:sz w:val="24"/>
                <w:szCs w:val="24"/>
              </w:rPr>
              <w:t>Июль</w:t>
            </w:r>
          </w:p>
        </w:tc>
        <w:tc>
          <w:tcPr>
            <w:tcW w:w="8851"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 xml:space="preserve">Месяц летних праздников и развлечений </w:t>
            </w:r>
            <w:r>
              <w:rPr>
                <w:i/>
                <w:iCs/>
                <w:sz w:val="24"/>
                <w:szCs w:val="24"/>
              </w:rPr>
              <w:t>(День Нептуна, фольклорные праздники и развлечения)</w:t>
            </w:r>
          </w:p>
        </w:tc>
      </w:tr>
      <w:tr>
        <w:trPr>
          <w:trHeight w:val="576" w:hRule="exact"/>
        </w:trPr>
        <w:tc>
          <w:tcPr>
            <w:tcW w:w="1444"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b/>
                <w:bCs/>
                <w:i/>
                <w:iCs/>
                <w:sz w:val="24"/>
                <w:szCs w:val="24"/>
              </w:rPr>
              <w:t>Август</w:t>
            </w:r>
          </w:p>
        </w:tc>
        <w:tc>
          <w:tcPr>
            <w:tcW w:w="8851"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 xml:space="preserve">Месяц летних праздников и развлечений </w:t>
            </w:r>
            <w:r>
              <w:rPr>
                <w:i/>
                <w:iCs/>
                <w:sz w:val="24"/>
                <w:szCs w:val="24"/>
              </w:rPr>
              <w:t>День государственного флага, развлечения по ПДД, праздник на свежем воздухе «До свидания, лето!»</w:t>
            </w:r>
          </w:p>
        </w:tc>
      </w:tr>
    </w:tbl>
    <w:p>
      <w:pPr>
        <w:pStyle w:val="Style22"/>
        <w:jc w:val="center"/>
        <w:rPr/>
      </w:pPr>
      <w:r>
        <w:rPr>
          <w:b/>
          <w:bCs/>
          <w:u w:val="none"/>
        </w:rPr>
        <w:t>Совместная деятельность в образовательных ситуациях</w:t>
      </w:r>
    </w:p>
    <w:p>
      <w:pPr>
        <w:pStyle w:val="12"/>
        <w:spacing w:lineRule="auto" w:line="280"/>
        <w:ind w:firstLine="720"/>
        <w:jc w:val="both"/>
        <w:rPr/>
      </w:pPr>
      <w:r>
        <w:rPr/>
        <w:t>К основным видам организации совместной деятельности в образовательных ситуациях в ДОО относятся:</w:t>
      </w:r>
    </w:p>
    <w:p>
      <w:pPr>
        <w:pStyle w:val="12"/>
        <w:spacing w:lineRule="auto" w:line="280"/>
        <w:ind w:firstLine="720"/>
        <w:rPr/>
      </w:pPr>
      <w:r>
        <w:rPr/>
        <w:t>ситуативная беседа, рассказ, советы, вопросы;</w:t>
      </w:r>
    </w:p>
    <w:p>
      <w:pPr>
        <w:pStyle w:val="12"/>
        <w:spacing w:lineRule="auto" w:line="280"/>
        <w:ind w:firstLine="720"/>
        <w:rPr/>
      </w:pPr>
      <w:r>
        <w:rPr/>
        <w:t>социальное моделирование, воспитывающая (проблемная) ситуация, составление рассказов из личного опыта;</w:t>
      </w:r>
    </w:p>
    <w:p>
      <w:pPr>
        <w:pStyle w:val="12"/>
        <w:spacing w:lineRule="auto" w:line="280"/>
        <w:ind w:firstLine="720"/>
        <w:rPr/>
      </w:pPr>
      <w:r>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pPr>
        <w:pStyle w:val="12"/>
        <w:spacing w:lineRule="auto" w:line="280"/>
        <w:ind w:firstLine="720"/>
        <w:rPr/>
      </w:pPr>
      <w:r>
        <w:rPr/>
        <w:t>разучивание и исполнение песен, театрализация, драматизация, этюды- инсценировки;</w:t>
      </w:r>
    </w:p>
    <w:p>
      <w:pPr>
        <w:pStyle w:val="12"/>
        <w:spacing w:lineRule="auto" w:line="280"/>
        <w:ind w:firstLine="720"/>
        <w:rPr/>
      </w:pPr>
      <w:r>
        <w:rPr/>
        <w:t>рассматривание и обсуждение картин и книжных иллюстраций, просмотр видеороликов, презентаций, мультфильмов;</w:t>
      </w:r>
    </w:p>
    <w:p>
      <w:pPr>
        <w:pStyle w:val="12"/>
        <w:spacing w:lineRule="auto" w:line="280"/>
        <w:ind w:firstLine="720"/>
        <w:rPr/>
      </w:pPr>
      <w:r>
        <w:rPr/>
        <w:t>организация выставок (книг, репродукций картин, тематических или авторских, детских поделок и тому подобное),</w:t>
      </w:r>
    </w:p>
    <w:p>
      <w:pPr>
        <w:pStyle w:val="12"/>
        <w:spacing w:lineRule="auto" w:line="280"/>
        <w:ind w:firstLine="720"/>
        <w:rPr/>
      </w:pPr>
      <w:r>
        <w:rPr/>
        <w:t>экскурсии (в музей, в общеобразовательную организацию и тому подобное), посещение спектаклей, выставок;</w:t>
      </w:r>
    </w:p>
    <w:p>
      <w:pPr>
        <w:pStyle w:val="12"/>
        <w:spacing w:lineRule="auto" w:line="280"/>
        <w:ind w:firstLine="720"/>
        <w:rPr/>
      </w:pPr>
      <w:r>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pPr>
        <w:pStyle w:val="12"/>
        <w:spacing w:lineRule="auto" w:line="280"/>
        <w:rPr/>
      </w:pPr>
      <w:r>
        <w:rPr>
          <w:b/>
          <w:bCs/>
        </w:rPr>
        <w:t xml:space="preserve">                  </w:t>
      </w:r>
      <w:r>
        <w:rPr>
          <w:b/>
          <w:bCs/>
        </w:rPr>
        <w:t>3.2 Организация предметно-пространственной среды</w:t>
      </w:r>
    </w:p>
    <w:p>
      <w:pPr>
        <w:pStyle w:val="12"/>
        <w:spacing w:lineRule="auto" w:line="280" w:before="0" w:after="380"/>
        <w:ind w:firstLine="760"/>
        <w:jc w:val="both"/>
        <w:rPr/>
      </w:pPr>
      <w:r>
        <w:rPr/>
        <w:t>Реализация воспитательного потенциала предметно-пространственной среды в ДОО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pPr>
        <w:pStyle w:val="12"/>
        <w:numPr>
          <w:ilvl w:val="0"/>
          <w:numId w:val="30"/>
        </w:numPr>
        <w:tabs>
          <w:tab w:val="clear" w:pos="708"/>
          <w:tab w:val="left" w:pos="751" w:leader="none"/>
        </w:tabs>
        <w:ind w:hanging="360" w:left="760"/>
        <w:jc w:val="both"/>
        <w:rPr/>
      </w:pPr>
      <w:bookmarkStart w:id="204" w:name="bookmark210"/>
      <w:bookmarkEnd w:id="204"/>
      <w:r>
        <w:rPr/>
        <w:t xml:space="preserve">Знаки и символы государства, региона, населенного пункта и ДОО: </w:t>
      </w:r>
      <w:r>
        <w:rPr>
          <w:i/>
          <w:iCs/>
        </w:rPr>
        <w:t>патриотические уголки в группах, стеновая панель в коридоре МБДОУ.</w:t>
      </w:r>
    </w:p>
    <w:p>
      <w:pPr>
        <w:pStyle w:val="12"/>
        <w:numPr>
          <w:ilvl w:val="0"/>
          <w:numId w:val="30"/>
        </w:numPr>
        <w:tabs>
          <w:tab w:val="clear" w:pos="708"/>
          <w:tab w:val="left" w:pos="751" w:leader="none"/>
        </w:tabs>
        <w:spacing w:lineRule="auto" w:line="280"/>
        <w:ind w:hanging="360" w:left="760"/>
        <w:jc w:val="both"/>
        <w:rPr/>
      </w:pPr>
      <w:bookmarkStart w:id="205" w:name="bookmark211"/>
      <w:bookmarkEnd w:id="205"/>
      <w:r>
        <w:rPr/>
        <w:t>Компоненты среды, отражающие региональные этнографические и другие особенности социокультурных условий, в которых находится ДОО: уголки краеведения в группах, стеновая панель «Моя Бурятия» в 4 блоке детского сада.</w:t>
      </w:r>
    </w:p>
    <w:p>
      <w:pPr>
        <w:pStyle w:val="12"/>
        <w:numPr>
          <w:ilvl w:val="0"/>
          <w:numId w:val="30"/>
        </w:numPr>
        <w:tabs>
          <w:tab w:val="clear" w:pos="708"/>
          <w:tab w:val="left" w:pos="751" w:leader="none"/>
        </w:tabs>
        <w:spacing w:lineRule="auto" w:line="288"/>
        <w:ind w:hanging="360" w:left="760"/>
        <w:jc w:val="both"/>
        <w:rPr/>
      </w:pPr>
      <w:bookmarkStart w:id="206" w:name="bookmark212"/>
      <w:bookmarkEnd w:id="206"/>
      <w:r>
        <w:rPr/>
        <w:t xml:space="preserve">Компоненты среды, отражающие экологичность, природо-сообразность и безопасность: </w:t>
      </w:r>
      <w:r>
        <w:rPr>
          <w:i/>
          <w:iCs/>
        </w:rPr>
        <w:t>уголки природы, центры безопасности.</w:t>
      </w:r>
    </w:p>
    <w:p>
      <w:pPr>
        <w:pStyle w:val="12"/>
        <w:numPr>
          <w:ilvl w:val="0"/>
          <w:numId w:val="30"/>
        </w:numPr>
        <w:tabs>
          <w:tab w:val="clear" w:pos="708"/>
          <w:tab w:val="left" w:pos="751" w:leader="none"/>
        </w:tabs>
        <w:spacing w:lineRule="auto" w:line="300" w:before="0" w:after="60"/>
        <w:ind w:hanging="360" w:left="760"/>
        <w:jc w:val="both"/>
        <w:rPr/>
      </w:pPr>
      <w:bookmarkStart w:id="207" w:name="bookmark213"/>
      <w:bookmarkEnd w:id="207"/>
      <w:r>
        <w:rPr/>
        <w:t xml:space="preserve">Компоненты среды, обеспечивающие детям возможность общения, игры и совместной деятельности: </w:t>
      </w:r>
      <w:r>
        <w:rPr>
          <w:i/>
          <w:iCs/>
        </w:rPr>
        <w:t>игровые уголки, центры активности</w:t>
      </w:r>
    </w:p>
    <w:p>
      <w:pPr>
        <w:pStyle w:val="12"/>
        <w:numPr>
          <w:ilvl w:val="0"/>
          <w:numId w:val="30"/>
        </w:numPr>
        <w:tabs>
          <w:tab w:val="clear" w:pos="708"/>
          <w:tab w:val="left" w:pos="751" w:leader="none"/>
        </w:tabs>
        <w:spacing w:lineRule="auto" w:line="285"/>
        <w:ind w:hanging="360" w:left="760"/>
        <w:jc w:val="both"/>
        <w:rPr/>
      </w:pPr>
      <w:bookmarkStart w:id="208" w:name="bookmark214"/>
      <w:bookmarkEnd w:id="208"/>
      <w:r>
        <w:rPr/>
        <w:t xml:space="preserve">Компоненты среды, отражающие ценность семьи, людей разных поколений, радость общения с семьей: </w:t>
      </w:r>
      <w:r>
        <w:rPr>
          <w:i/>
          <w:iCs/>
        </w:rPr>
        <w:t>фото акции, альбомы, игровые уголки.</w:t>
      </w:r>
    </w:p>
    <w:p>
      <w:pPr>
        <w:pStyle w:val="12"/>
        <w:numPr>
          <w:ilvl w:val="0"/>
          <w:numId w:val="30"/>
        </w:numPr>
        <w:tabs>
          <w:tab w:val="clear" w:pos="708"/>
          <w:tab w:val="left" w:pos="751" w:leader="none"/>
        </w:tabs>
        <w:ind w:hanging="360" w:left="760"/>
        <w:jc w:val="both"/>
        <w:rPr/>
      </w:pPr>
      <w:bookmarkStart w:id="209" w:name="bookmark215"/>
      <w:bookmarkEnd w:id="209"/>
      <w:r>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r>
        <w:rPr>
          <w:i/>
          <w:iCs/>
        </w:rPr>
        <w:t>книжные уголки, современное игровое оборудование - LEGO, и т.д..</w:t>
      </w:r>
    </w:p>
    <w:p>
      <w:pPr>
        <w:pStyle w:val="12"/>
        <w:numPr>
          <w:ilvl w:val="0"/>
          <w:numId w:val="30"/>
        </w:numPr>
        <w:tabs>
          <w:tab w:val="clear" w:pos="708"/>
          <w:tab w:val="left" w:pos="751" w:leader="none"/>
        </w:tabs>
        <w:ind w:hanging="360" w:left="760"/>
        <w:jc w:val="both"/>
        <w:rPr/>
      </w:pPr>
      <w:bookmarkStart w:id="210" w:name="bookmark216"/>
      <w:bookmarkEnd w:id="210"/>
      <w:r>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r>
        <w:rPr>
          <w:i/>
          <w:iCs/>
        </w:rPr>
        <w:t>спортивные уголки, центры здоровья, спортивные тренажеры, спортивно- игровое оборудование спортивного зала.</w:t>
      </w:r>
    </w:p>
    <w:p>
      <w:pPr>
        <w:pStyle w:val="12"/>
        <w:numPr>
          <w:ilvl w:val="0"/>
          <w:numId w:val="30"/>
        </w:numPr>
        <w:tabs>
          <w:tab w:val="clear" w:pos="708"/>
          <w:tab w:val="left" w:pos="751" w:leader="none"/>
        </w:tabs>
        <w:spacing w:lineRule="auto" w:line="297"/>
        <w:ind w:firstLine="760" w:left="760"/>
        <w:jc w:val="both"/>
        <w:rPr/>
      </w:pPr>
      <w:bookmarkStart w:id="211" w:name="bookmark217"/>
      <w:bookmarkEnd w:id="211"/>
      <w:r>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tab/>
      </w:r>
      <w:r>
        <w:rPr>
          <w:i/>
          <w:iCs/>
        </w:rPr>
        <w:t>центры патриотического воспитания, минимузей «Дымка», «Юрта».</w:t>
      </w:r>
    </w:p>
    <w:p>
      <w:pPr>
        <w:pStyle w:val="12"/>
        <w:numPr>
          <w:ilvl w:val="0"/>
          <w:numId w:val="30"/>
        </w:numPr>
        <w:tabs>
          <w:tab w:val="clear" w:pos="708"/>
          <w:tab w:val="left" w:pos="751" w:leader="none"/>
        </w:tabs>
        <w:spacing w:lineRule="auto" w:line="280"/>
        <w:ind w:hanging="360" w:left="760"/>
        <w:jc w:val="both"/>
        <w:rPr/>
      </w:pPr>
      <w:bookmarkStart w:id="212" w:name="bookmark218"/>
      <w:bookmarkEnd w:id="212"/>
      <w:r>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r>
        <w:rPr>
          <w:i/>
          <w:iCs/>
        </w:rPr>
        <w:t>уголки дежурств.</w:t>
      </w:r>
    </w:p>
    <w:p>
      <w:pPr>
        <w:pStyle w:val="12"/>
        <w:jc w:val="both"/>
        <w:rPr/>
      </w:pPr>
      <w:r>
        <w:rPr>
          <w:i/>
          <w:iCs/>
        </w:rPr>
        <w:t>В РППС групп, с целью индивидуализации воспитательно-образовательного процесса и создания благоприятной психологической атмосферы, представлены уголки «Моё настроение», «Я пришёл», «Наши именинники», «Мирилки», «Мой выбор», «Детское меню», «Ростомер», «Правила группы» и др. В каждой группе имеются уголки уединения, «уютные уголки». При выборе материалов и игрушек ДОО ориентируется на продукцию отечественных и территориальных производителей.</w:t>
      </w:r>
      <w:r>
        <w:br w:type="page"/>
      </w:r>
    </w:p>
    <w:p>
      <w:pPr>
        <w:pStyle w:val="13"/>
        <w:keepNext w:val="true"/>
        <w:keepLines/>
        <w:spacing w:lineRule="auto" w:line="261" w:before="0" w:after="0"/>
        <w:ind w:firstLine="340"/>
        <w:jc w:val="both"/>
        <w:rPr/>
      </w:pPr>
      <w:bookmarkStart w:id="213" w:name="bookmark221"/>
      <w:bookmarkStart w:id="214" w:name="bookmark220"/>
      <w:bookmarkStart w:id="215" w:name="bookmark219"/>
      <w:r>
        <w:rPr/>
        <w:t>Социальное партнерство</w:t>
      </w:r>
      <w:bookmarkEnd w:id="213"/>
      <w:bookmarkEnd w:id="214"/>
      <w:bookmarkEnd w:id="215"/>
    </w:p>
    <w:p>
      <w:pPr>
        <w:pStyle w:val="12"/>
        <w:spacing w:lineRule="auto" w:line="261"/>
        <w:ind w:left="340"/>
        <w:rPr/>
      </w:pPr>
      <w:r>
        <w:rPr/>
        <w:t>Реализация воспитательного потенциала социального партнерства предусматривает:</w:t>
      </w:r>
    </w:p>
    <w:tbl>
      <w:tblPr>
        <w:tblW w:w="10844" w:type="dxa"/>
        <w:jc w:val="left"/>
        <w:tblInd w:w="-5" w:type="dxa"/>
        <w:tblLayout w:type="fixed"/>
        <w:tblCellMar>
          <w:top w:w="0" w:type="dxa"/>
          <w:left w:w="10" w:type="dxa"/>
          <w:bottom w:w="0" w:type="dxa"/>
          <w:right w:w="10" w:type="dxa"/>
        </w:tblCellMar>
        <w:tblLook w:firstRow="1" w:noVBand="1" w:lastRow="0" w:firstColumn="1" w:lastColumn="0" w:noHBand="0" w:val="04a0"/>
      </w:tblPr>
      <w:tblGrid>
        <w:gridCol w:w="2894"/>
        <w:gridCol w:w="2265"/>
        <w:gridCol w:w="3970"/>
        <w:gridCol w:w="1714"/>
      </w:tblGrid>
      <w:tr>
        <w:trPr>
          <w:trHeight w:val="610" w:hRule="exact"/>
        </w:trPr>
        <w:tc>
          <w:tcPr>
            <w:tcW w:w="2894"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b/>
                <w:bCs/>
                <w:sz w:val="24"/>
                <w:szCs w:val="24"/>
              </w:rPr>
              <w:t>Социальные партнеры</w:t>
            </w:r>
          </w:p>
        </w:tc>
        <w:tc>
          <w:tcPr>
            <w:tcW w:w="226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b/>
                <w:bCs/>
                <w:sz w:val="24"/>
                <w:szCs w:val="24"/>
              </w:rPr>
              <w:t>Мероприятие</w:t>
            </w:r>
          </w:p>
        </w:tc>
        <w:tc>
          <w:tcPr>
            <w:tcW w:w="3970"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b/>
                <w:bCs/>
                <w:sz w:val="24"/>
                <w:szCs w:val="24"/>
              </w:rPr>
              <w:t>Цель</w:t>
            </w:r>
          </w:p>
        </w:tc>
        <w:tc>
          <w:tcPr>
            <w:tcW w:w="1714"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b/>
                <w:bCs/>
                <w:sz w:val="24"/>
                <w:szCs w:val="24"/>
              </w:rPr>
              <w:t>Сроки</w:t>
            </w:r>
          </w:p>
        </w:tc>
      </w:tr>
      <w:tr>
        <w:trPr>
          <w:trHeight w:val="1963" w:hRule="exact"/>
        </w:trPr>
        <w:tc>
          <w:tcPr>
            <w:tcW w:w="2894"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МБОУ СОШ №1</w:t>
            </w:r>
          </w:p>
        </w:tc>
        <w:tc>
          <w:tcPr>
            <w:tcW w:w="226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Методические объединения</w:t>
            </w:r>
          </w:p>
        </w:tc>
        <w:tc>
          <w:tcPr>
            <w:tcW w:w="3970" w:type="dxa"/>
            <w:tcBorders>
              <w:top w:val="single" w:sz="4" w:space="0" w:color="000000"/>
              <w:left w:val="single" w:sz="4" w:space="0" w:color="000000"/>
            </w:tcBorders>
            <w:shd w:color="auto" w:fill="FFFFFF" w:val="clear"/>
            <w:vAlign w:val="center"/>
          </w:tcPr>
          <w:p>
            <w:pPr>
              <w:pStyle w:val="Style21"/>
              <w:spacing w:lineRule="auto" w:line="240"/>
              <w:ind w:firstLine="160"/>
              <w:rPr>
                <w:b/>
                <w:bCs/>
                <w:sz w:val="24"/>
                <w:szCs w:val="24"/>
              </w:rPr>
            </w:pPr>
            <w:r>
              <w:rPr>
                <w:sz w:val="24"/>
                <w:szCs w:val="24"/>
              </w:rPr>
              <w:t>осуществляют преемственность в вопросе подготовки детей к обучению в школе: совместные семинары, открытые уроки и занятия, экскурсии детей подготовительной группы в школу, родительские собрания и т.п.</w:t>
            </w:r>
          </w:p>
        </w:tc>
        <w:tc>
          <w:tcPr>
            <w:tcW w:w="1714"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Февраль -май</w:t>
            </w:r>
          </w:p>
        </w:tc>
      </w:tr>
      <w:tr>
        <w:trPr>
          <w:trHeight w:val="2328" w:hRule="exact"/>
        </w:trPr>
        <w:tc>
          <w:tcPr>
            <w:tcW w:w="2894" w:type="dxa"/>
            <w:tcBorders>
              <w:top w:val="single" w:sz="4" w:space="0" w:color="000000"/>
              <w:left w:val="single" w:sz="4" w:space="0" w:color="000000"/>
            </w:tcBorders>
            <w:shd w:color="auto" w:fill="FFFFFF" w:val="clear"/>
          </w:tcPr>
          <w:p>
            <w:pPr>
              <w:pStyle w:val="Style21"/>
              <w:spacing w:lineRule="auto" w:line="240" w:before="100" w:after="0"/>
              <w:ind w:left="160"/>
              <w:jc w:val="both"/>
              <w:rPr>
                <w:sz w:val="24"/>
                <w:szCs w:val="24"/>
              </w:rPr>
            </w:pPr>
            <w:r>
              <w:rPr>
                <w:sz w:val="24"/>
                <w:szCs w:val="24"/>
              </w:rPr>
              <w:t xml:space="preserve">ДШИ «Нижнеангарская детская школа искусств»  </w:t>
            </w:r>
          </w:p>
        </w:tc>
        <w:tc>
          <w:tcPr>
            <w:tcW w:w="2265" w:type="dxa"/>
            <w:tcBorders>
              <w:top w:val="single" w:sz="4" w:space="0" w:color="000000"/>
              <w:left w:val="single" w:sz="4" w:space="0" w:color="000000"/>
            </w:tcBorders>
            <w:shd w:color="auto" w:fill="FFFFFF" w:val="clear"/>
            <w:vAlign w:val="center"/>
          </w:tcPr>
          <w:p>
            <w:pPr>
              <w:pStyle w:val="Style21"/>
              <w:spacing w:lineRule="auto" w:line="240"/>
              <w:ind w:left="160"/>
              <w:rPr>
                <w:sz w:val="24"/>
                <w:szCs w:val="24"/>
              </w:rPr>
            </w:pPr>
            <w:r>
              <w:rPr>
                <w:sz w:val="24"/>
                <w:szCs w:val="24"/>
              </w:rPr>
              <w:t>Музыкальные гостиные: - «Осеннее вдохновение»- «Рождественские посиделки» - Этих дней не смолкнет слава!»</w:t>
            </w:r>
          </w:p>
        </w:tc>
        <w:tc>
          <w:tcPr>
            <w:tcW w:w="3970" w:type="dxa"/>
            <w:tcBorders>
              <w:top w:val="single" w:sz="4" w:space="0" w:color="000000"/>
              <w:left w:val="single" w:sz="4" w:space="0" w:color="000000"/>
            </w:tcBorders>
            <w:shd w:color="auto" w:fill="FFFFFF" w:val="clear"/>
          </w:tcPr>
          <w:p>
            <w:pPr>
              <w:pStyle w:val="Style21"/>
              <w:spacing w:lineRule="auto" w:line="240" w:before="100" w:after="0"/>
              <w:ind w:left="160"/>
              <w:rPr>
                <w:sz w:val="24"/>
                <w:szCs w:val="24"/>
              </w:rPr>
            </w:pPr>
            <w:r>
              <w:rPr>
                <w:sz w:val="24"/>
                <w:szCs w:val="24"/>
              </w:rPr>
              <w:t>Сформировать основы музыкальной культуры дошкольников через приобщение к инструментальному и вокальному искусству</w:t>
            </w:r>
          </w:p>
        </w:tc>
        <w:tc>
          <w:tcPr>
            <w:tcW w:w="1714" w:type="dxa"/>
            <w:tcBorders>
              <w:top w:val="single" w:sz="4" w:space="0" w:color="000000"/>
              <w:left w:val="single" w:sz="4" w:space="0" w:color="000000"/>
              <w:right w:val="single" w:sz="4" w:space="0" w:color="000000"/>
            </w:tcBorders>
            <w:shd w:color="auto" w:fill="FFFFFF" w:val="clear"/>
          </w:tcPr>
          <w:p>
            <w:pPr>
              <w:pStyle w:val="Style21"/>
              <w:spacing w:lineRule="auto" w:line="240" w:before="100" w:after="280"/>
              <w:ind w:firstLine="220"/>
              <w:rPr>
                <w:sz w:val="24"/>
                <w:szCs w:val="24"/>
              </w:rPr>
            </w:pPr>
            <w:r>
              <w:rPr>
                <w:sz w:val="24"/>
                <w:szCs w:val="24"/>
              </w:rPr>
              <w:t>Октябрь</w:t>
            </w:r>
          </w:p>
          <w:p>
            <w:pPr>
              <w:pStyle w:val="Style21"/>
              <w:spacing w:lineRule="auto" w:line="240" w:before="0" w:after="280"/>
              <w:ind w:left="160"/>
              <w:rPr>
                <w:sz w:val="24"/>
                <w:szCs w:val="24"/>
              </w:rPr>
            </w:pPr>
            <w:r>
              <w:rPr>
                <w:sz w:val="24"/>
                <w:szCs w:val="24"/>
              </w:rPr>
              <w:t>Январь</w:t>
            </w:r>
          </w:p>
          <w:p>
            <w:pPr>
              <w:pStyle w:val="Style21"/>
              <w:spacing w:lineRule="auto" w:line="240" w:before="0" w:after="280"/>
              <w:ind w:left="160"/>
              <w:rPr>
                <w:sz w:val="24"/>
                <w:szCs w:val="24"/>
              </w:rPr>
            </w:pPr>
            <w:r>
              <w:rPr>
                <w:sz w:val="24"/>
                <w:szCs w:val="24"/>
              </w:rPr>
              <w:t>Май</w:t>
            </w:r>
          </w:p>
        </w:tc>
      </w:tr>
      <w:tr>
        <w:trPr>
          <w:trHeight w:val="2606" w:hRule="exact"/>
        </w:trPr>
        <w:tc>
          <w:tcPr>
            <w:tcW w:w="2894" w:type="dxa"/>
            <w:tcBorders>
              <w:top w:val="single" w:sz="4" w:space="0" w:color="000000"/>
              <w:left w:val="single" w:sz="4" w:space="0" w:color="000000"/>
            </w:tcBorders>
            <w:shd w:color="auto" w:fill="FFFFFF" w:val="clear"/>
          </w:tcPr>
          <w:p>
            <w:pPr>
              <w:pStyle w:val="Style21"/>
              <w:spacing w:lineRule="auto" w:line="240"/>
              <w:ind w:firstLine="160"/>
              <w:rPr>
                <w:sz w:val="24"/>
                <w:szCs w:val="24"/>
              </w:rPr>
            </w:pPr>
            <w:r>
              <w:rPr>
                <w:sz w:val="24"/>
                <w:szCs w:val="24"/>
              </w:rPr>
              <w:t>Нижнеангарская</w:t>
            </w:r>
          </w:p>
          <w:p>
            <w:pPr>
              <w:pStyle w:val="Style21"/>
              <w:spacing w:lineRule="auto" w:line="240"/>
              <w:ind w:firstLine="160"/>
              <w:rPr>
                <w:sz w:val="24"/>
                <w:szCs w:val="24"/>
              </w:rPr>
            </w:pPr>
            <w:r>
              <w:rPr>
                <w:sz w:val="24"/>
                <w:szCs w:val="24"/>
              </w:rPr>
              <w:t>центральная библиотека</w:t>
            </w:r>
          </w:p>
        </w:tc>
        <w:tc>
          <w:tcPr>
            <w:tcW w:w="2265" w:type="dxa"/>
            <w:tcBorders>
              <w:top w:val="single" w:sz="4" w:space="0" w:color="000000"/>
              <w:left w:val="single" w:sz="4" w:space="0" w:color="000000"/>
            </w:tcBorders>
            <w:shd w:color="auto" w:fill="FFFFFF" w:val="clear"/>
          </w:tcPr>
          <w:p>
            <w:pPr>
              <w:pStyle w:val="Style21"/>
              <w:spacing w:lineRule="auto" w:line="232" w:before="120" w:after="0"/>
              <w:ind w:left="160"/>
              <w:rPr>
                <w:sz w:val="24"/>
                <w:szCs w:val="24"/>
              </w:rPr>
            </w:pPr>
            <w:r>
              <w:rPr>
                <w:sz w:val="24"/>
                <w:szCs w:val="24"/>
              </w:rPr>
              <w:t>Тематические экскурсии</w:t>
            </w:r>
          </w:p>
        </w:tc>
        <w:tc>
          <w:tcPr>
            <w:tcW w:w="3970"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Познакомить детей с понятием «библиотека», её назначением, с трудом людей, работающих в библиотеке. Обучать правилам пользования книгами, воспитание бережного отношения к ним. Активизация познавательно интереса к объектам культуры в окружающем мире.</w:t>
            </w:r>
          </w:p>
        </w:tc>
        <w:tc>
          <w:tcPr>
            <w:tcW w:w="1714" w:type="dxa"/>
            <w:tcBorders>
              <w:top w:val="single" w:sz="4" w:space="0" w:color="000000"/>
              <w:left w:val="single" w:sz="4" w:space="0" w:color="000000"/>
              <w:right w:val="single" w:sz="4" w:space="0" w:color="000000"/>
            </w:tcBorders>
            <w:shd w:color="auto" w:fill="FFFFFF" w:val="clear"/>
          </w:tcPr>
          <w:p>
            <w:pPr>
              <w:pStyle w:val="Style21"/>
              <w:spacing w:lineRule="auto" w:line="240" w:before="100" w:after="0"/>
              <w:ind w:left="160"/>
              <w:rPr>
                <w:sz w:val="24"/>
                <w:szCs w:val="24"/>
              </w:rPr>
            </w:pPr>
            <w:r>
              <w:rPr>
                <w:sz w:val="24"/>
                <w:szCs w:val="24"/>
              </w:rPr>
              <w:t>Ежемесячно</w:t>
            </w:r>
          </w:p>
        </w:tc>
      </w:tr>
      <w:tr>
        <w:trPr>
          <w:trHeight w:val="1771" w:hRule="exact"/>
        </w:trPr>
        <w:tc>
          <w:tcPr>
            <w:tcW w:w="2894" w:type="dxa"/>
            <w:tcBorders>
              <w:top w:val="single" w:sz="4" w:space="0" w:color="000000"/>
              <w:left w:val="single" w:sz="4" w:space="0" w:color="000000"/>
            </w:tcBorders>
            <w:shd w:color="auto" w:fill="FFFFFF" w:val="clear"/>
          </w:tcPr>
          <w:p>
            <w:pPr>
              <w:pStyle w:val="Style21"/>
              <w:spacing w:lineRule="auto" w:line="240" w:before="260" w:after="0"/>
              <w:ind w:left="160"/>
              <w:jc w:val="both"/>
              <w:rPr>
                <w:sz w:val="24"/>
                <w:szCs w:val="24"/>
              </w:rPr>
            </w:pPr>
            <w:r>
              <w:rPr>
                <w:sz w:val="24"/>
                <w:szCs w:val="24"/>
              </w:rPr>
              <w:t xml:space="preserve"> </w:t>
            </w:r>
            <w:r>
              <w:rPr>
                <w:sz w:val="24"/>
                <w:szCs w:val="24"/>
              </w:rPr>
              <w:t>Краеведческий музей им. Н.К. Киселевой</w:t>
            </w:r>
          </w:p>
        </w:tc>
        <w:tc>
          <w:tcPr>
            <w:tcW w:w="2265" w:type="dxa"/>
            <w:tcBorders>
              <w:top w:val="single" w:sz="4" w:space="0" w:color="000000"/>
              <w:left w:val="single" w:sz="4" w:space="0" w:color="000000"/>
            </w:tcBorders>
            <w:shd w:color="auto" w:fill="FFFFFF" w:val="clear"/>
          </w:tcPr>
          <w:p>
            <w:pPr>
              <w:pStyle w:val="Style21"/>
              <w:spacing w:lineRule="auto" w:line="240" w:before="100" w:after="0"/>
              <w:ind w:firstLine="160"/>
              <w:rPr>
                <w:sz w:val="24"/>
                <w:szCs w:val="24"/>
              </w:rPr>
            </w:pPr>
            <w:r>
              <w:rPr>
                <w:sz w:val="24"/>
                <w:szCs w:val="24"/>
              </w:rPr>
              <w:t>Посещение музея</w:t>
            </w:r>
          </w:p>
        </w:tc>
        <w:tc>
          <w:tcPr>
            <w:tcW w:w="3970"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Сформировать у детей дошкольного возраста понятия о нравственных, эстетических, культурных, исторических ценностях посредством музейной педагогики</w:t>
            </w:r>
          </w:p>
        </w:tc>
        <w:tc>
          <w:tcPr>
            <w:tcW w:w="1714" w:type="dxa"/>
            <w:tcBorders>
              <w:top w:val="single" w:sz="4" w:space="0" w:color="000000"/>
              <w:left w:val="single" w:sz="4" w:space="0" w:color="000000"/>
              <w:right w:val="single" w:sz="4" w:space="0" w:color="000000"/>
            </w:tcBorders>
            <w:shd w:color="auto" w:fill="FFFFFF" w:val="clear"/>
          </w:tcPr>
          <w:p>
            <w:pPr>
              <w:pStyle w:val="Style21"/>
              <w:spacing w:lineRule="auto" w:line="240" w:before="100" w:after="0"/>
              <w:ind w:left="160"/>
              <w:rPr>
                <w:sz w:val="24"/>
                <w:szCs w:val="24"/>
              </w:rPr>
            </w:pPr>
            <w:r>
              <w:rPr>
                <w:sz w:val="24"/>
                <w:szCs w:val="24"/>
              </w:rPr>
              <w:t>Ноябрь, январь</w:t>
            </w:r>
          </w:p>
        </w:tc>
      </w:tr>
      <w:tr>
        <w:trPr>
          <w:trHeight w:val="1505" w:hRule="exact"/>
        </w:trPr>
        <w:tc>
          <w:tcPr>
            <w:tcW w:w="2894" w:type="dxa"/>
            <w:tcBorders>
              <w:top w:val="single" w:sz="4" w:space="0" w:color="000000"/>
              <w:left w:val="single" w:sz="4" w:space="0" w:color="000000"/>
              <w:bottom w:val="single" w:sz="4" w:space="0" w:color="000000"/>
            </w:tcBorders>
            <w:shd w:color="auto" w:fill="FFFFFF" w:val="clear"/>
          </w:tcPr>
          <w:p>
            <w:pPr>
              <w:pStyle w:val="Style21"/>
              <w:spacing w:lineRule="auto" w:line="240" w:before="100" w:after="0"/>
              <w:ind w:firstLine="160"/>
              <w:jc w:val="both"/>
              <w:rPr>
                <w:sz w:val="24"/>
                <w:szCs w:val="24"/>
              </w:rPr>
            </w:pPr>
            <w:r>
              <w:rPr>
                <w:sz w:val="24"/>
                <w:szCs w:val="24"/>
              </w:rPr>
              <w:t>Районный Дом культуры и отдыха</w:t>
            </w:r>
          </w:p>
        </w:tc>
        <w:tc>
          <w:tcPr>
            <w:tcW w:w="2265" w:type="dxa"/>
            <w:tcBorders>
              <w:top w:val="single" w:sz="4" w:space="0" w:color="000000"/>
              <w:left w:val="single" w:sz="4" w:space="0" w:color="000000"/>
              <w:bottom w:val="single" w:sz="4" w:space="0" w:color="000000"/>
            </w:tcBorders>
            <w:shd w:color="auto" w:fill="FFFFFF" w:val="clear"/>
          </w:tcPr>
          <w:p>
            <w:pPr>
              <w:pStyle w:val="Style21"/>
              <w:spacing w:lineRule="auto" w:line="232" w:before="120" w:after="0"/>
              <w:ind w:left="160"/>
              <w:rPr>
                <w:sz w:val="24"/>
                <w:szCs w:val="24"/>
              </w:rPr>
            </w:pPr>
            <w:r>
              <w:rPr>
                <w:sz w:val="24"/>
                <w:szCs w:val="24"/>
              </w:rPr>
            </w:r>
          </w:p>
        </w:tc>
        <w:tc>
          <w:tcPr>
            <w:tcW w:w="3970" w:type="dxa"/>
            <w:tcBorders>
              <w:top w:val="single" w:sz="4" w:space="0" w:color="000000"/>
              <w:left w:val="single" w:sz="4" w:space="0" w:color="000000"/>
              <w:bottom w:val="single" w:sz="4" w:space="0" w:color="000000"/>
            </w:tcBorders>
            <w:shd w:color="auto" w:fill="FFFFFF" w:val="clear"/>
            <w:vAlign w:val="bottom"/>
          </w:tcPr>
          <w:p>
            <w:pPr>
              <w:pStyle w:val="Normal"/>
              <w:rPr>
                <w:rFonts w:ascii="Times New Roman" w:hAnsi="Times New Roman" w:cs="Times New Roman"/>
              </w:rPr>
            </w:pPr>
            <w:r>
              <w:rPr/>
              <w:t xml:space="preserve"> </w:t>
            </w:r>
            <w:r>
              <w:rPr>
                <w:rFonts w:cs="Times New Roman" w:ascii="Times New Roman" w:hAnsi="Times New Roman"/>
              </w:rPr>
              <w:t>организации культурно – массовых мероприятий ДОУ в плане реализации задач нравственного и эстетического воспитания.</w:t>
            </w:r>
          </w:p>
          <w:p>
            <w:pPr>
              <w:pStyle w:val="Style21"/>
              <w:spacing w:lineRule="auto" w:line="240"/>
              <w:ind w:left="160"/>
              <w:rPr>
                <w:sz w:val="24"/>
                <w:szCs w:val="24"/>
              </w:rPr>
            </w:pPr>
            <w:r>
              <w:rPr>
                <w:sz w:val="24"/>
                <w:szCs w:val="24"/>
              </w:rPr>
            </w:r>
          </w:p>
        </w:tc>
        <w:tc>
          <w:tcPr>
            <w:tcW w:w="1714"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before="100" w:after="0"/>
              <w:ind w:left="160"/>
              <w:rPr>
                <w:sz w:val="24"/>
                <w:szCs w:val="24"/>
              </w:rPr>
            </w:pPr>
            <w:r>
              <w:rPr>
                <w:sz w:val="24"/>
                <w:szCs w:val="24"/>
              </w:rPr>
              <w:t>Постоянно</w:t>
            </w:r>
          </w:p>
        </w:tc>
      </w:tr>
      <w:tr>
        <w:trPr>
          <w:trHeight w:val="718" w:hRule="exact"/>
        </w:trPr>
        <w:tc>
          <w:tcPr>
            <w:tcW w:w="2894" w:type="dxa"/>
            <w:tcBorders>
              <w:top w:val="single" w:sz="4" w:space="0" w:color="000000"/>
              <w:left w:val="single" w:sz="4" w:space="0" w:color="000000"/>
              <w:bottom w:val="single" w:sz="4" w:space="0" w:color="000000"/>
            </w:tcBorders>
            <w:shd w:color="auto" w:fill="FFFFFF" w:val="clear"/>
          </w:tcPr>
          <w:p>
            <w:pPr>
              <w:pStyle w:val="Style21"/>
              <w:spacing w:lineRule="auto" w:line="240" w:before="100" w:after="0"/>
              <w:ind w:firstLine="160"/>
              <w:jc w:val="both"/>
              <w:rPr>
                <w:bCs/>
                <w:sz w:val="24"/>
                <w:szCs w:val="24"/>
              </w:rPr>
            </w:pPr>
            <w:r>
              <w:rPr>
                <w:bCs/>
                <w:color w:themeColor="text1" w:val="000000"/>
              </w:rPr>
              <w:t>Детская поликлиника</w:t>
            </w:r>
          </w:p>
        </w:tc>
        <w:tc>
          <w:tcPr>
            <w:tcW w:w="2265" w:type="dxa"/>
            <w:tcBorders>
              <w:top w:val="single" w:sz="4" w:space="0" w:color="000000"/>
              <w:left w:val="single" w:sz="4" w:space="0" w:color="000000"/>
              <w:bottom w:val="single" w:sz="4" w:space="0" w:color="000000"/>
            </w:tcBorders>
            <w:shd w:color="auto" w:fill="FFFFFF" w:val="clear"/>
          </w:tcPr>
          <w:p>
            <w:pPr>
              <w:pStyle w:val="Style21"/>
              <w:spacing w:lineRule="auto" w:line="232" w:before="120" w:after="0"/>
              <w:ind w:left="160"/>
              <w:rPr>
                <w:sz w:val="24"/>
                <w:szCs w:val="24"/>
              </w:rPr>
            </w:pPr>
            <w:r>
              <w:rPr>
                <w:sz w:val="24"/>
                <w:szCs w:val="24"/>
              </w:rPr>
              <w:t>Оздоровительные мероприятия</w:t>
            </w:r>
          </w:p>
        </w:tc>
        <w:tc>
          <w:tcPr>
            <w:tcW w:w="3970" w:type="dxa"/>
            <w:tcBorders>
              <w:top w:val="single" w:sz="4" w:space="0" w:color="000000"/>
              <w:left w:val="single" w:sz="4" w:space="0" w:color="000000"/>
              <w:bottom w:val="single" w:sz="4" w:space="0" w:color="000000"/>
            </w:tcBorders>
            <w:shd w:color="auto" w:fill="FFFFFF" w:val="clear"/>
            <w:vAlign w:val="bottom"/>
          </w:tcPr>
          <w:p>
            <w:pPr>
              <w:pStyle w:val="Normal"/>
              <w:rPr>
                <w:rFonts w:ascii="Times New Roman" w:hAnsi="Times New Roman" w:cs="Times New Roman"/>
              </w:rPr>
            </w:pPr>
            <w:r>
              <w:rPr/>
              <w:t xml:space="preserve"> </w:t>
            </w:r>
            <w:r>
              <w:rPr>
                <w:rFonts w:cs="Times New Roman" w:ascii="Times New Roman" w:hAnsi="Times New Roman"/>
              </w:rPr>
              <w:t>сохранение и сбережение воспитанников</w:t>
            </w:r>
          </w:p>
        </w:tc>
        <w:tc>
          <w:tcPr>
            <w:tcW w:w="1714"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before="100" w:after="0"/>
              <w:ind w:left="160"/>
              <w:rPr>
                <w:sz w:val="24"/>
                <w:szCs w:val="24"/>
              </w:rPr>
            </w:pPr>
            <w:r>
              <w:rPr>
                <w:sz w:val="24"/>
                <w:szCs w:val="24"/>
              </w:rPr>
              <w:t>Постоянно</w:t>
            </w:r>
          </w:p>
        </w:tc>
      </w:tr>
    </w:tbl>
    <w:p>
      <w:pPr>
        <w:pStyle w:val="Normal"/>
        <w:spacing w:lineRule="exact" w:line="1" w:before="0" w:after="399"/>
        <w:rPr/>
      </w:pPr>
      <w:r>
        <w:rPr/>
      </w:r>
    </w:p>
    <w:p>
      <w:pPr>
        <w:pStyle w:val="Normal"/>
        <w:ind w:firstLine="325"/>
        <w:jc w:val="center"/>
        <w:rPr>
          <w:b/>
          <w:highlight w:val="green"/>
        </w:rPr>
      </w:pPr>
      <w:r>
        <w:rPr>
          <w:b/>
          <w:highlight w:val="green"/>
        </w:rPr>
        <w:t xml:space="preserve"> </w:t>
      </w:r>
    </w:p>
    <w:p>
      <w:pPr>
        <w:pStyle w:val="Normal"/>
        <w:ind w:firstLine="567"/>
        <w:jc w:val="center"/>
        <w:rPr>
          <w:highlight w:val="green"/>
        </w:rPr>
      </w:pPr>
      <w:r>
        <w:rPr>
          <w:highlight w:val="green"/>
        </w:rPr>
      </w:r>
    </w:p>
    <w:p>
      <w:pPr>
        <w:pStyle w:val="12"/>
        <w:spacing w:lineRule="auto" w:line="280"/>
        <w:jc w:val="center"/>
        <w:rPr>
          <w:b/>
          <w:bCs/>
        </w:rPr>
      </w:pPr>
      <w:r>
        <w:rPr>
          <w:b/>
          <w:bCs/>
        </w:rPr>
        <w:t>4.1.2 ОРГАНИЗАЦИОННЫЙ РАЗДЕЛ РПВ</w:t>
      </w:r>
    </w:p>
    <w:p>
      <w:pPr>
        <w:pStyle w:val="12"/>
        <w:spacing w:lineRule="auto" w:line="280"/>
        <w:ind w:firstLine="340"/>
        <w:jc w:val="both"/>
        <w:rPr/>
      </w:pPr>
      <w:r>
        <w:rPr>
          <w:b/>
          <w:bCs/>
        </w:rPr>
        <w:t>Кадровое обеспечение</w:t>
      </w:r>
    </w:p>
    <w:p>
      <w:pPr>
        <w:pStyle w:val="12"/>
        <w:spacing w:lineRule="auto" w:line="280" w:before="0" w:after="320"/>
        <w:ind w:firstLine="720" w:left="340"/>
        <w:rPr/>
      </w:pPr>
      <w:r>
        <w:rPr/>
        <w:t>В ДОО приняты следующие решения по разделению функционала, связанного осуществление воспитательной деятельности:</w:t>
      </w:r>
    </w:p>
    <w:tbl>
      <w:tblPr>
        <w:tblW w:w="1005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162"/>
        <w:gridCol w:w="6893"/>
      </w:tblGrid>
      <w:tr>
        <w:trPr>
          <w:trHeight w:val="566" w:hRule="exact"/>
        </w:trPr>
        <w:tc>
          <w:tcPr>
            <w:tcW w:w="3162"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Должность ответственного</w:t>
            </w:r>
          </w:p>
        </w:tc>
        <w:tc>
          <w:tcPr>
            <w:tcW w:w="6893"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b/>
                <w:bCs/>
                <w:sz w:val="24"/>
                <w:szCs w:val="24"/>
              </w:rPr>
              <w:t>Функция</w:t>
            </w:r>
          </w:p>
        </w:tc>
      </w:tr>
      <w:tr>
        <w:trPr>
          <w:trHeight w:val="562" w:hRule="exact"/>
        </w:trPr>
        <w:tc>
          <w:tcPr>
            <w:tcW w:w="3162"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Заведующий МБДОУ</w:t>
            </w:r>
          </w:p>
        </w:tc>
        <w:tc>
          <w:tcPr>
            <w:tcW w:w="6893"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привлечение</w:t>
              <w:tab/>
              <w:t>специалистов</w:t>
              <w:tab/>
              <w:t>других</w:t>
              <w:tab/>
              <w:t>организаций</w:t>
            </w:r>
          </w:p>
        </w:tc>
      </w:tr>
      <w:tr>
        <w:trPr>
          <w:trHeight w:val="566" w:hRule="exact"/>
        </w:trPr>
        <w:tc>
          <w:tcPr>
            <w:tcW w:w="3162"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Воспитатели</w:t>
            </w:r>
          </w:p>
        </w:tc>
        <w:tc>
          <w:tcPr>
            <w:tcW w:w="6893"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 xml:space="preserve"> </w:t>
            </w:r>
            <w:r>
              <w:rPr>
                <w:sz w:val="24"/>
                <w:szCs w:val="24"/>
              </w:rPr>
              <w:t>образовательная и воспитательная деятельность</w:t>
            </w:r>
          </w:p>
        </w:tc>
      </w:tr>
    </w:tbl>
    <w:p>
      <w:pPr>
        <w:pStyle w:val="Normal"/>
        <w:spacing w:lineRule="exact" w:line="1"/>
        <w:rPr/>
      </w:pPr>
      <w:r>
        <w:rPr/>
      </w:r>
      <w:r>
        <w:br w:type="page"/>
      </w:r>
    </w:p>
    <w:p>
      <w:pPr>
        <w:pStyle w:val="Style22"/>
        <w:spacing w:before="0" w:after="0"/>
        <w:ind w:left="72"/>
        <w:rPr/>
      </w:pPr>
      <w:r>
        <w:rPr>
          <w:b/>
          <w:bCs/>
          <w:u w:val="none"/>
        </w:rPr>
        <w:t>Нормативно-методическое обеспечение</w:t>
      </w:r>
    </w:p>
    <w:p>
      <w:pPr>
        <w:pStyle w:val="Normal"/>
        <w:spacing w:lineRule="exact" w:line="1" w:before="0" w:after="39"/>
        <w:rPr/>
      </w:pPr>
      <w:r>
        <w:rPr/>
      </w:r>
    </w:p>
    <w:p>
      <w:pPr>
        <w:pStyle w:val="12"/>
        <w:pBdr>
          <w:top w:val="single" w:sz="4" w:space="0" w:color="000000"/>
          <w:left w:val="single" w:sz="4" w:space="0" w:color="000000"/>
          <w:bottom w:val="single" w:sz="4" w:space="0" w:color="000000"/>
          <w:right w:val="single" w:sz="4" w:space="0" w:color="000000"/>
        </w:pBdr>
        <w:spacing w:lineRule="auto" w:line="280" w:before="0" w:after="1200"/>
        <w:ind w:firstLine="820"/>
        <w:jc w:val="both"/>
        <w:rPr/>
      </w:pPr>
      <w:r>
        <w:drawing>
          <wp:anchor behindDoc="0" distT="0" distB="0" distL="114300" distR="114300" simplePos="0" locked="0" layoutInCell="0" allowOverlap="1" relativeHeight="260">
            <wp:simplePos x="0" y="0"/>
            <wp:positionH relativeFrom="page">
              <wp:posOffset>4763135</wp:posOffset>
            </wp:positionH>
            <wp:positionV relativeFrom="paragraph">
              <wp:posOffset>12700</wp:posOffset>
            </wp:positionV>
            <wp:extent cx="1652270" cy="1652270"/>
            <wp:effectExtent l="0" t="0" r="0" b="0"/>
            <wp:wrapSquare wrapText="left"/>
            <wp:docPr id="89" name="Shap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hape 21" descr=""/>
                    <pic:cNvPicPr>
                      <a:picLocks noChangeAspect="1" noChangeArrowheads="1"/>
                    </pic:cNvPicPr>
                  </pic:nvPicPr>
                  <pic:blipFill>
                    <a:blip r:embed="rId95"/>
                    <a:stretch>
                      <a:fillRect/>
                    </a:stretch>
                  </pic:blipFill>
                  <pic:spPr bwMode="auto">
                    <a:xfrm>
                      <a:off x="0" y="0"/>
                      <a:ext cx="1652270" cy="1652270"/>
                    </a:xfrm>
                    <a:prstGeom prst="rect">
                      <a:avLst/>
                    </a:prstGeom>
                  </pic:spPr>
                </pic:pic>
              </a:graphicData>
            </a:graphic>
          </wp:anchor>
        </w:drawing>
      </w:r>
      <w:r>
        <w:rPr/>
        <w:t>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 воспитания рф.</w:t>
      </w:r>
    </w:p>
    <w:p>
      <w:pPr>
        <w:pStyle w:val="Style22"/>
        <w:jc w:val="center"/>
        <w:rPr/>
      </w:pPr>
      <w:r>
        <w:rPr>
          <w:u w:val="none"/>
        </w:rPr>
        <w:t>В ДОО приняты следующие управленческие решения, связанные с</w:t>
      </w:r>
    </w:p>
    <w:p>
      <w:pPr>
        <w:pStyle w:val="Style22"/>
        <w:ind w:left="96"/>
        <w:rPr/>
      </w:pPr>
      <w:r>
        <w:rPr>
          <w:u w:val="none"/>
        </w:rPr>
        <w:t>осуществлением воспитательной деятельности:</w:t>
      </w:r>
    </w:p>
    <w:tbl>
      <w:tblPr>
        <w:tblW w:w="10027"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4751"/>
        <w:gridCol w:w="5275"/>
      </w:tblGrid>
      <w:tr>
        <w:trPr>
          <w:trHeight w:val="288" w:hRule="exact"/>
        </w:trPr>
        <w:tc>
          <w:tcPr>
            <w:tcW w:w="4751"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Содержание</w:t>
            </w:r>
          </w:p>
        </w:tc>
        <w:tc>
          <w:tcPr>
            <w:tcW w:w="5275"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sz w:val="24"/>
                <w:szCs w:val="24"/>
              </w:rPr>
              <w:t>Данные локального акта ДОО</w:t>
            </w:r>
          </w:p>
        </w:tc>
      </w:tr>
      <w:tr>
        <w:trPr>
          <w:trHeight w:val="840" w:hRule="exact"/>
        </w:trPr>
        <w:tc>
          <w:tcPr>
            <w:tcW w:w="4751" w:type="dxa"/>
            <w:tcBorders>
              <w:top w:val="single" w:sz="4" w:space="0" w:color="000000"/>
              <w:left w:val="single" w:sz="4" w:space="0" w:color="000000"/>
            </w:tcBorders>
            <w:shd w:color="auto" w:fill="FFFFFF" w:val="clear"/>
            <w:vAlign w:val="bottom"/>
          </w:tcPr>
          <w:p>
            <w:pPr>
              <w:pStyle w:val="Style21"/>
              <w:tabs>
                <w:tab w:val="clear" w:pos="708"/>
                <w:tab w:val="left" w:pos="1286" w:leader="none"/>
                <w:tab w:val="left" w:pos="2702" w:leader="none"/>
                <w:tab w:val="left" w:pos="3120" w:leader="none"/>
              </w:tabs>
              <w:spacing w:lineRule="auto" w:line="240"/>
              <w:rPr>
                <w:sz w:val="24"/>
                <w:szCs w:val="24"/>
              </w:rPr>
            </w:pPr>
            <w:r>
              <w:rPr>
                <w:sz w:val="24"/>
                <w:szCs w:val="24"/>
              </w:rPr>
              <w:t>Внесение</w:t>
              <w:tab/>
              <w:t>изменений</w:t>
              <w:tab/>
              <w:t>в</w:t>
              <w:tab/>
              <w:t>должностные</w:t>
            </w:r>
          </w:p>
          <w:p>
            <w:pPr>
              <w:pStyle w:val="Style21"/>
              <w:tabs>
                <w:tab w:val="clear" w:pos="708"/>
                <w:tab w:val="left" w:pos="1560" w:leader="none"/>
                <w:tab w:val="left" w:pos="2928" w:leader="none"/>
                <w:tab w:val="left" w:pos="3533" w:leader="none"/>
              </w:tabs>
              <w:spacing w:lineRule="auto" w:line="240"/>
              <w:rPr>
                <w:sz w:val="24"/>
                <w:szCs w:val="24"/>
              </w:rPr>
            </w:pPr>
            <w:r>
              <w:rPr>
                <w:sz w:val="24"/>
                <w:szCs w:val="24"/>
              </w:rPr>
              <w:t>инструкции</w:t>
              <w:tab/>
              <w:t>педагогов</w:t>
              <w:tab/>
              <w:t>по</w:t>
              <w:tab/>
              <w:t>вопросам</w:t>
            </w:r>
          </w:p>
          <w:p>
            <w:pPr>
              <w:pStyle w:val="Style21"/>
              <w:spacing w:lineRule="auto" w:line="240"/>
              <w:rPr>
                <w:sz w:val="24"/>
                <w:szCs w:val="24"/>
              </w:rPr>
            </w:pPr>
            <w:r>
              <w:rPr>
                <w:sz w:val="24"/>
                <w:szCs w:val="24"/>
              </w:rPr>
              <w:t>воспитательной деятельности</w:t>
            </w:r>
          </w:p>
        </w:tc>
        <w:tc>
          <w:tcPr>
            <w:tcW w:w="5275" w:type="dxa"/>
            <w:vMerge w:val="restart"/>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both"/>
              <w:rPr>
                <w:sz w:val="24"/>
                <w:szCs w:val="24"/>
              </w:rPr>
            </w:pPr>
            <w:r>
              <w:rPr>
                <w:sz w:val="24"/>
                <w:szCs w:val="24"/>
              </w:rPr>
              <w:t>Задачи реализации Программы воспитания внесены в Программу развития МБДОУ д/с «Сказка»» на 2023-2027 годы, в годовой план работы учреждения, ВСОКО. Соответствующие изменения внесены в должностные инструкции педагогических работников и другие локальные акты ДОУ.</w:t>
            </w:r>
          </w:p>
        </w:tc>
      </w:tr>
      <w:tr>
        <w:trPr>
          <w:trHeight w:val="562" w:hRule="exact"/>
        </w:trPr>
        <w:tc>
          <w:tcPr>
            <w:tcW w:w="4751"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Договоры о сотрудничестве с социальными партнерами</w:t>
            </w:r>
          </w:p>
        </w:tc>
        <w:tc>
          <w:tcPr>
            <w:tcW w:w="5275" w:type="dxa"/>
            <w:vMerge w:val="continue"/>
            <w:tcBorders>
              <w:left w:val="single" w:sz="4" w:space="0" w:color="000000"/>
              <w:right w:val="single" w:sz="4" w:space="0" w:color="000000"/>
            </w:tcBorders>
            <w:shd w:color="auto" w:fill="FFFFFF" w:val="clear"/>
            <w:vAlign w:val="bottom"/>
          </w:tcPr>
          <w:p>
            <w:pPr>
              <w:pStyle w:val="Normal"/>
              <w:rPr/>
            </w:pPr>
            <w:r>
              <w:rPr/>
            </w:r>
          </w:p>
        </w:tc>
      </w:tr>
      <w:tr>
        <w:trPr>
          <w:trHeight w:val="283" w:hRule="exact"/>
        </w:trPr>
        <w:tc>
          <w:tcPr>
            <w:tcW w:w="4751"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Изменения в программе развития ДОО</w:t>
            </w:r>
          </w:p>
        </w:tc>
        <w:tc>
          <w:tcPr>
            <w:tcW w:w="5275" w:type="dxa"/>
            <w:vMerge w:val="continue"/>
            <w:tcBorders>
              <w:left w:val="single" w:sz="4" w:space="0" w:color="000000"/>
              <w:right w:val="single" w:sz="4" w:space="0" w:color="000000"/>
            </w:tcBorders>
            <w:shd w:color="auto" w:fill="FFFFFF" w:val="clear"/>
            <w:vAlign w:val="bottom"/>
          </w:tcPr>
          <w:p>
            <w:pPr>
              <w:pStyle w:val="Normal"/>
              <w:rPr/>
            </w:pPr>
            <w:r>
              <w:rPr/>
            </w:r>
          </w:p>
        </w:tc>
      </w:tr>
      <w:tr>
        <w:trPr>
          <w:trHeight w:val="298" w:hRule="exact"/>
        </w:trPr>
        <w:tc>
          <w:tcPr>
            <w:tcW w:w="4751"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rPr>
                <w:sz w:val="24"/>
                <w:szCs w:val="24"/>
              </w:rPr>
            </w:pPr>
            <w:r>
              <w:rPr>
                <w:sz w:val="24"/>
                <w:szCs w:val="24"/>
              </w:rPr>
              <w:t>Изменения в ВСОКО ДОО</w:t>
            </w:r>
          </w:p>
        </w:tc>
        <w:tc>
          <w:tcPr>
            <w:tcW w:w="5275" w:type="dxa"/>
            <w:vMerge w:val="continue"/>
            <w:tcBorders>
              <w:left w:val="single" w:sz="4" w:space="0" w:color="000000"/>
              <w:bottom w:val="single" w:sz="4" w:space="0" w:color="000000"/>
              <w:right w:val="single" w:sz="4" w:space="0" w:color="000000"/>
            </w:tcBorders>
            <w:shd w:color="auto" w:fill="FFFFFF" w:val="clear"/>
            <w:vAlign w:val="bottom"/>
          </w:tcPr>
          <w:p>
            <w:pPr>
              <w:pStyle w:val="Normal"/>
              <w:rPr/>
            </w:pPr>
            <w:r>
              <w:rPr/>
            </w:r>
          </w:p>
        </w:tc>
      </w:tr>
    </w:tbl>
    <w:p>
      <w:pPr>
        <w:pStyle w:val="Normal"/>
        <w:spacing w:lineRule="exact" w:line="1" w:before="0" w:after="419"/>
        <w:rPr/>
      </w:pPr>
      <w:r>
        <w:rPr/>
      </w:r>
    </w:p>
    <w:p>
      <w:pPr>
        <w:pStyle w:val="13"/>
        <w:keepNext w:val="true"/>
        <w:keepLines/>
        <w:spacing w:lineRule="auto" w:line="280"/>
        <w:jc w:val="both"/>
        <w:rPr/>
      </w:pPr>
      <w:bookmarkStart w:id="216" w:name="bookmark224"/>
      <w:bookmarkStart w:id="217" w:name="bookmark223"/>
      <w:bookmarkStart w:id="218" w:name="bookmark222"/>
      <w:r>
        <w:rPr/>
        <w:t>Требования к условиям работы с особыми категориями детей</w:t>
      </w:r>
      <w:bookmarkEnd w:id="216"/>
      <w:bookmarkEnd w:id="217"/>
      <w:bookmarkEnd w:id="218"/>
    </w:p>
    <w:p>
      <w:pPr>
        <w:pStyle w:val="12"/>
        <w:tabs>
          <w:tab w:val="clear" w:pos="708"/>
          <w:tab w:val="left" w:pos="3552" w:leader="none"/>
          <w:tab w:val="left" w:pos="5654" w:leader="none"/>
          <w:tab w:val="left" w:pos="8381" w:leader="none"/>
        </w:tabs>
        <w:spacing w:lineRule="auto" w:line="280"/>
        <w:ind w:firstLine="820"/>
        <w:jc w:val="both"/>
        <w:rPr/>
      </w:pPr>
      <w:r>
        <w:rPr/>
        <w:t>ДОО готово принять любого ребёнка независимо от его особенностей (психофизиологических,</w:t>
        <w:tab/>
        <w:t>социальных,</w:t>
        <w:tab/>
        <w:t>психологических,</w:t>
        <w:tab/>
        <w:t>этнокультурных,</w:t>
      </w:r>
    </w:p>
    <w:p>
      <w:pPr>
        <w:pStyle w:val="12"/>
        <w:spacing w:lineRule="auto" w:line="280"/>
        <w:jc w:val="both"/>
        <w:rPr/>
      </w:pPr>
      <w:r>
        <w:rPr/>
        <w:t>национальных, религиозных и других) и обеспечить ему оптимальную социальную ситуацию развития.</w:t>
      </w:r>
    </w:p>
    <w:p>
      <w:pPr>
        <w:pStyle w:val="12"/>
        <w:tabs>
          <w:tab w:val="clear" w:pos="708"/>
          <w:tab w:val="left" w:pos="9350" w:leader="none"/>
        </w:tabs>
        <w:spacing w:lineRule="auto" w:line="280"/>
        <w:ind w:firstLine="820"/>
        <w:jc w:val="both"/>
        <w:rPr/>
      </w:pPr>
      <w:r>
        <w:rPr/>
        <w:t>В ДОО созданы особые условия воспитания для отдельных категорий обучающихся, имеющих особые образовательные потребности:</w:t>
        <w:tab/>
        <w:t>дети с</w:t>
      </w:r>
    </w:p>
    <w:p>
      <w:pPr>
        <w:pStyle w:val="12"/>
        <w:spacing w:lineRule="auto" w:line="280"/>
        <w:jc w:val="both"/>
        <w:rPr/>
      </w:pPr>
      <w:r>
        <w:rPr/>
        <w:t>инвалидностью, дети с ограниченными возможностями здоровья, дети с ООП:</w:t>
      </w:r>
    </w:p>
    <w:p>
      <w:pPr>
        <w:pStyle w:val="12"/>
        <w:numPr>
          <w:ilvl w:val="0"/>
          <w:numId w:val="31"/>
        </w:numPr>
        <w:tabs>
          <w:tab w:val="clear" w:pos="708"/>
          <w:tab w:val="left" w:pos="1029" w:leader="none"/>
        </w:tabs>
        <w:spacing w:lineRule="auto" w:line="280"/>
        <w:jc w:val="both"/>
        <w:rPr/>
      </w:pPr>
      <w:bookmarkStart w:id="219" w:name="bookmark225"/>
      <w:bookmarkEnd w:id="219"/>
      <w:r>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pPr>
        <w:pStyle w:val="12"/>
        <w:numPr>
          <w:ilvl w:val="0"/>
          <w:numId w:val="31"/>
        </w:numPr>
        <w:tabs>
          <w:tab w:val="clear" w:pos="708"/>
          <w:tab w:val="left" w:pos="1029" w:leader="none"/>
        </w:tabs>
        <w:spacing w:lineRule="auto" w:line="280"/>
        <w:jc w:val="both"/>
        <w:rPr/>
      </w:pPr>
      <w:bookmarkStart w:id="220" w:name="bookmark226"/>
      <w:bookmarkEnd w:id="220"/>
      <w:r>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Pr>
          <w:color w:val="FF0000"/>
        </w:rPr>
        <w:t xml:space="preserve">, </w:t>
      </w:r>
      <w:r>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pPr>
        <w:pStyle w:val="12"/>
        <w:numPr>
          <w:ilvl w:val="0"/>
          <w:numId w:val="31"/>
        </w:numPr>
        <w:tabs>
          <w:tab w:val="clear" w:pos="708"/>
          <w:tab w:val="left" w:pos="1029" w:leader="none"/>
        </w:tabs>
        <w:spacing w:lineRule="auto" w:line="280" w:before="0" w:after="420"/>
        <w:jc w:val="both"/>
        <w:rPr/>
      </w:pPr>
      <w:bookmarkStart w:id="221" w:name="bookmark227"/>
      <w:bookmarkEnd w:id="221"/>
      <w:r>
        <w:rPr/>
        <w:t>создание воспитывающей среды, способствующей личностному развитию особой категории дошкольников, их позитивной социализации, сохранению их</w:t>
      </w:r>
    </w:p>
    <w:p>
      <w:pPr>
        <w:pStyle w:val="12"/>
        <w:spacing w:lineRule="auto" w:line="280"/>
        <w:jc w:val="both"/>
        <w:rPr/>
      </w:pPr>
      <w:r>
        <w:rPr/>
        <w:t>индивидуальности, охране и укреплению их здоровья и эмоционального благополучия;</w:t>
      </w:r>
    </w:p>
    <w:p>
      <w:pPr>
        <w:pStyle w:val="12"/>
        <w:numPr>
          <w:ilvl w:val="0"/>
          <w:numId w:val="32"/>
        </w:numPr>
        <w:tabs>
          <w:tab w:val="clear" w:pos="708"/>
          <w:tab w:val="left" w:pos="988" w:leader="none"/>
        </w:tabs>
        <w:spacing w:lineRule="auto" w:line="290"/>
        <w:jc w:val="both"/>
        <w:rPr/>
      </w:pPr>
      <w:bookmarkStart w:id="222" w:name="bookmark228"/>
      <w:bookmarkEnd w:id="222"/>
      <w:r>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pPr>
        <w:pStyle w:val="12"/>
        <w:numPr>
          <w:ilvl w:val="0"/>
          <w:numId w:val="32"/>
        </w:numPr>
        <w:tabs>
          <w:tab w:val="clear" w:pos="708"/>
          <w:tab w:val="left" w:pos="988" w:leader="none"/>
        </w:tabs>
        <w:spacing w:lineRule="auto" w:line="292"/>
        <w:jc w:val="both"/>
        <w:rPr/>
      </w:pPr>
      <w:bookmarkStart w:id="223" w:name="bookmark229"/>
      <w:bookmarkEnd w:id="223"/>
      <w:r>
        <w:rPr/>
        <w:t>участие семьи как необходимое условие для полноценного воспитания ребёнка дошкольного возраста с особыми образовательными потребностями.</w:t>
      </w:r>
    </w:p>
    <w:p>
      <w:pPr>
        <w:pStyle w:val="12"/>
        <w:tabs>
          <w:tab w:val="clear" w:pos="708"/>
          <w:tab w:val="left" w:pos="1058" w:leader="none"/>
        </w:tabs>
        <w:rPr/>
      </w:pPr>
      <w:bookmarkStart w:id="224" w:name="bookmark231"/>
      <w:bookmarkStart w:id="225" w:name="bookmark230"/>
      <w:bookmarkEnd w:id="224"/>
      <w:bookmarkEnd w:id="225"/>
      <w:r>
        <w:rPr>
          <w:b/>
          <w:bCs/>
        </w:rPr>
        <w:t>Психолого-педагогические условия реализации Программы</w:t>
      </w:r>
    </w:p>
    <w:p>
      <w:pPr>
        <w:pStyle w:val="12"/>
        <w:ind w:firstLine="820"/>
        <w:jc w:val="both"/>
        <w:rPr/>
      </w:pPr>
      <w:r>
        <w:rPr/>
        <w:t>Успешная реализация Программы в ДОО обеспечивается психолого</w:t>
        <w:softHyphen/>
        <w:t>педагогическими условиями, соответствующими п.30 ФОП ДО.</w:t>
      </w:r>
    </w:p>
    <w:p>
      <w:pPr>
        <w:pStyle w:val="12"/>
        <w:tabs>
          <w:tab w:val="clear" w:pos="708"/>
          <w:tab w:val="left" w:pos="1058" w:leader="none"/>
        </w:tabs>
        <w:ind w:left="426"/>
        <w:rPr/>
      </w:pPr>
      <w:bookmarkStart w:id="226" w:name="bookmark232"/>
      <w:bookmarkEnd w:id="226"/>
      <w:r>
        <w:rPr>
          <w:b/>
          <w:bCs/>
        </w:rPr>
        <w:t xml:space="preserve"> </w:t>
      </w:r>
      <w:r>
        <w:rPr>
          <w:b/>
          <w:bCs/>
        </w:rPr>
        <w:t>Особенности организации развивающей предметно-пространственной среды (далее - РППС)</w:t>
      </w:r>
    </w:p>
    <w:p>
      <w:pPr>
        <w:pStyle w:val="12"/>
        <w:ind w:firstLine="820"/>
        <w:jc w:val="both"/>
        <w:rPr/>
      </w:pPr>
      <w:r>
        <w:rPr/>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pPr>
        <w:pStyle w:val="12"/>
        <w:spacing w:lineRule="auto" w:line="280"/>
        <w:ind w:firstLine="820"/>
        <w:jc w:val="both"/>
        <w:rPr/>
      </w:pPr>
      <w:r>
        <w:rPr/>
        <w:t>При проектировании РППС ДОО учитывались:</w:t>
      </w:r>
    </w:p>
    <w:p>
      <w:pPr>
        <w:pStyle w:val="12"/>
        <w:numPr>
          <w:ilvl w:val="0"/>
          <w:numId w:val="33"/>
        </w:numPr>
        <w:tabs>
          <w:tab w:val="clear" w:pos="708"/>
          <w:tab w:val="left" w:pos="597" w:leader="none"/>
        </w:tabs>
        <w:spacing w:lineRule="auto" w:line="292"/>
        <w:ind w:hanging="660" w:left="660"/>
        <w:jc w:val="both"/>
        <w:rPr/>
      </w:pPr>
      <w:bookmarkStart w:id="227" w:name="bookmark233"/>
      <w:bookmarkEnd w:id="227"/>
      <w:r>
        <w:rPr/>
        <w:t>местные этнопсихологические, социокультурные, культурно-исторические и природно-климатические условия, в которых находится ДОО;</w:t>
      </w:r>
    </w:p>
    <w:p>
      <w:pPr>
        <w:pStyle w:val="12"/>
        <w:numPr>
          <w:ilvl w:val="0"/>
          <w:numId w:val="33"/>
        </w:numPr>
        <w:tabs>
          <w:tab w:val="clear" w:pos="708"/>
          <w:tab w:val="left" w:pos="597" w:leader="none"/>
        </w:tabs>
        <w:spacing w:lineRule="auto" w:line="292"/>
        <w:ind w:hanging="660" w:left="660"/>
        <w:jc w:val="both"/>
        <w:rPr/>
      </w:pPr>
      <w:bookmarkStart w:id="228" w:name="bookmark234"/>
      <w:bookmarkEnd w:id="228"/>
      <w:r>
        <w:rPr/>
        <w:t>возраст, уровень развития детей и особенности их деятельности, содержание образования;</w:t>
      </w:r>
    </w:p>
    <w:p>
      <w:pPr>
        <w:pStyle w:val="12"/>
        <w:numPr>
          <w:ilvl w:val="0"/>
          <w:numId w:val="33"/>
        </w:numPr>
        <w:tabs>
          <w:tab w:val="clear" w:pos="708"/>
          <w:tab w:val="left" w:pos="597" w:leader="none"/>
        </w:tabs>
        <w:spacing w:lineRule="auto" w:line="304"/>
        <w:rPr/>
      </w:pPr>
      <w:bookmarkStart w:id="229" w:name="bookmark235"/>
      <w:bookmarkEnd w:id="229"/>
      <w:r>
        <w:rPr/>
        <w:t>задачи образовательной программы для разных возрастных групп;</w:t>
      </w:r>
    </w:p>
    <w:p>
      <w:pPr>
        <w:pStyle w:val="12"/>
        <w:numPr>
          <w:ilvl w:val="0"/>
          <w:numId w:val="33"/>
        </w:numPr>
        <w:tabs>
          <w:tab w:val="clear" w:pos="708"/>
          <w:tab w:val="left" w:pos="597" w:leader="none"/>
        </w:tabs>
        <w:spacing w:lineRule="auto" w:line="290"/>
        <w:ind w:hanging="660" w:left="660"/>
        <w:jc w:val="both"/>
        <w:rPr/>
      </w:pPr>
      <w:bookmarkStart w:id="230" w:name="bookmark236"/>
      <w:bookmarkEnd w:id="230"/>
      <w:r>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pPr>
        <w:pStyle w:val="12"/>
        <w:spacing w:lineRule="auto" w:line="280"/>
        <w:rPr/>
      </w:pPr>
      <w:r>
        <w:rPr/>
        <w:t>РППС ДОО соответствует:</w:t>
      </w:r>
    </w:p>
    <w:p>
      <w:pPr>
        <w:pStyle w:val="12"/>
        <w:spacing w:lineRule="auto" w:line="280"/>
        <w:rPr/>
      </w:pPr>
      <w:r>
        <w:rPr/>
        <w:t>- требованиям Стандарта;</w:t>
      </w:r>
    </w:p>
    <w:p>
      <w:pPr>
        <w:pStyle w:val="12"/>
        <w:spacing w:lineRule="auto" w:line="280"/>
        <w:rPr/>
      </w:pPr>
      <w:r>
        <w:rPr/>
        <w:t>- данной Программе;</w:t>
      </w:r>
    </w:p>
    <w:p>
      <w:pPr>
        <w:pStyle w:val="12"/>
        <w:spacing w:lineRule="auto" w:line="280"/>
        <w:ind w:hanging="460" w:left="460"/>
        <w:jc w:val="both"/>
        <w:rPr/>
      </w:pPr>
      <w:r>
        <w:rPr>
          <w:i/>
          <w:iCs/>
        </w:rPr>
        <w:t>-</w:t>
      </w:r>
      <w:r>
        <w:rPr/>
        <w:t xml:space="preserve"> материально-техническим и медико-социальным условиям пребывания детей в ДОО;</w:t>
      </w:r>
    </w:p>
    <w:p>
      <w:pPr>
        <w:pStyle w:val="12"/>
        <w:spacing w:lineRule="auto" w:line="280"/>
        <w:rPr/>
      </w:pPr>
      <w:r>
        <w:rPr/>
        <w:t>- возрастным особенностям детей;</w:t>
      </w:r>
    </w:p>
    <w:p>
      <w:pPr>
        <w:pStyle w:val="12"/>
        <w:spacing w:lineRule="auto" w:line="280"/>
        <w:rPr/>
      </w:pPr>
      <w:r>
        <w:rPr/>
        <w:t>- воспитывающему характеру обучения детей в ДОО;</w:t>
      </w:r>
    </w:p>
    <w:p>
      <w:pPr>
        <w:pStyle w:val="12"/>
        <w:spacing w:lineRule="auto" w:line="280"/>
        <w:rPr/>
      </w:pPr>
      <w:r>
        <w:rPr/>
        <w:t>- требованиям безопасности и надежности.</w:t>
      </w:r>
    </w:p>
    <w:p>
      <w:pPr>
        <w:pStyle w:val="12"/>
        <w:spacing w:lineRule="auto" w:line="280" w:before="0" w:after="320"/>
        <w:ind w:firstLine="820"/>
        <w:jc w:val="both"/>
        <w:rPr/>
      </w:pPr>
      <w:r>
        <w:rPr/>
        <w:t>В ДОО созданы условия для информатизации образовательного процесса. Для этого в помещениях и на территории ДОО имеется оборудование для использования информационно-коммуникационных технологий в образовательном процессе:</w:t>
      </w:r>
    </w:p>
    <w:tbl>
      <w:tblPr>
        <w:tblW w:w="10195"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5078"/>
        <w:gridCol w:w="5116"/>
      </w:tblGrid>
      <w:tr>
        <w:trPr>
          <w:trHeight w:val="293" w:hRule="exact"/>
        </w:trPr>
        <w:tc>
          <w:tcPr>
            <w:tcW w:w="5078"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sz w:val="24"/>
                <w:szCs w:val="24"/>
              </w:rPr>
              <w:t>Помещение/территория</w:t>
            </w:r>
          </w:p>
        </w:tc>
        <w:tc>
          <w:tcPr>
            <w:tcW w:w="5116"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ind w:left="1760"/>
              <w:rPr>
                <w:sz w:val="24"/>
                <w:szCs w:val="24"/>
              </w:rPr>
            </w:pPr>
            <w:r>
              <w:rPr>
                <w:b/>
                <w:bCs/>
                <w:sz w:val="24"/>
                <w:szCs w:val="24"/>
              </w:rPr>
              <w:t>Оборудование</w:t>
            </w:r>
          </w:p>
        </w:tc>
      </w:tr>
      <w:tr>
        <w:trPr>
          <w:trHeight w:val="562" w:hRule="exact"/>
        </w:trPr>
        <w:tc>
          <w:tcPr>
            <w:tcW w:w="5078"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rPr>
                <w:sz w:val="24"/>
                <w:szCs w:val="24"/>
              </w:rPr>
            </w:pPr>
            <w:r>
              <w:rPr>
                <w:i/>
                <w:iCs/>
                <w:sz w:val="24"/>
                <w:szCs w:val="24"/>
              </w:rPr>
              <w:t>Музыкальный зал</w:t>
            </w:r>
          </w:p>
        </w:tc>
        <w:tc>
          <w:tcPr>
            <w:tcW w:w="5116"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Мультимедийный проектор, экран, телевизор, музыкальный центр</w:t>
            </w:r>
          </w:p>
        </w:tc>
      </w:tr>
      <w:tr>
        <w:trPr>
          <w:trHeight w:val="859" w:hRule="atLeast"/>
        </w:trPr>
        <w:tc>
          <w:tcPr>
            <w:tcW w:w="5078"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 xml:space="preserve"> </w:t>
            </w:r>
            <w:r>
              <w:rPr>
                <w:i/>
                <w:iCs/>
                <w:sz w:val="24"/>
                <w:szCs w:val="24"/>
              </w:rPr>
              <w:t>Групповые</w:t>
            </w:r>
          </w:p>
        </w:tc>
        <w:tc>
          <w:tcPr>
            <w:tcW w:w="5116"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rPr>
                <w:sz w:val="24"/>
                <w:szCs w:val="24"/>
              </w:rPr>
            </w:pPr>
            <w:r>
              <w:rPr>
                <w:i/>
                <w:iCs/>
                <w:sz w:val="24"/>
                <w:szCs w:val="24"/>
              </w:rPr>
              <w:t>ноутбук</w:t>
            </w:r>
          </w:p>
          <w:p>
            <w:pPr>
              <w:pStyle w:val="Style21"/>
              <w:spacing w:lineRule="auto" w:line="240"/>
              <w:rPr>
                <w:sz w:val="24"/>
                <w:szCs w:val="24"/>
              </w:rPr>
            </w:pPr>
            <w:r>
              <w:rPr>
                <w:i/>
                <w:iCs/>
                <w:sz w:val="24"/>
                <w:szCs w:val="24"/>
              </w:rPr>
              <w:t xml:space="preserve">Телевизор, </w:t>
            </w:r>
          </w:p>
          <w:p>
            <w:pPr>
              <w:pStyle w:val="Style21"/>
              <w:spacing w:lineRule="auto" w:line="240"/>
              <w:rPr>
                <w:sz w:val="24"/>
                <w:szCs w:val="24"/>
              </w:rPr>
            </w:pPr>
            <w:r>
              <w:rPr>
                <w:i/>
                <w:iCs/>
                <w:sz w:val="24"/>
                <w:szCs w:val="24"/>
              </w:rPr>
              <w:t>Компьютер, цветной принтер.</w:t>
            </w:r>
          </w:p>
        </w:tc>
      </w:tr>
    </w:tbl>
    <w:p>
      <w:pPr>
        <w:pStyle w:val="Normal"/>
        <w:spacing w:lineRule="exact" w:line="1" w:before="0" w:after="399"/>
        <w:rPr/>
      </w:pPr>
      <w:r>
        <w:rPr/>
      </w:r>
    </w:p>
    <w:p>
      <w:pPr>
        <w:pStyle w:val="Normal"/>
        <w:spacing w:lineRule="exact" w:line="1" w:before="0" w:after="399"/>
        <w:rPr/>
      </w:pPr>
      <w:r>
        <w:rPr/>
      </w:r>
    </w:p>
    <w:p>
      <w:pPr>
        <w:pStyle w:val="12"/>
        <w:spacing w:lineRule="auto" w:line="280"/>
        <w:jc w:val="both"/>
        <w:rPr/>
      </w:pPr>
      <w:r>
        <w:rPr/>
        <w:t>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pPr>
        <w:pStyle w:val="12"/>
        <w:spacing w:lineRule="auto" w:line="280"/>
        <w:jc w:val="both"/>
        <w:rPr/>
      </w:pPr>
      <w:r>
        <w:rPr/>
        <w:t>Количество и организация Центров варьируется в зависимости от возраста детей, размера и конфигурации помещения.</w:t>
      </w:r>
    </w:p>
    <w:p>
      <w:pPr>
        <w:pStyle w:val="12"/>
        <w:spacing w:lineRule="auto" w:line="280" w:before="0" w:after="320"/>
        <w:jc w:val="both"/>
        <w:rPr/>
      </w:pPr>
      <w:r>
        <w:rPr>
          <w:b/>
          <w:bCs/>
        </w:rPr>
        <w:t>Наполняемость РППС</w:t>
      </w:r>
    </w:p>
    <w:p>
      <w:pPr>
        <w:pStyle w:val="12"/>
        <w:spacing w:lineRule="auto" w:line="240"/>
        <w:jc w:val="center"/>
        <w:rPr/>
      </w:pPr>
      <w:r>
        <w:rPr>
          <w:b/>
          <w:bCs/>
        </w:rPr>
        <w:t>Центр активности/ пространство/ модуль</w:t>
        <w:br/>
        <w:t>Групповые помещения</w:t>
      </w:r>
    </w:p>
    <w:p>
      <w:pPr>
        <w:pStyle w:val="12"/>
        <w:spacing w:lineRule="auto" w:line="240"/>
        <w:rPr/>
      </w:pPr>
      <w:r>
        <w:rPr>
          <w:b/>
          <w:bCs/>
        </w:rPr>
        <w:t>Группы раннего возраста от 1-3 лет</w:t>
      </w:r>
    </w:p>
    <w:p>
      <w:pPr>
        <w:pStyle w:val="12"/>
        <w:spacing w:lineRule="auto" w:line="240"/>
        <w:rPr/>
      </w:pPr>
      <w:r>
        <w:rPr/>
        <w:t>Центр двигательной активности</w:t>
      </w:r>
    </w:p>
    <w:p>
      <w:pPr>
        <w:pStyle w:val="12"/>
        <w:spacing w:lineRule="auto" w:line="240"/>
        <w:rPr/>
      </w:pPr>
      <w:r>
        <w:rPr/>
        <w:t>Центр сенсорики и конструирования</w:t>
      </w:r>
    </w:p>
    <w:p>
      <w:pPr>
        <w:pStyle w:val="12"/>
        <w:spacing w:lineRule="auto" w:line="240"/>
        <w:rPr/>
      </w:pPr>
      <w:r>
        <w:rPr/>
        <w:t>Центр для организации предметных и предметно- манипуляторных игр</w:t>
      </w:r>
    </w:p>
    <w:p>
      <w:pPr>
        <w:pStyle w:val="12"/>
        <w:spacing w:lineRule="auto" w:line="240"/>
        <w:rPr/>
      </w:pPr>
      <w:r>
        <w:rPr/>
        <w:t>Центр творчества и продуктивной деятельности</w:t>
      </w:r>
    </w:p>
    <w:p>
      <w:pPr>
        <w:pStyle w:val="12"/>
        <w:spacing w:lineRule="auto" w:line="240"/>
        <w:rPr/>
      </w:pPr>
      <w:r>
        <w:rPr/>
        <w:t>Центр познания и коммуникации (книжный уголок)</w:t>
      </w:r>
    </w:p>
    <w:p>
      <w:pPr>
        <w:pStyle w:val="12"/>
        <w:spacing w:lineRule="auto" w:line="240"/>
        <w:jc w:val="both"/>
        <w:rPr/>
      </w:pPr>
      <w:r>
        <w:rPr/>
        <w:t>Центр экспериментирования и труда</w:t>
      </w:r>
    </w:p>
    <w:p>
      <w:pPr>
        <w:pStyle w:val="13"/>
        <w:keepNext w:val="true"/>
        <w:keepLines/>
        <w:spacing w:lineRule="auto" w:line="240"/>
        <w:jc w:val="center"/>
        <w:rPr/>
      </w:pPr>
      <w:bookmarkStart w:id="231" w:name="bookmark239"/>
      <w:bookmarkStart w:id="232" w:name="bookmark238"/>
      <w:bookmarkStart w:id="233" w:name="bookmark237"/>
      <w:r>
        <w:rPr/>
        <w:t>Группы дошкольного возраста от3-7 лет</w:t>
      </w:r>
      <w:bookmarkEnd w:id="231"/>
      <w:bookmarkEnd w:id="232"/>
      <w:bookmarkEnd w:id="233"/>
    </w:p>
    <w:p>
      <w:pPr>
        <w:pStyle w:val="12"/>
        <w:spacing w:lineRule="auto" w:line="240"/>
        <w:jc w:val="both"/>
        <w:rPr/>
      </w:pPr>
      <w:r>
        <w:rPr/>
        <w:t>Центр двигательной активности</w:t>
      </w:r>
    </w:p>
    <w:p>
      <w:pPr>
        <w:pStyle w:val="12"/>
        <w:spacing w:lineRule="auto" w:line="240" w:before="0" w:after="360"/>
        <w:jc w:val="both"/>
        <w:rPr/>
      </w:pPr>
      <w:r>
        <w:rPr/>
        <w:t>Центр безопасности</w:t>
      </w:r>
    </w:p>
    <w:p>
      <w:pPr>
        <w:pStyle w:val="12"/>
        <w:spacing w:lineRule="auto" w:line="240"/>
        <w:jc w:val="both"/>
        <w:rPr/>
      </w:pPr>
      <w:r>
        <w:rPr/>
        <w:t>Центр игры</w:t>
      </w:r>
    </w:p>
    <w:p>
      <w:pPr>
        <w:pStyle w:val="12"/>
        <w:spacing w:lineRule="auto" w:line="240"/>
        <w:jc w:val="both"/>
        <w:rPr/>
      </w:pPr>
      <w:r>
        <w:rPr/>
        <w:t>Центр конструирования</w:t>
      </w:r>
    </w:p>
    <w:p>
      <w:pPr>
        <w:pStyle w:val="12"/>
        <w:spacing w:lineRule="auto" w:line="240"/>
        <w:jc w:val="both"/>
        <w:rPr/>
      </w:pPr>
      <w:r>
        <w:rPr/>
        <w:t>Центр логики и математики</w:t>
      </w:r>
    </w:p>
    <w:p>
      <w:pPr>
        <w:pStyle w:val="12"/>
        <w:spacing w:lineRule="auto" w:line="240"/>
        <w:jc w:val="both"/>
        <w:rPr/>
      </w:pPr>
      <w:r>
        <w:rPr/>
        <w:t>Центр экспериментирования</w:t>
      </w:r>
    </w:p>
    <w:p>
      <w:pPr>
        <w:pStyle w:val="12"/>
        <w:spacing w:lineRule="auto" w:line="240"/>
        <w:jc w:val="both"/>
        <w:rPr/>
      </w:pPr>
      <w:r>
        <w:rPr/>
        <w:t>Центр познания и коммуникации</w:t>
      </w:r>
    </w:p>
    <w:p>
      <w:pPr>
        <w:pStyle w:val="12"/>
        <w:spacing w:lineRule="auto" w:line="240"/>
        <w:jc w:val="both"/>
        <w:rPr/>
      </w:pPr>
      <w:r>
        <w:rPr/>
        <w:t>книжный уголок</w:t>
      </w:r>
    </w:p>
    <w:p>
      <w:pPr>
        <w:pStyle w:val="12"/>
        <w:spacing w:lineRule="auto" w:line="240"/>
        <w:jc w:val="both"/>
        <w:rPr/>
      </w:pPr>
      <w:r>
        <w:rPr/>
        <w:t>Центр театрализации и музицирования</w:t>
      </w:r>
    </w:p>
    <w:p>
      <w:pPr>
        <w:pStyle w:val="12"/>
        <w:spacing w:lineRule="auto" w:line="240"/>
        <w:jc w:val="both"/>
        <w:rPr/>
      </w:pPr>
      <w:r>
        <w:rPr/>
        <w:t>Центр уединения</w:t>
      </w:r>
    </w:p>
    <w:p>
      <w:pPr>
        <w:pStyle w:val="12"/>
        <w:spacing w:lineRule="auto" w:line="240"/>
        <w:jc w:val="both"/>
        <w:rPr/>
      </w:pPr>
      <w:r>
        <w:rPr/>
        <w:t>Центр коррекции</w:t>
      </w:r>
    </w:p>
    <w:p>
      <w:pPr>
        <w:pStyle w:val="12"/>
        <w:spacing w:lineRule="auto" w:line="240"/>
        <w:jc w:val="both"/>
        <w:rPr/>
      </w:pPr>
      <w:r>
        <w:rPr/>
        <w:t>Центр творчества</w:t>
      </w:r>
    </w:p>
    <w:p>
      <w:pPr>
        <w:pStyle w:val="12"/>
        <w:spacing w:lineRule="auto" w:line="240"/>
        <w:ind w:left="2940"/>
        <w:rPr/>
      </w:pPr>
      <w:r>
        <w:rPr>
          <w:b/>
          <w:bCs/>
          <w:i/>
          <w:iCs/>
        </w:rPr>
        <w:t>Прилегающая территория</w:t>
      </w:r>
    </w:p>
    <w:p>
      <w:pPr>
        <w:pStyle w:val="12"/>
        <w:spacing w:lineRule="auto" w:line="240"/>
        <w:jc w:val="both"/>
        <w:rPr/>
      </w:pPr>
      <w:r>
        <w:rPr/>
        <w:t xml:space="preserve">Во второй и третий период реализации Программы (- </w:t>
      </w:r>
      <w:r>
        <w:rPr>
          <w:b/>
          <w:bCs/>
        </w:rPr>
        <w:t>второй период</w:t>
      </w:r>
      <w:r>
        <w:rPr/>
        <w:t xml:space="preserve">: с 16 мая по 31 мая, </w:t>
      </w:r>
      <w:r>
        <w:rPr>
          <w:b/>
          <w:bCs/>
        </w:rPr>
        <w:t xml:space="preserve">третий период </w:t>
      </w:r>
      <w:r>
        <w:rPr/>
        <w:t>с 01 июня по 31 августа, когда большую часть времени дети проводят на прогулочных площадках (участках), РППС переносится на свежий воздух, на веранду, на площадки, где дети могут реализовать свои потребности в развитии, самостоятельности, движении, игре в теплое время года.</w:t>
      </w:r>
    </w:p>
    <w:p>
      <w:pPr>
        <w:pStyle w:val="12"/>
        <w:tabs>
          <w:tab w:val="clear" w:pos="708"/>
          <w:tab w:val="left" w:pos="5256" w:leader="none"/>
        </w:tabs>
        <w:spacing w:lineRule="auto" w:line="240"/>
        <w:jc w:val="both"/>
        <w:rPr/>
      </w:pPr>
      <w:r>
        <w:rPr>
          <w:i/>
          <w:iCs/>
        </w:rPr>
        <w:t>Внешняя территория МБДОУ д/с «Сказка» соответствует следующим</w:t>
      </w:r>
    </w:p>
    <w:p>
      <w:pPr>
        <w:pStyle w:val="12"/>
        <w:jc w:val="both"/>
        <w:rPr/>
      </w:pPr>
      <w:r>
        <w:rPr>
          <w:i/>
          <w:iCs/>
        </w:rPr>
        <w:t>современным требованиям и критериям качества предметно-пространственной среды на свежем воздухе:</w:t>
      </w:r>
    </w:p>
    <w:p>
      <w:pPr>
        <w:pStyle w:val="12"/>
        <w:numPr>
          <w:ilvl w:val="0"/>
          <w:numId w:val="33"/>
        </w:numPr>
        <w:tabs>
          <w:tab w:val="clear" w:pos="708"/>
          <w:tab w:val="left" w:pos="1445" w:leader="none"/>
        </w:tabs>
        <w:spacing w:lineRule="auto" w:line="280"/>
        <w:ind w:firstLine="760"/>
        <w:jc w:val="both"/>
        <w:rPr/>
      </w:pPr>
      <w:bookmarkStart w:id="234" w:name="bookmark246"/>
      <w:bookmarkEnd w:id="234"/>
      <w:r>
        <w:rPr>
          <w:i/>
          <w:iCs/>
        </w:rPr>
        <w:t>детский сад располагает собственной спортивной площадкой, а также групповыми участками для прогулок на открытом воздухе достаточного размера, которые ежедневно могут использоваться всеми детьми, в т.ч. с ОВЗ;</w:t>
      </w:r>
    </w:p>
    <w:p>
      <w:pPr>
        <w:pStyle w:val="12"/>
        <w:numPr>
          <w:ilvl w:val="0"/>
          <w:numId w:val="33"/>
        </w:numPr>
        <w:tabs>
          <w:tab w:val="clear" w:pos="708"/>
          <w:tab w:val="left" w:pos="1445" w:leader="none"/>
        </w:tabs>
        <w:spacing w:lineRule="auto" w:line="280"/>
        <w:ind w:firstLine="760"/>
        <w:jc w:val="both"/>
        <w:rPr/>
      </w:pPr>
      <w:bookmarkStart w:id="235" w:name="bookmark247"/>
      <w:bookmarkEnd w:id="235"/>
      <w:r>
        <w:rPr>
          <w:i/>
          <w:iCs/>
        </w:rPr>
        <w:t>зеленые насаждения дети могут использовать в своей игре, и они дают детям возможность играть в разнообразные игры (травяные участки, кусты и деревья);</w:t>
      </w:r>
    </w:p>
    <w:p>
      <w:pPr>
        <w:pStyle w:val="12"/>
        <w:numPr>
          <w:ilvl w:val="0"/>
          <w:numId w:val="33"/>
        </w:numPr>
        <w:tabs>
          <w:tab w:val="clear" w:pos="708"/>
          <w:tab w:val="left" w:pos="1445" w:leader="none"/>
        </w:tabs>
        <w:spacing w:lineRule="auto" w:line="280"/>
        <w:ind w:firstLine="760"/>
        <w:jc w:val="both"/>
        <w:rPr/>
      </w:pPr>
      <w:bookmarkStart w:id="236" w:name="bookmark248"/>
      <w:bookmarkEnd w:id="236"/>
      <w:r>
        <w:rPr>
          <w:i/>
          <w:iCs/>
        </w:rPr>
        <w:t>на каждом участке у детей есть возможность вместе с педагогом разбить собственную небольшую клумбу в тёплое время года, есть огород на территории ДОУ;</w:t>
      </w:r>
    </w:p>
    <w:p>
      <w:pPr>
        <w:pStyle w:val="12"/>
        <w:numPr>
          <w:ilvl w:val="0"/>
          <w:numId w:val="33"/>
        </w:numPr>
        <w:tabs>
          <w:tab w:val="clear" w:pos="708"/>
          <w:tab w:val="left" w:pos="1435" w:leader="none"/>
        </w:tabs>
        <w:ind w:firstLine="820"/>
        <w:jc w:val="both"/>
        <w:rPr/>
      </w:pPr>
      <w:bookmarkStart w:id="237" w:name="bookmark249"/>
      <w:bookmarkEnd w:id="237"/>
      <w:r>
        <w:rPr>
          <w:i/>
          <w:iCs/>
        </w:rPr>
        <w:t>стационарно установленное детское оборудование, например лестницы для лазанья, горки, лабиринты и песочницы, дает детям возможность играть в открытой зоне в различные подвижные игры;</w:t>
      </w:r>
    </w:p>
    <w:p>
      <w:pPr>
        <w:pStyle w:val="12"/>
        <w:jc w:val="both"/>
        <w:rPr/>
      </w:pPr>
      <w:r>
        <w:rPr>
          <w:i/>
          <w:iCs/>
        </w:rPr>
        <w:t>- педагог выносит на каждую прогулку корзину с различным оборудованием и игрушками (выносной материал), которые дети могут использовать в своей игре или в своих занятиях. Наличие стационарного и выносного материала позволяет организовать разнообразную деятельность по выбору детей (двигательную, познавательно- исследовательскую, игровую, продуктивную и др.);</w:t>
      </w:r>
    </w:p>
    <w:p>
      <w:pPr>
        <w:pStyle w:val="12"/>
        <w:numPr>
          <w:ilvl w:val="0"/>
          <w:numId w:val="33"/>
        </w:numPr>
        <w:tabs>
          <w:tab w:val="clear" w:pos="708"/>
          <w:tab w:val="left" w:pos="1435" w:leader="none"/>
        </w:tabs>
        <w:ind w:firstLine="820"/>
        <w:jc w:val="both"/>
        <w:rPr/>
      </w:pPr>
      <w:bookmarkStart w:id="238" w:name="bookmark250"/>
      <w:bookmarkEnd w:id="238"/>
      <w:r>
        <w:rPr>
          <w:i/>
          <w:iCs/>
        </w:rPr>
        <w:t xml:space="preserve">для детей раннего возраста имеется достаточно большая игровая зона (прогулочный участок), в которой они могут спокойно играть в различные игры (с песком, водой, травяным покрытием, оборудованием, возможностями спрятаться и </w:t>
      </w:r>
      <w:r>
        <w:rPr>
          <w:i/>
          <w:iCs/>
          <w:vertAlign w:val="superscript"/>
        </w:rPr>
        <w:t>п</w:t>
      </w:r>
      <w:r>
        <w:rPr>
          <w:i/>
          <w:iCs/>
        </w:rPr>
        <w:t>р.);</w:t>
      </w:r>
    </w:p>
    <w:p>
      <w:pPr>
        <w:pStyle w:val="12"/>
        <w:numPr>
          <w:ilvl w:val="0"/>
          <w:numId w:val="33"/>
        </w:numPr>
        <w:tabs>
          <w:tab w:val="clear" w:pos="708"/>
          <w:tab w:val="left" w:pos="1435" w:leader="none"/>
        </w:tabs>
        <w:ind w:firstLine="820"/>
        <w:jc w:val="both"/>
        <w:rPr/>
      </w:pPr>
      <w:bookmarkStart w:id="239" w:name="bookmark251"/>
      <w:bookmarkEnd w:id="239"/>
      <w:r>
        <w:rPr>
          <w:i/>
          <w:iCs/>
        </w:rPr>
        <w:t>прогулочный участок для детей раннего возраста оформлен таким образом, чтобы малыши могли свободно передвигаться.</w:t>
      </w:r>
    </w:p>
    <w:p>
      <w:pPr>
        <w:pStyle w:val="Style22"/>
        <w:spacing w:lineRule="auto" w:line="304"/>
        <w:jc w:val="both"/>
        <w:rPr/>
      </w:pPr>
      <w:r>
        <w:rPr>
          <w:i/>
          <w:iCs/>
          <w:u w:val="none"/>
        </w:rPr>
        <w:t>Развивающая предметно-пространственная среда дошкольного образовательного учреждения обеспечивает реализацию всех парциальных программ, входящих в часть Программы, формируемую участниками образовательных отношений.</w:t>
      </w:r>
    </w:p>
    <w:p>
      <w:pPr>
        <w:pStyle w:val="Normal"/>
        <w:spacing w:lineRule="exact" w:line="1"/>
        <w:rPr/>
      </w:pPr>
      <w:r>
        <w:rPr/>
      </w:r>
    </w:p>
    <w:p>
      <w:pPr>
        <w:pStyle w:val="Normal"/>
        <w:spacing w:lineRule="exact" w:line="1" w:before="0" w:after="359"/>
        <w:rPr/>
      </w:pPr>
      <w:r>
        <w:rPr/>
      </w:r>
    </w:p>
    <w:p>
      <w:pPr>
        <w:pStyle w:val="13"/>
        <w:keepNext w:val="true"/>
        <w:keepLines/>
        <w:numPr>
          <w:ilvl w:val="1"/>
          <w:numId w:val="51"/>
        </w:numPr>
        <w:tabs>
          <w:tab w:val="clear" w:pos="708"/>
          <w:tab w:val="left" w:pos="1320" w:leader="none"/>
        </w:tabs>
        <w:spacing w:lineRule="auto" w:line="280"/>
        <w:jc w:val="both"/>
        <w:rPr/>
      </w:pPr>
      <w:bookmarkStart w:id="240" w:name="bookmark255"/>
      <w:bookmarkStart w:id="241" w:name="bookmark253"/>
      <w:bookmarkStart w:id="242" w:name="bookmark252"/>
      <w:bookmarkStart w:id="243" w:name="bookmark254"/>
      <w:bookmarkEnd w:id="243"/>
      <w:r>
        <w:rPr/>
        <w:t>Материально-техническое обеспечение Программы, обеспеченность методическими материалами и средствами обучения и воспитания</w:t>
      </w:r>
      <w:bookmarkEnd w:id="240"/>
      <w:bookmarkEnd w:id="241"/>
      <w:bookmarkEnd w:id="242"/>
    </w:p>
    <w:p>
      <w:pPr>
        <w:pStyle w:val="12"/>
        <w:spacing w:lineRule="auto" w:line="280"/>
        <w:ind w:firstLine="820"/>
        <w:jc w:val="both"/>
        <w:rPr/>
      </w:pPr>
      <w:r>
        <w:rPr/>
        <w:t>В ДОО созданы материально-технические условия, соответствующие п. 32.1 ФОП ДО.</w:t>
      </w:r>
    </w:p>
    <w:p>
      <w:pPr>
        <w:pStyle w:val="12"/>
        <w:spacing w:lineRule="auto" w:line="280"/>
        <w:ind w:firstLine="660"/>
        <w:jc w:val="both"/>
        <w:rPr/>
      </w:pPr>
      <w:r>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pPr>
        <w:pStyle w:val="12"/>
        <w:spacing w:lineRule="auto" w:line="280"/>
        <w:ind w:firstLine="820"/>
        <w:jc w:val="both"/>
        <w:rPr/>
      </w:pPr>
      <w:r>
        <w:rPr/>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pPr>
        <w:pStyle w:val="12"/>
        <w:numPr>
          <w:ilvl w:val="0"/>
          <w:numId w:val="33"/>
        </w:numPr>
        <w:tabs>
          <w:tab w:val="clear" w:pos="708"/>
          <w:tab w:val="left" w:pos="948" w:leader="none"/>
        </w:tabs>
        <w:spacing w:lineRule="auto" w:line="280"/>
        <w:ind w:firstLine="820"/>
        <w:jc w:val="both"/>
        <w:rPr/>
      </w:pPr>
      <w:bookmarkStart w:id="244" w:name="bookmark256"/>
      <w:bookmarkEnd w:id="244"/>
      <w:r>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pPr>
        <w:pStyle w:val="12"/>
        <w:numPr>
          <w:ilvl w:val="0"/>
          <w:numId w:val="33"/>
        </w:numPr>
        <w:tabs>
          <w:tab w:val="clear" w:pos="708"/>
          <w:tab w:val="left" w:pos="1037" w:leader="none"/>
        </w:tabs>
        <w:spacing w:lineRule="auto" w:line="280"/>
        <w:ind w:left="820"/>
        <w:jc w:val="both"/>
        <w:rPr/>
      </w:pPr>
      <w:bookmarkStart w:id="245" w:name="bookmark257"/>
      <w:bookmarkEnd w:id="245"/>
      <w:r>
        <w:rPr/>
        <w:t>оснащение РАН АС,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pPr>
        <w:pStyle w:val="12"/>
        <w:numPr>
          <w:ilvl w:val="0"/>
          <w:numId w:val="33"/>
        </w:numPr>
        <w:tabs>
          <w:tab w:val="clear" w:pos="708"/>
          <w:tab w:val="left" w:pos="969" w:leader="none"/>
        </w:tabs>
        <w:spacing w:lineRule="auto" w:line="280"/>
        <w:ind w:firstLine="800"/>
        <w:jc w:val="both"/>
        <w:rPr/>
      </w:pPr>
      <w:bookmarkStart w:id="246" w:name="bookmark258"/>
      <w:bookmarkEnd w:id="246"/>
      <w:r>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pPr>
        <w:pStyle w:val="12"/>
        <w:numPr>
          <w:ilvl w:val="0"/>
          <w:numId w:val="33"/>
        </w:numPr>
        <w:tabs>
          <w:tab w:val="clear" w:pos="708"/>
          <w:tab w:val="left" w:pos="1045" w:leader="none"/>
        </w:tabs>
        <w:spacing w:lineRule="auto" w:line="280"/>
        <w:ind w:firstLine="800"/>
        <w:jc w:val="both"/>
        <w:rPr/>
      </w:pPr>
      <w:bookmarkStart w:id="247" w:name="bookmark259"/>
      <w:bookmarkEnd w:id="247"/>
      <w:r>
        <w:rPr/>
        <w:t>административные помещения, методический кабинет;</w:t>
      </w:r>
    </w:p>
    <w:p>
      <w:pPr>
        <w:pStyle w:val="12"/>
        <w:numPr>
          <w:ilvl w:val="0"/>
          <w:numId w:val="33"/>
        </w:numPr>
        <w:tabs>
          <w:tab w:val="clear" w:pos="708"/>
          <w:tab w:val="left" w:pos="1045" w:leader="none"/>
        </w:tabs>
        <w:spacing w:lineRule="auto" w:line="280"/>
        <w:ind w:firstLine="800"/>
        <w:jc w:val="both"/>
        <w:rPr/>
      </w:pPr>
      <w:bookmarkStart w:id="248" w:name="bookmark260"/>
      <w:bookmarkEnd w:id="248"/>
      <w:r>
        <w:rPr/>
        <w:t>помещения для занятий специалистов (учитель-логопед);</w:t>
      </w:r>
    </w:p>
    <w:p>
      <w:pPr>
        <w:pStyle w:val="12"/>
        <w:numPr>
          <w:ilvl w:val="0"/>
          <w:numId w:val="33"/>
        </w:numPr>
        <w:tabs>
          <w:tab w:val="clear" w:pos="708"/>
          <w:tab w:val="left" w:pos="1174" w:leader="none"/>
        </w:tabs>
        <w:spacing w:lineRule="auto" w:line="280"/>
        <w:ind w:firstLine="20" w:left="780"/>
        <w:jc w:val="both"/>
        <w:rPr/>
      </w:pPr>
      <w:bookmarkStart w:id="249" w:name="bookmark261"/>
      <w:bookmarkEnd w:id="249"/>
      <w:r>
        <w:rPr/>
        <w:t>помещения, обеспечивающие охрану и укрепление физического и психологического здоровья, в том числе медицинский кабинет;</w:t>
      </w:r>
    </w:p>
    <w:p>
      <w:pPr>
        <w:pStyle w:val="12"/>
        <w:numPr>
          <w:ilvl w:val="0"/>
          <w:numId w:val="33"/>
        </w:numPr>
        <w:tabs>
          <w:tab w:val="clear" w:pos="708"/>
          <w:tab w:val="left" w:pos="1045" w:leader="none"/>
        </w:tabs>
        <w:spacing w:lineRule="auto" w:line="280"/>
        <w:ind w:firstLine="20" w:left="780"/>
        <w:jc w:val="both"/>
        <w:rPr/>
      </w:pPr>
      <w:bookmarkStart w:id="250" w:name="bookmark262"/>
      <w:bookmarkEnd w:id="250"/>
      <w:r>
        <w:rPr/>
        <w:t>оформленная территория и оборудованные участки для прогулки ДОО.</w:t>
      </w:r>
    </w:p>
    <w:p>
      <w:pPr>
        <w:pStyle w:val="13"/>
        <w:keepNext w:val="true"/>
        <w:keepLines/>
        <w:spacing w:lineRule="auto" w:line="240" w:before="0" w:after="320"/>
        <w:jc w:val="both"/>
        <w:rPr/>
      </w:pPr>
      <w:bookmarkStart w:id="251" w:name="bookmark265"/>
      <w:bookmarkStart w:id="252" w:name="bookmark264"/>
      <w:bookmarkStart w:id="253" w:name="bookmark263"/>
      <w:r>
        <w:rPr/>
        <w:t>Обеспеченность методическими материалами и средствами обучения и воспитания</w:t>
      </w:r>
      <w:bookmarkEnd w:id="251"/>
      <w:bookmarkEnd w:id="252"/>
      <w:bookmarkEnd w:id="253"/>
    </w:p>
    <w:p>
      <w:pPr>
        <w:pStyle w:val="12"/>
        <w:spacing w:lineRule="auto" w:line="240" w:before="0" w:after="320"/>
        <w:jc w:val="both"/>
        <w:rPr/>
      </w:pPr>
      <w:r>
        <w:rPr/>
        <w:t xml:space="preserve"> </w:t>
      </w:r>
      <w:r>
        <w:rPr>
          <w:b/>
          <w:bCs/>
        </w:rPr>
        <w:t>Информационные интернет ресурсы*:</w:t>
      </w:r>
    </w:p>
    <w:p>
      <w:pPr>
        <w:pStyle w:val="12"/>
        <w:spacing w:lineRule="auto" w:line="240" w:before="0" w:after="260"/>
        <w:jc w:val="center"/>
        <w:rPr>
          <w:b/>
          <w:bCs/>
          <w:color w:val="212529"/>
        </w:rPr>
      </w:pPr>
      <w:r>
        <w:rPr>
          <w:b/>
          <w:bCs/>
          <w:color w:val="212529"/>
        </w:rPr>
        <w:t>Официальные ресурсы системы образования Российской Федерации и</w:t>
        <w:br/>
        <w:t>Республики Бурятия</w:t>
      </w:r>
    </w:p>
    <w:p>
      <w:pPr>
        <w:pStyle w:val="12"/>
        <w:spacing w:lineRule="auto" w:line="240" w:before="0" w:after="260"/>
        <w:jc w:val="center"/>
        <w:rPr/>
      </w:pPr>
      <w:r>
        <w:rPr/>
      </w:r>
    </w:p>
    <w:tbl>
      <w:tblPr>
        <w:tblW w:w="1063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062"/>
        <w:gridCol w:w="1843"/>
        <w:gridCol w:w="5731"/>
      </w:tblGrid>
      <w:tr>
        <w:trPr>
          <w:trHeight w:val="725" w:hRule="exact"/>
        </w:trPr>
        <w:tc>
          <w:tcPr>
            <w:tcW w:w="3062"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Адрес ресурса</w:t>
            </w:r>
          </w:p>
        </w:tc>
        <w:tc>
          <w:tcPr>
            <w:tcW w:w="1843" w:type="dxa"/>
            <w:tcBorders>
              <w:top w:val="single" w:sz="4" w:space="0" w:color="000000"/>
              <w:left w:val="single" w:sz="4" w:space="0" w:color="000000"/>
            </w:tcBorders>
            <w:shd w:color="auto" w:fill="FFFFFF" w:val="clear"/>
            <w:vAlign w:val="center"/>
          </w:tcPr>
          <w:p>
            <w:pPr>
              <w:pStyle w:val="Style21"/>
              <w:spacing w:lineRule="auto" w:line="232"/>
              <w:jc w:val="center"/>
              <w:rPr>
                <w:sz w:val="24"/>
                <w:szCs w:val="24"/>
              </w:rPr>
            </w:pPr>
            <w:r>
              <w:rPr>
                <w:sz w:val="24"/>
                <w:szCs w:val="24"/>
              </w:rPr>
              <w:t>Название ресурса</w:t>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Аннотация</w:t>
            </w:r>
          </w:p>
        </w:tc>
      </w:tr>
      <w:tr>
        <w:trPr>
          <w:trHeight w:val="1546" w:hRule="exact"/>
        </w:trPr>
        <w:tc>
          <w:tcPr>
            <w:tcW w:w="3062"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lang w:val="en-US"/>
              </w:rPr>
            </w:pPr>
            <w:hyperlink r:id="rId96">
              <w:r>
                <w:rPr>
                  <w:i/>
                  <w:iCs/>
                  <w:color w:val="00B0F0"/>
                  <w:sz w:val="24"/>
                  <w:szCs w:val="24"/>
                  <w:lang w:val="en-US"/>
                </w:rPr>
                <w:t>http://www .mon.gov.ru</w:t>
              </w:r>
            </w:hyperlink>
          </w:p>
        </w:tc>
        <w:tc>
          <w:tcPr>
            <w:tcW w:w="1843"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Министерства образования и науки Российской Федерации</w:t>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Официальный ресурс Министерства образования и науки Российской Федерации.</w:t>
            </w:r>
          </w:p>
        </w:tc>
      </w:tr>
      <w:tr>
        <w:trPr>
          <w:trHeight w:val="1555" w:hRule="exact"/>
        </w:trPr>
        <w:tc>
          <w:tcPr>
            <w:tcW w:w="3062"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hyperlink r:id="rId97">
              <w:r>
                <w:rPr>
                  <w:i/>
                  <w:iCs/>
                  <w:color w:val="00B0F0"/>
                  <w:sz w:val="24"/>
                  <w:szCs w:val="24"/>
                </w:rPr>
                <w:t>http://www.edu.ru</w:t>
              </w:r>
            </w:hyperlink>
          </w:p>
        </w:tc>
        <w:tc>
          <w:tcPr>
            <w:tcW w:w="1843"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sz w:val="24"/>
                <w:szCs w:val="24"/>
              </w:rPr>
              <w:t>Федеральный портал "Российское образование"</w:t>
            </w:r>
          </w:p>
        </w:tc>
        <w:tc>
          <w:tcPr>
            <w:tcW w:w="57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Каталог Интернет-ресурсов. : нормативные документы, Правовая БД "Гарант": законодательные и нормативные акты. Электронный архив распорядительных документов: приказы и информационные письма Минобрнауки России,</w:t>
            </w:r>
          </w:p>
        </w:tc>
      </w:tr>
    </w:tbl>
    <w:p>
      <w:pPr>
        <w:pStyle w:val="Normal"/>
        <w:spacing w:lineRule="exact" w:line="1"/>
        <w:rPr/>
      </w:pPr>
      <w:r>
        <w:rPr/>
      </w:r>
      <w:r>
        <w:br w:type="page"/>
      </w:r>
    </w:p>
    <w:tbl>
      <w:tblPr>
        <w:tblW w:w="10636" w:type="dxa"/>
        <w:jc w:val="left"/>
        <w:tblInd w:w="-5" w:type="dxa"/>
        <w:tblLayout w:type="fixed"/>
        <w:tblCellMar>
          <w:top w:w="0" w:type="dxa"/>
          <w:left w:w="10" w:type="dxa"/>
          <w:bottom w:w="0" w:type="dxa"/>
          <w:right w:w="10" w:type="dxa"/>
        </w:tblCellMar>
        <w:tblLook w:firstRow="1" w:noVBand="1" w:lastRow="0" w:firstColumn="1" w:lastColumn="0" w:noHBand="0" w:val="04a0"/>
      </w:tblPr>
      <w:tblGrid>
        <w:gridCol w:w="3062"/>
        <w:gridCol w:w="1843"/>
        <w:gridCol w:w="5731"/>
      </w:tblGrid>
      <w:tr>
        <w:trPr>
          <w:trHeight w:val="451" w:hRule="exact"/>
        </w:trPr>
        <w:tc>
          <w:tcPr>
            <w:tcW w:w="3062" w:type="dxa"/>
            <w:tcBorders>
              <w:top w:val="single" w:sz="4" w:space="0" w:color="000000"/>
              <w:left w:val="single" w:sz="4" w:space="0" w:color="000000"/>
            </w:tcBorders>
            <w:shd w:color="auto" w:fill="FFFFFF" w:val="clear"/>
          </w:tcPr>
          <w:p>
            <w:pPr>
              <w:pStyle w:val="Normal"/>
              <w:pageBreakBefore/>
              <w:spacing w:before="0" w:after="0"/>
              <w:rPr>
                <w:sz w:val="10"/>
                <w:szCs w:val="10"/>
              </w:rPr>
            </w:pPr>
            <w:r>
              <w:rPr>
                <w:sz w:val="10"/>
                <w:szCs w:val="10"/>
              </w:rPr>
            </w:r>
          </w:p>
        </w:tc>
        <w:tc>
          <w:tcPr>
            <w:tcW w:w="1843"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Рособразования, Рособрнадзора.</w:t>
            </w:r>
          </w:p>
        </w:tc>
      </w:tr>
      <w:tr>
        <w:trPr>
          <w:trHeight w:val="1824" w:hRule="exact"/>
        </w:trPr>
        <w:tc>
          <w:tcPr>
            <w:tcW w:w="3062" w:type="dxa"/>
            <w:tcBorders>
              <w:top w:val="single" w:sz="4" w:space="0" w:color="000000"/>
              <w:left w:val="single" w:sz="4" w:space="0" w:color="000000"/>
            </w:tcBorders>
            <w:shd w:color="auto" w:fill="FFFFFF" w:val="clear"/>
            <w:vAlign w:val="center"/>
          </w:tcPr>
          <w:p>
            <w:pPr>
              <w:pStyle w:val="Style21"/>
              <w:spacing w:lineRule="auto" w:line="240"/>
              <w:ind w:firstLine="5" w:left="124"/>
              <w:jc w:val="center"/>
              <w:rPr>
                <w:sz w:val="24"/>
                <w:szCs w:val="24"/>
              </w:rPr>
            </w:pPr>
            <w:hyperlink r:id="rId98">
              <w:r>
                <w:rPr>
                  <w:i/>
                  <w:iCs/>
                  <w:color w:val="00B0F0"/>
                  <w:sz w:val="24"/>
                  <w:szCs w:val="24"/>
                  <w:u w:val="single"/>
                </w:rPr>
                <w:t>http://window.edu.ru</w:t>
              </w:r>
            </w:hyperlink>
          </w:p>
        </w:tc>
        <w:tc>
          <w:tcPr>
            <w:tcW w:w="1843"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Информационн ая система "Единое окно доступа к образовательны м ресурсам"</w:t>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Информационная система предоставляет свободный доступ к каталогу образовательных интернет- ресурсов и полнотекстовой электронной учебно</w:t>
              <w:softHyphen/>
              <w:t>методической библиотеке для общего и профессионального образования.</w:t>
            </w:r>
          </w:p>
        </w:tc>
      </w:tr>
      <w:tr>
        <w:trPr>
          <w:trHeight w:val="2923" w:hRule="exact"/>
        </w:trPr>
        <w:tc>
          <w:tcPr>
            <w:tcW w:w="3062"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lang w:val="en-US"/>
              </w:rPr>
            </w:pPr>
            <w:hyperlink r:id="rId99">
              <w:r>
                <w:rPr>
                  <w:i/>
                  <w:iCs/>
                  <w:color w:val="00B0F0"/>
                  <w:sz w:val="24"/>
                  <w:szCs w:val="24"/>
                  <w:u w:val="single"/>
                  <w:lang w:val="en-US"/>
                </w:rPr>
                <w:t>http://school-</w:t>
              </w:r>
            </w:hyperlink>
            <w:r>
              <w:rPr>
                <w:i/>
                <w:iCs/>
                <w:color w:val="00B0F0"/>
                <w:sz w:val="24"/>
                <w:szCs w:val="24"/>
                <w:u w:val="single"/>
                <w:lang w:val="en-US"/>
              </w:rPr>
              <w:t xml:space="preserve"> collection.edu.ru</w:t>
            </w:r>
          </w:p>
        </w:tc>
        <w:tc>
          <w:tcPr>
            <w:tcW w:w="1843"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Единая коллекция цифровых образовательны х ресурсов</w:t>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 xml:space="preserve">Единая Коллекция цифровых образовательных ресур сов для учреждений общего и начального профессионального образования создается в ходе проекта "Информатизация системы образования" и реализуется Национальным фондом подготовки кадров по поручению Министерства образования и науки Российской Федерации. Электронные издания, коллекции, программы, игры, методические пособия. • Журнал "Детский сад: теория и практика. </w:t>
            </w:r>
            <w:hyperlink r:id="rId100">
              <w:r>
                <w:rPr>
                  <w:sz w:val="24"/>
                  <w:szCs w:val="24"/>
                </w:rPr>
                <w:t>http://www.editionpress.ru/magazine_ds.html</w:t>
              </w:r>
            </w:hyperlink>
            <w:r>
              <w:rPr>
                <w:sz w:val="24"/>
                <w:szCs w:val="24"/>
              </w:rPr>
              <w:t>.</w:t>
            </w:r>
          </w:p>
        </w:tc>
      </w:tr>
      <w:tr>
        <w:trPr>
          <w:trHeight w:val="1819" w:hRule="exact"/>
        </w:trPr>
        <w:tc>
          <w:tcPr>
            <w:tcW w:w="3062"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hyperlink r:id="rId101">
              <w:r>
                <w:rPr>
                  <w:i/>
                  <w:iCs/>
                  <w:color w:val="00B0F0"/>
                  <w:sz w:val="24"/>
                  <w:szCs w:val="24"/>
                  <w:u w:val="single"/>
                </w:rPr>
                <w:t>http://fcior.edu.ru</w:t>
              </w:r>
            </w:hyperlink>
          </w:p>
        </w:tc>
        <w:tc>
          <w:tcPr>
            <w:tcW w:w="1843"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Федеральный центр информационно</w:t>
            </w:r>
          </w:p>
          <w:p>
            <w:pPr>
              <w:pStyle w:val="Style21"/>
              <w:spacing w:lineRule="auto" w:line="240"/>
              <w:jc w:val="center"/>
              <w:rPr>
                <w:sz w:val="24"/>
                <w:szCs w:val="24"/>
              </w:rPr>
            </w:pPr>
            <w:r>
              <w:rPr>
                <w:sz w:val="24"/>
                <w:szCs w:val="24"/>
              </w:rPr>
              <w:t>- образовательны</w:t>
            </w:r>
          </w:p>
          <w:p>
            <w:pPr>
              <w:pStyle w:val="Style21"/>
              <w:spacing w:lineRule="auto" w:line="240"/>
              <w:jc w:val="center"/>
              <w:rPr>
                <w:sz w:val="24"/>
                <w:szCs w:val="24"/>
              </w:rPr>
            </w:pPr>
            <w:r>
              <w:rPr>
                <w:sz w:val="24"/>
                <w:szCs w:val="24"/>
              </w:rPr>
              <w:t>х ресурсов</w:t>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Проект федерального центра информационно</w:t>
              <w:softHyphen/>
              <w:t>образовательных ресурсов (ФЦИОР) направлен на распространение электронных образовательных ресурсов и сервисов для всех уровней и ступеней образования.</w:t>
            </w:r>
          </w:p>
        </w:tc>
      </w:tr>
      <w:tr>
        <w:trPr>
          <w:trHeight w:val="1546" w:hRule="exact"/>
        </w:trPr>
        <w:tc>
          <w:tcPr>
            <w:tcW w:w="3062"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hyperlink r:id="rId102">
              <w:r>
                <w:rPr>
                  <w:i/>
                  <w:iCs/>
                  <w:color w:val="00B0F0"/>
                  <w:sz w:val="24"/>
                  <w:szCs w:val="24"/>
                  <w:u w:val="single"/>
                </w:rPr>
                <w:t>edu.gov.ru</w:t>
              </w:r>
            </w:hyperlink>
          </w:p>
        </w:tc>
        <w:tc>
          <w:tcPr>
            <w:tcW w:w="1843"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Министерство образования и науки Республики Бурятия</w:t>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Официальный ресурс Министерства образования и науки Республики Бурятия</w:t>
            </w:r>
          </w:p>
        </w:tc>
      </w:tr>
      <w:tr>
        <w:trPr>
          <w:trHeight w:val="1546" w:hRule="exact"/>
        </w:trPr>
        <w:tc>
          <w:tcPr>
            <w:tcW w:w="3062"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hyperlink r:id="rId103">
              <w:r>
                <w:rPr>
                  <w:i/>
                  <w:iCs/>
                  <w:color w:val="00B0F0"/>
                  <w:sz w:val="24"/>
                  <w:szCs w:val="24"/>
                  <w:u w:val="single"/>
                </w:rPr>
                <w:t>selruo.profiedu.ru</w:t>
              </w:r>
            </w:hyperlink>
          </w:p>
        </w:tc>
        <w:tc>
          <w:tcPr>
            <w:tcW w:w="1843"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МКУ Селенгинское районное управление образованием</w:t>
            </w:r>
          </w:p>
        </w:tc>
        <w:tc>
          <w:tcPr>
            <w:tcW w:w="573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Официальный ресурс Муниципального Казенного учреждения Селенгинское районное управление образованием</w:t>
            </w:r>
          </w:p>
        </w:tc>
      </w:tr>
      <w:tr>
        <w:trPr>
          <w:trHeight w:val="1003" w:hRule="exact"/>
        </w:trPr>
        <w:tc>
          <w:tcPr>
            <w:tcW w:w="3062"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both"/>
              <w:rPr>
                <w:sz w:val="24"/>
                <w:szCs w:val="24"/>
              </w:rPr>
            </w:pPr>
            <w:hyperlink r:id="rId104">
              <w:r>
                <w:rPr>
                  <w:color w:val="00B0F0"/>
                  <w:sz w:val="24"/>
                  <w:szCs w:val="24"/>
                  <w:u w:val="single"/>
                </w:rPr>
                <w:t>https://admingus.gosuslugi.ru</w:t>
              </w:r>
            </w:hyperlink>
          </w:p>
        </w:tc>
        <w:tc>
          <w:tcPr>
            <w:tcW w:w="1843"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sz w:val="24"/>
                <w:szCs w:val="24"/>
              </w:rPr>
              <w:t>Администрации МО «Город Гусиноозерск»</w:t>
            </w:r>
          </w:p>
        </w:tc>
        <w:tc>
          <w:tcPr>
            <w:tcW w:w="573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Официальный ресурс Администрации Муниципального Образования «Город Гусиноозерск»</w:t>
            </w:r>
          </w:p>
        </w:tc>
      </w:tr>
    </w:tbl>
    <w:p>
      <w:pPr>
        <w:pStyle w:val="Normal"/>
        <w:spacing w:lineRule="exact" w:line="1" w:before="0" w:after="599"/>
        <w:rPr/>
      </w:pPr>
      <w:r>
        <w:rPr/>
      </w:r>
    </w:p>
    <w:p>
      <w:pPr>
        <w:pStyle w:val="12"/>
        <w:spacing w:lineRule="auto" w:line="240" w:before="0" w:after="280"/>
        <w:jc w:val="center"/>
        <w:rPr/>
      </w:pPr>
      <w:r>
        <w:rPr>
          <w:b/>
          <w:bCs/>
          <w:color w:val="212529"/>
        </w:rPr>
        <w:t>Электронные образовательные ресурсы для дошкольников</w:t>
      </w:r>
    </w:p>
    <w:tbl>
      <w:tblPr>
        <w:tblW w:w="10637"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418"/>
        <w:gridCol w:w="1998"/>
        <w:gridCol w:w="6221"/>
      </w:tblGrid>
      <w:tr>
        <w:trPr>
          <w:trHeight w:val="451" w:hRule="exact"/>
        </w:trPr>
        <w:tc>
          <w:tcPr>
            <w:tcW w:w="241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Адрес ресурса</w:t>
            </w:r>
          </w:p>
        </w:tc>
        <w:tc>
          <w:tcPr>
            <w:tcW w:w="199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Название ресурса</w:t>
            </w:r>
          </w:p>
        </w:tc>
        <w:tc>
          <w:tcPr>
            <w:tcW w:w="622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Аннотация</w:t>
            </w:r>
          </w:p>
        </w:tc>
      </w:tr>
      <w:tr>
        <w:trPr>
          <w:trHeight w:val="725" w:hRule="exact"/>
        </w:trPr>
        <w:tc>
          <w:tcPr>
            <w:tcW w:w="2418"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http://razigrushki.ru</w:t>
            </w:r>
          </w:p>
        </w:tc>
        <w:tc>
          <w:tcPr>
            <w:tcW w:w="1998"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sz w:val="24"/>
                <w:szCs w:val="24"/>
              </w:rPr>
              <w:t>«РазИгрушки»</w:t>
            </w:r>
          </w:p>
        </w:tc>
        <w:tc>
          <w:tcPr>
            <w:tcW w:w="62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Сайт для детей и их родителей, которые заботятся о гармоничном развитии и воспитании своих детей</w:t>
            </w:r>
          </w:p>
        </w:tc>
      </w:tr>
    </w:tbl>
    <w:p>
      <w:pPr>
        <w:pStyle w:val="Normal"/>
        <w:spacing w:lineRule="exact" w:line="1"/>
        <w:rPr/>
      </w:pPr>
      <w:r>
        <w:rPr/>
      </w:r>
      <w:r>
        <w:br w:type="page"/>
      </w:r>
    </w:p>
    <w:tbl>
      <w:tblPr>
        <w:tblW w:w="10637"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2418"/>
        <w:gridCol w:w="1998"/>
        <w:gridCol w:w="6221"/>
      </w:tblGrid>
      <w:tr>
        <w:trPr>
          <w:trHeight w:val="1315" w:hRule="exact"/>
        </w:trPr>
        <w:tc>
          <w:tcPr>
            <w:tcW w:w="2418" w:type="dxa"/>
            <w:tcBorders>
              <w:top w:val="single" w:sz="4" w:space="0" w:color="000000"/>
              <w:left w:val="single" w:sz="4" w:space="0" w:color="000000"/>
            </w:tcBorders>
            <w:shd w:color="auto" w:fill="FFFFFF" w:val="clear"/>
            <w:vAlign w:val="center"/>
          </w:tcPr>
          <w:p>
            <w:pPr>
              <w:pStyle w:val="Style21"/>
              <w:pageBreakBefore/>
              <w:spacing w:lineRule="auto" w:line="240" w:before="0" w:after="0"/>
              <w:jc w:val="center"/>
              <w:rPr>
                <w:sz w:val="24"/>
                <w:szCs w:val="24"/>
                <w:lang w:val="en-US"/>
              </w:rPr>
            </w:pPr>
            <w:r>
              <w:rPr>
                <w:i/>
                <w:iCs/>
                <w:color w:val="00B0F0"/>
                <w:sz w:val="24"/>
                <w:szCs w:val="24"/>
                <w:lang w:val="en-US"/>
              </w:rPr>
              <w:t>http: www.baby-</w:t>
            </w:r>
            <w:hyperlink r:id="rId105">
              <w:r>
                <w:rPr>
                  <w:i/>
                  <w:iCs/>
                  <w:color w:val="00B0F0"/>
                  <w:sz w:val="24"/>
                  <w:szCs w:val="24"/>
                  <w:lang w:val="en-US"/>
                </w:rPr>
                <w:t xml:space="preserve"> news.net</w:t>
              </w:r>
            </w:hyperlink>
          </w:p>
        </w:tc>
        <w:tc>
          <w:tcPr>
            <w:tcW w:w="199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«Babynews»</w:t>
            </w:r>
          </w:p>
        </w:tc>
        <w:tc>
          <w:tcPr>
            <w:tcW w:w="622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Огромное количество развивающих материалов для детей, сайт будет интересен и родителям и детям</w:t>
            </w:r>
          </w:p>
        </w:tc>
      </w:tr>
      <w:tr>
        <w:trPr>
          <w:trHeight w:val="994" w:hRule="exact"/>
        </w:trPr>
        <w:tc>
          <w:tcPr>
            <w:tcW w:w="241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i/>
                <w:iCs/>
                <w:color w:val="00B0F0"/>
                <w:sz w:val="24"/>
                <w:szCs w:val="24"/>
              </w:rPr>
              <w:t>http: www.zonar.info</w:t>
            </w:r>
          </w:p>
        </w:tc>
        <w:tc>
          <w:tcPr>
            <w:tcW w:w="199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"Оригами - Мир своими руками"</w:t>
            </w:r>
          </w:p>
        </w:tc>
        <w:tc>
          <w:tcPr>
            <w:tcW w:w="622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Сайт посвящён древнему искусству складывания фигурок из бумаги. Здесь вы найдете схемы и видео схем складывания оригами.</w:t>
            </w:r>
          </w:p>
        </w:tc>
      </w:tr>
      <w:tr>
        <w:trPr>
          <w:trHeight w:val="1819" w:hRule="exact"/>
        </w:trPr>
        <w:tc>
          <w:tcPr>
            <w:tcW w:w="241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i/>
                <w:iCs/>
                <w:color w:val="00B0F0"/>
                <w:sz w:val="24"/>
                <w:szCs w:val="24"/>
              </w:rPr>
              <w:t>http://www.1umka.ru</w:t>
            </w:r>
          </w:p>
        </w:tc>
        <w:tc>
          <w:tcPr>
            <w:tcW w:w="199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«Умка - Детский развивающий сайт»</w:t>
            </w:r>
          </w:p>
        </w:tc>
        <w:tc>
          <w:tcPr>
            <w:tcW w:w="622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На сайте Вы можете посмотреть как развлекательные, так обучающие детские мультфильмы, скачатьсборники, а так же послушать и скачать плюсовки и минусовки детских песен, раскрасить вместе с вашими детьми онлайн раскраски, выбрать сценарии праздников, послушать детские сказки и еще многое другое!</w:t>
            </w:r>
          </w:p>
        </w:tc>
      </w:tr>
      <w:tr>
        <w:trPr>
          <w:trHeight w:val="994" w:hRule="exact"/>
        </w:trPr>
        <w:tc>
          <w:tcPr>
            <w:tcW w:w="241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http://bukashka.org</w:t>
            </w:r>
          </w:p>
        </w:tc>
        <w:tc>
          <w:tcPr>
            <w:tcW w:w="199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«Букашка»</w:t>
            </w:r>
          </w:p>
        </w:tc>
        <w:tc>
          <w:tcPr>
            <w:tcW w:w="6221"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Уроки рисования и музыки, развивающие игры, детские флеш игры и раскраски, потешки, колыбельные, тесты, скороговорки и потешки.</w:t>
            </w:r>
          </w:p>
        </w:tc>
      </w:tr>
      <w:tr>
        <w:trPr>
          <w:trHeight w:val="2659" w:hRule="exact"/>
        </w:trPr>
        <w:tc>
          <w:tcPr>
            <w:tcW w:w="2418"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sz w:val="24"/>
                <w:szCs w:val="24"/>
              </w:rPr>
            </w:pPr>
            <w:r>
              <w:rPr>
                <w:i/>
                <w:iCs/>
                <w:color w:val="00B0F0"/>
                <w:sz w:val="24"/>
                <w:szCs w:val="24"/>
              </w:rPr>
              <w:t>http: www.detkiuch.ru</w:t>
            </w:r>
          </w:p>
        </w:tc>
        <w:tc>
          <w:tcPr>
            <w:tcW w:w="1998"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sz w:val="24"/>
                <w:szCs w:val="24"/>
              </w:rPr>
              <w:t>«Обучалки и развивалки для детей»</w:t>
            </w:r>
          </w:p>
        </w:tc>
        <w:tc>
          <w:tcPr>
            <w:tcW w:w="62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Здесь вы найдете статьи о детях, обучающие и развивающие программы для малышей и школьников, которые можно скачать бесплатно, а ребенок непременно захочет посмотреть детское обучающее видео, лучшие мультфильмы, сказки и книги, все игры для развития, раскраски, картинки, песенки караоке и многое другое; посмотреть или добавить детские произведения (рисунки, стихи и т.п.); все самое необходимое для ребенка (интересные игрушки, софт, музыка, книги, игры ...)</w:t>
            </w:r>
          </w:p>
        </w:tc>
      </w:tr>
    </w:tbl>
    <w:p>
      <w:pPr>
        <w:pStyle w:val="12"/>
        <w:spacing w:lineRule="auto" w:line="240" w:before="0" w:after="280"/>
        <w:jc w:val="center"/>
        <w:rPr/>
      </w:pPr>
      <w:r>
        <w:rPr>
          <w:b/>
          <w:bCs/>
          <w:color w:val="212529"/>
        </w:rPr>
        <w:t>Электронные образовательные ресурсы для педагогов</w:t>
      </w:r>
    </w:p>
    <w:tbl>
      <w:tblPr>
        <w:tblW w:w="1063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547"/>
        <w:gridCol w:w="2246"/>
        <w:gridCol w:w="4843"/>
      </w:tblGrid>
      <w:tr>
        <w:trPr>
          <w:trHeight w:val="451"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Адрес ресурса</w:t>
            </w:r>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Название ресурса</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Аннотация</w:t>
            </w:r>
          </w:p>
        </w:tc>
      </w:tr>
      <w:tr>
        <w:trPr>
          <w:trHeight w:val="1267"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http://vospitatel.resobr.ru/</w:t>
            </w:r>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Журнал "Справочник старшего воспитателя"</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Справочник старшего воспитателя дошкольного учреждения. Первый журнал по организации воспитательно</w:t>
              <w:softHyphen/>
              <w:t>образовательной работы в ДОУ.</w:t>
            </w:r>
          </w:p>
        </w:tc>
      </w:tr>
      <w:tr>
        <w:trPr>
          <w:trHeight w:val="4330" w:hRule="exact"/>
        </w:trPr>
        <w:tc>
          <w:tcPr>
            <w:tcW w:w="3547"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http://www.gallery-projects.com</w:t>
            </w:r>
          </w:p>
        </w:tc>
        <w:tc>
          <w:tcPr>
            <w:tcW w:w="2246"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sz w:val="24"/>
                <w:szCs w:val="24"/>
              </w:rPr>
              <w:t>Журнал "Детский сад будущего"</w:t>
            </w:r>
          </w:p>
        </w:tc>
        <w:tc>
          <w:tcPr>
            <w:tcW w:w="48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before="0" w:after="260"/>
              <w:jc w:val="center"/>
              <w:rPr>
                <w:sz w:val="24"/>
                <w:szCs w:val="24"/>
              </w:rPr>
            </w:pPr>
            <w:r>
              <w:rPr>
                <w:sz w:val="24"/>
                <w:szCs w:val="24"/>
              </w:rPr>
              <w:t>Журнал включает:</w:t>
            </w:r>
          </w:p>
          <w:p>
            <w:pPr>
              <w:pStyle w:val="Style21"/>
              <w:spacing w:lineRule="auto" w:line="240" w:before="0" w:after="260"/>
              <w:jc w:val="center"/>
              <w:rPr>
                <w:sz w:val="24"/>
                <w:szCs w:val="24"/>
              </w:rPr>
            </w:pPr>
            <w:r>
              <w:rPr>
                <w:sz w:val="24"/>
                <w:szCs w:val="24"/>
              </w:rPr>
              <w:t>опыт педагогов, педагогических коллективов и управленцев дошкольных образовательных учреждений по реализации творческих проектов;</w:t>
            </w:r>
          </w:p>
          <w:p>
            <w:pPr>
              <w:pStyle w:val="Style21"/>
              <w:spacing w:lineRule="auto" w:line="240" w:before="0" w:after="260"/>
              <w:jc w:val="center"/>
              <w:rPr>
                <w:sz w:val="24"/>
                <w:szCs w:val="24"/>
              </w:rPr>
            </w:pPr>
            <w:r>
              <w:rPr>
                <w:sz w:val="24"/>
                <w:szCs w:val="24"/>
              </w:rPr>
              <w:t>набор готовых проектов по взаимодействию с детьми, их семьями, с сотрудниками и различными партнёрами ДОУ;</w:t>
            </w:r>
          </w:p>
          <w:p>
            <w:pPr>
              <w:pStyle w:val="Style21"/>
              <w:spacing w:lineRule="auto" w:line="240" w:before="0" w:after="260"/>
              <w:jc w:val="center"/>
              <w:rPr>
                <w:sz w:val="24"/>
                <w:szCs w:val="24"/>
              </w:rPr>
            </w:pPr>
            <w:r>
              <w:rPr>
                <w:sz w:val="24"/>
                <w:szCs w:val="24"/>
              </w:rPr>
              <w:t>разъяснение теоретических основ проектного обучения и воспитания с позиций практиков;</w:t>
            </w:r>
          </w:p>
          <w:p>
            <w:pPr>
              <w:pStyle w:val="Style21"/>
              <w:spacing w:lineRule="auto" w:line="240" w:before="0" w:after="260"/>
              <w:jc w:val="center"/>
              <w:rPr>
                <w:sz w:val="24"/>
                <w:szCs w:val="24"/>
              </w:rPr>
            </w:pPr>
            <w:r>
              <w:rPr>
                <w:sz w:val="24"/>
                <w:szCs w:val="24"/>
              </w:rPr>
              <w:t>новые идеи и интересные находки Ваших</w:t>
            </w:r>
          </w:p>
        </w:tc>
      </w:tr>
    </w:tbl>
    <w:p>
      <w:pPr>
        <w:pStyle w:val="Normal"/>
        <w:spacing w:lineRule="exact" w:line="1"/>
        <w:rPr/>
      </w:pPr>
      <w:r>
        <w:rPr/>
      </w:r>
      <w:r>
        <w:br w:type="page"/>
      </w:r>
    </w:p>
    <w:tbl>
      <w:tblPr>
        <w:tblW w:w="1063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547"/>
        <w:gridCol w:w="2246"/>
        <w:gridCol w:w="4843"/>
      </w:tblGrid>
      <w:tr>
        <w:trPr>
          <w:trHeight w:val="1315" w:hRule="exact"/>
        </w:trPr>
        <w:tc>
          <w:tcPr>
            <w:tcW w:w="3547" w:type="dxa"/>
            <w:tcBorders>
              <w:top w:val="single" w:sz="4" w:space="0" w:color="000000"/>
              <w:left w:val="single" w:sz="4" w:space="0" w:color="000000"/>
            </w:tcBorders>
            <w:shd w:color="auto" w:fill="FFFFFF" w:val="clear"/>
          </w:tcPr>
          <w:p>
            <w:pPr>
              <w:pStyle w:val="Normal"/>
              <w:pageBreakBefore/>
              <w:spacing w:before="0" w:after="0"/>
              <w:rPr>
                <w:sz w:val="10"/>
                <w:szCs w:val="10"/>
              </w:rPr>
            </w:pPr>
            <w:r>
              <w:rPr>
                <w:sz w:val="10"/>
                <w:szCs w:val="10"/>
              </w:rPr>
            </w:r>
          </w:p>
        </w:tc>
        <w:tc>
          <w:tcPr>
            <w:tcW w:w="2246"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4843" w:type="dxa"/>
            <w:tcBorders>
              <w:top w:val="single" w:sz="4" w:space="0" w:color="000000"/>
              <w:left w:val="single" w:sz="4" w:space="0" w:color="000000"/>
              <w:right w:val="single" w:sz="4" w:space="0" w:color="000000"/>
            </w:tcBorders>
            <w:shd w:color="auto" w:fill="FFFFFF" w:val="clear"/>
          </w:tcPr>
          <w:p>
            <w:pPr>
              <w:pStyle w:val="Style21"/>
              <w:spacing w:lineRule="auto" w:line="240" w:before="80" w:after="0"/>
              <w:jc w:val="center"/>
              <w:rPr>
                <w:sz w:val="24"/>
                <w:szCs w:val="24"/>
              </w:rPr>
            </w:pPr>
            <w:r>
              <w:rPr>
                <w:sz w:val="24"/>
                <w:szCs w:val="24"/>
              </w:rPr>
              <w:t>коллег.</w:t>
            </w:r>
          </w:p>
        </w:tc>
      </w:tr>
      <w:tr>
        <w:trPr>
          <w:trHeight w:val="4042"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http://doshkolnik.ru</w:t>
            </w:r>
          </w:p>
        </w:tc>
        <w:tc>
          <w:tcPr>
            <w:tcW w:w="2246" w:type="dxa"/>
            <w:tcBorders>
              <w:top w:val="single" w:sz="4" w:space="0" w:color="000000"/>
              <w:left w:val="single" w:sz="4" w:space="0" w:color="000000"/>
            </w:tcBorders>
            <w:shd w:color="auto" w:fill="FFFFFF" w:val="clear"/>
            <w:vAlign w:val="center"/>
          </w:tcPr>
          <w:p>
            <w:pPr>
              <w:pStyle w:val="Style21"/>
              <w:spacing w:lineRule="auto" w:line="232"/>
              <w:jc w:val="center"/>
              <w:rPr>
                <w:sz w:val="24"/>
                <w:szCs w:val="24"/>
              </w:rPr>
            </w:pPr>
            <w:r>
              <w:rPr>
                <w:sz w:val="24"/>
                <w:szCs w:val="24"/>
              </w:rPr>
              <w:t>Журнал "Воспитатель ДОУ"</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before="0" w:after="260"/>
              <w:jc w:val="center"/>
              <w:rPr>
                <w:sz w:val="24"/>
                <w:szCs w:val="24"/>
              </w:rPr>
            </w:pPr>
            <w:r>
              <w:rPr>
                <w:sz w:val="24"/>
                <w:szCs w:val="24"/>
              </w:rPr>
              <w:t>Это принципиально новый журнал для воспитателей ДОУ;</w:t>
            </w:r>
          </w:p>
          <w:p>
            <w:pPr>
              <w:pStyle w:val="Style21"/>
              <w:spacing w:lineRule="auto" w:line="240" w:before="0" w:after="260"/>
              <w:jc w:val="center"/>
              <w:rPr>
                <w:sz w:val="24"/>
                <w:szCs w:val="24"/>
              </w:rPr>
            </w:pPr>
            <w:r>
              <w:rPr>
                <w:sz w:val="24"/>
                <w:szCs w:val="24"/>
              </w:rPr>
              <w:t>ценнейший опыт лучших ДОУ;</w:t>
            </w:r>
          </w:p>
          <w:p>
            <w:pPr>
              <w:pStyle w:val="Style21"/>
              <w:spacing w:lineRule="auto" w:line="240" w:before="0" w:after="260"/>
              <w:jc w:val="center"/>
              <w:rPr>
                <w:sz w:val="24"/>
                <w:szCs w:val="24"/>
              </w:rPr>
            </w:pPr>
            <w:r>
              <w:rPr>
                <w:sz w:val="24"/>
                <w:szCs w:val="24"/>
              </w:rPr>
              <w:t>четкая структура, построенная в логике дня воспитателя и ребенка (утро, день, вечер, ночь);</w:t>
            </w:r>
          </w:p>
          <w:p>
            <w:pPr>
              <w:pStyle w:val="Style21"/>
              <w:spacing w:lineRule="auto" w:line="240" w:before="0" w:after="260"/>
              <w:jc w:val="center"/>
              <w:rPr>
                <w:sz w:val="24"/>
                <w:szCs w:val="24"/>
              </w:rPr>
            </w:pPr>
            <w:r>
              <w:rPr>
                <w:sz w:val="24"/>
                <w:szCs w:val="24"/>
              </w:rPr>
              <w:t>не только проверенные временем и новейшие методические рекомендации, разработки игр, занятий и т.д., но и материалы, посвященные развитию личности воспитателя и ребенка.</w:t>
            </w:r>
          </w:p>
        </w:tc>
      </w:tr>
      <w:tr>
        <w:trPr>
          <w:trHeight w:val="2098"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 www.det-</w:t>
            </w:r>
          </w:p>
          <w:p>
            <w:pPr>
              <w:pStyle w:val="Style21"/>
              <w:spacing w:lineRule="auto" w:line="240"/>
              <w:jc w:val="center"/>
              <w:rPr>
                <w:sz w:val="24"/>
                <w:szCs w:val="24"/>
              </w:rPr>
            </w:pPr>
            <w:r>
              <w:rPr>
                <w:i/>
                <w:iCs/>
                <w:color w:val="00B0F0"/>
                <w:sz w:val="24"/>
                <w:szCs w:val="24"/>
              </w:rPr>
              <w:t>sad.com/sovremenni_det_sad</w:t>
            </w:r>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Журнал "Современный детский сад"</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Упорядочивает и тематически систематизирует информационную среду, обеспечивающую качественное развитие дошкольного образования. Общие сведения об издании, состав редакционной группы, сведения о подписке, архив с содержаниями номеров, контактные данные.</w:t>
            </w:r>
          </w:p>
        </w:tc>
      </w:tr>
      <w:tr>
        <w:trPr>
          <w:trHeight w:val="3475"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i/>
                <w:iCs/>
                <w:color w:val="00B0F0"/>
                <w:sz w:val="24"/>
                <w:szCs w:val="24"/>
              </w:rPr>
              <w:t>http://www.menobr.ru/products///</w:t>
            </w:r>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Журнал «Справочник руководителя дошкольного учреждения»</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Авторитетное и наиболее полное издание по вопросам административно-хозяйственной деятельности дошкольного образовательного учреждения. Все материалы подбираются с учетом годовой циклограммы деятельности образовательного учреждения. Журнал предлагает готовые решения актуальных административно-хозяйственных задач по управлению ДОУ, финансированию, особенностям бюджетного учета, делопроизводству, кадровой работе, организации питания, охране труда</w:t>
            </w:r>
          </w:p>
        </w:tc>
      </w:tr>
      <w:tr>
        <w:trPr>
          <w:trHeight w:val="2928"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http://www .obruch. ru/</w:t>
            </w:r>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Журнал «Обруч»</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Иллюстрированный научно-популярный журнал для руководителей всех уровней, методистов, воспитателей детских садов, учителей начальной школы и родителей. В нем публикуются разнообразные теоретические, методические, практические материалы, опыт работы дошкольных учреждений. Большое внимание уделяется вопросам психологии, методики воспитания и обучения, созданию развивающей среды</w:t>
            </w:r>
          </w:p>
        </w:tc>
      </w:tr>
      <w:tr>
        <w:trPr>
          <w:trHeight w:val="730" w:hRule="exact"/>
        </w:trPr>
        <w:tc>
          <w:tcPr>
            <w:tcW w:w="3547" w:type="dxa"/>
            <w:tcBorders>
              <w:top w:val="single" w:sz="4" w:space="0" w:color="000000"/>
              <w:left w:val="single" w:sz="4" w:space="0" w:color="000000"/>
              <w:bottom w:val="single" w:sz="4" w:space="0" w:color="000000"/>
            </w:tcBorders>
            <w:shd w:color="auto" w:fill="FFFFFF" w:val="clear"/>
          </w:tcPr>
          <w:p>
            <w:pPr>
              <w:pStyle w:val="Style21"/>
              <w:spacing w:lineRule="auto" w:line="240"/>
              <w:jc w:val="center"/>
              <w:rPr>
                <w:sz w:val="24"/>
                <w:szCs w:val="24"/>
              </w:rPr>
            </w:pPr>
            <w:r>
              <w:rPr>
                <w:i/>
                <w:iCs/>
                <w:color w:val="00B0F0"/>
                <w:sz w:val="24"/>
                <w:szCs w:val="24"/>
              </w:rPr>
              <w:t>http://detsad-journal.narod.ru/</w:t>
            </w:r>
          </w:p>
        </w:tc>
        <w:tc>
          <w:tcPr>
            <w:tcW w:w="2246"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sz w:val="24"/>
                <w:szCs w:val="24"/>
              </w:rPr>
              <w:t>Журнал «Детский сад от А до Я»</w:t>
            </w:r>
          </w:p>
        </w:tc>
        <w:tc>
          <w:tcPr>
            <w:tcW w:w="48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Научно-методический журнал для педагогов, родителей и всех тех, кто неравнодушен к</w:t>
            </w:r>
          </w:p>
        </w:tc>
      </w:tr>
    </w:tbl>
    <w:p>
      <w:pPr>
        <w:pStyle w:val="Normal"/>
        <w:spacing w:lineRule="exact" w:line="1"/>
        <w:rPr/>
      </w:pPr>
      <w:r>
        <w:rPr/>
      </w:r>
      <w:r>
        <w:br w:type="page"/>
      </w:r>
    </w:p>
    <w:tbl>
      <w:tblPr>
        <w:tblW w:w="1063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547"/>
        <w:gridCol w:w="2246"/>
        <w:gridCol w:w="4843"/>
      </w:tblGrid>
      <w:tr>
        <w:trPr>
          <w:trHeight w:val="3211" w:hRule="exact"/>
        </w:trPr>
        <w:tc>
          <w:tcPr>
            <w:tcW w:w="3547" w:type="dxa"/>
            <w:tcBorders>
              <w:top w:val="single" w:sz="4" w:space="0" w:color="000000"/>
              <w:left w:val="single" w:sz="4" w:space="0" w:color="000000"/>
            </w:tcBorders>
            <w:shd w:color="auto" w:fill="FFFFFF" w:val="clear"/>
          </w:tcPr>
          <w:p>
            <w:pPr>
              <w:pStyle w:val="Normal"/>
              <w:pageBreakBefore/>
              <w:spacing w:before="0" w:after="0"/>
              <w:rPr>
                <w:sz w:val="10"/>
                <w:szCs w:val="10"/>
              </w:rPr>
            </w:pPr>
            <w:r>
              <w:rPr>
                <w:sz w:val="10"/>
                <w:szCs w:val="10"/>
              </w:rPr>
            </w:r>
          </w:p>
        </w:tc>
        <w:tc>
          <w:tcPr>
            <w:tcW w:w="2246"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миру детства. На страницах журнала обсуждаются актуальные проблемы современного дошкольного образования и перспективы развития отрасли, освещается опыт инновационной деятельности детских образовательных учреждений и профильных учебных заведений, результаты научных исследований, публикуются конспекты занятий и игр, сценарии досугов и праздников, консультации управленцев, врачей, гигиенистов, психологов.</w:t>
            </w:r>
          </w:p>
        </w:tc>
      </w:tr>
      <w:tr>
        <w:trPr>
          <w:trHeight w:val="3754"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i/>
                <w:iCs/>
                <w:color w:val="00B0F0"/>
                <w:sz w:val="24"/>
                <w:szCs w:val="24"/>
              </w:rPr>
              <w:t>http://best-ru.net/cache/9988/</w:t>
            </w:r>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Газета «Дошкольное образование»</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Электронная версия газеты "Дошкольное образование", выпускаемой издательским домом "Первое сентября". Педагогическое издание включает разделы: Детский мир, Родительская консультация, Лаборатория, Мастерская, Игротека, Бабушкин сундук, Личный опыт, Школа природы, Психологическая школа, Документы, Школьный портфель, Школа управления. Для всех номеров публикуется содержание. Полнотекстовая версия номера размещается на сайте через год после публикации печатного издания.</w:t>
            </w:r>
          </w:p>
        </w:tc>
      </w:tr>
      <w:tr>
        <w:trPr>
          <w:trHeight w:val="4579"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hyperlink r:id="rId106">
              <w:r>
                <w:rPr>
                  <w:color w:val="00B0F0"/>
                  <w:sz w:val="24"/>
                  <w:szCs w:val="24"/>
                  <w:u w:val="single"/>
                </w:rPr>
                <w:t>http://sdo-journal.ru/</w:t>
              </w:r>
            </w:hyperlink>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Журнал «Современное дошкольное образование: теория и практика»</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Наиболее интересные и перспективные достижения науки в области дошкольного воспитания, в доступной форме раскрыты возможности их применения как для специалистов, так и для родителей. Особый акцент придан практической работе с детьми. Рассказывается о наиболее оригинальных занятиях и играх, книгах и игрушках, которые помогут сделать жизнь ребенка и взрослого более насыщенной и увлекательной. Проводится ежегодный конкурс для педагогов. В 2013 году объявлен третий международный конкурс «Информационно-коммуникационные технологии (ИКТ) в дошкольном образовании - 2013»</w:t>
            </w:r>
          </w:p>
        </w:tc>
      </w:tr>
      <w:tr>
        <w:trPr>
          <w:trHeight w:val="1272" w:hRule="exact"/>
        </w:trPr>
        <w:tc>
          <w:tcPr>
            <w:tcW w:w="3547" w:type="dxa"/>
            <w:tcBorders>
              <w:top w:val="single" w:sz="4" w:space="0" w:color="000000"/>
              <w:left w:val="single" w:sz="4" w:space="0" w:color="000000"/>
            </w:tcBorders>
            <w:shd w:color="auto" w:fill="FFFFFF" w:val="clear"/>
          </w:tcPr>
          <w:p>
            <w:pPr>
              <w:pStyle w:val="Style21"/>
              <w:spacing w:lineRule="auto" w:line="240" w:before="200" w:after="0"/>
              <w:jc w:val="center"/>
              <w:rPr>
                <w:sz w:val="24"/>
                <w:szCs w:val="24"/>
              </w:rPr>
            </w:pPr>
            <w:r>
              <w:rPr>
                <w:i/>
                <w:iCs/>
                <w:color w:val="00B0F0"/>
                <w:sz w:val="24"/>
                <w:szCs w:val="24"/>
              </w:rPr>
              <w:t>http://festival.1september.ru/</w:t>
            </w:r>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Сайт "Фестиваль педагогических идей. Открытый урок"</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Конспекты занятий, сценарии, статьи, различные приложения</w:t>
            </w:r>
          </w:p>
        </w:tc>
      </w:tr>
      <w:tr>
        <w:trPr>
          <w:trHeight w:val="1560" w:hRule="exact"/>
        </w:trPr>
        <w:tc>
          <w:tcPr>
            <w:tcW w:w="3547"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hyperlink r:id="rId107">
              <w:r>
                <w:rPr>
                  <w:color w:val="00B0F0"/>
                  <w:sz w:val="24"/>
                  <w:szCs w:val="24"/>
                  <w:u w:val="single"/>
                </w:rPr>
                <w:t>http://detsad-kitty.ru/</w:t>
              </w:r>
            </w:hyperlink>
          </w:p>
        </w:tc>
        <w:tc>
          <w:tcPr>
            <w:tcW w:w="2246" w:type="dxa"/>
            <w:tcBorders>
              <w:top w:val="single" w:sz="4" w:space="0" w:color="000000"/>
              <w:left w:val="single" w:sz="4" w:space="0" w:color="000000"/>
              <w:bottom w:val="single" w:sz="4" w:space="0" w:color="000000"/>
            </w:tcBorders>
            <w:shd w:color="auto" w:fill="FFFFFF" w:val="clear"/>
          </w:tcPr>
          <w:p>
            <w:pPr>
              <w:pStyle w:val="Style21"/>
              <w:spacing w:lineRule="auto" w:line="240" w:before="340" w:after="0"/>
              <w:jc w:val="center"/>
              <w:rPr>
                <w:sz w:val="24"/>
                <w:szCs w:val="24"/>
              </w:rPr>
            </w:pPr>
            <w:r>
              <w:rPr>
                <w:sz w:val="24"/>
                <w:szCs w:val="24"/>
              </w:rPr>
              <w:t>Детский сад.</w:t>
            </w:r>
          </w:p>
        </w:tc>
        <w:tc>
          <w:tcPr>
            <w:tcW w:w="48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Это сайт для детей и взрослых, для малышей и их родителей, для дошкольников и воспитателей детских садов. Имеются и конспекты занятий, сценарии праздников, статьи для родителей, аудиозаписи,</w:t>
            </w:r>
          </w:p>
        </w:tc>
      </w:tr>
    </w:tbl>
    <w:p>
      <w:pPr>
        <w:pStyle w:val="Normal"/>
        <w:spacing w:lineRule="exact" w:line="1"/>
        <w:rPr/>
      </w:pPr>
      <w:r>
        <w:rPr/>
      </w:r>
      <w:r>
        <w:br w:type="page"/>
      </w:r>
    </w:p>
    <w:tbl>
      <w:tblPr>
        <w:tblW w:w="10636"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547"/>
        <w:gridCol w:w="2246"/>
        <w:gridCol w:w="4843"/>
      </w:tblGrid>
      <w:tr>
        <w:trPr>
          <w:trHeight w:val="451" w:hRule="exact"/>
        </w:trPr>
        <w:tc>
          <w:tcPr>
            <w:tcW w:w="3547" w:type="dxa"/>
            <w:tcBorders>
              <w:top w:val="single" w:sz="4" w:space="0" w:color="000000"/>
              <w:left w:val="single" w:sz="4" w:space="0" w:color="000000"/>
            </w:tcBorders>
            <w:shd w:color="auto" w:fill="FFFFFF" w:val="clear"/>
          </w:tcPr>
          <w:p>
            <w:pPr>
              <w:pStyle w:val="Normal"/>
              <w:pageBreakBefore/>
              <w:spacing w:before="0" w:after="0"/>
              <w:rPr>
                <w:sz w:val="10"/>
                <w:szCs w:val="10"/>
              </w:rPr>
            </w:pPr>
            <w:r>
              <w:rPr>
                <w:sz w:val="10"/>
                <w:szCs w:val="10"/>
              </w:rPr>
            </w:r>
          </w:p>
        </w:tc>
        <w:tc>
          <w:tcPr>
            <w:tcW w:w="2246" w:type="dxa"/>
            <w:tcBorders>
              <w:top w:val="single" w:sz="4" w:space="0" w:color="000000"/>
              <w:left w:val="single" w:sz="4" w:space="0" w:color="000000"/>
            </w:tcBorders>
            <w:shd w:color="auto" w:fill="FFFFFF" w:val="clear"/>
          </w:tcPr>
          <w:p>
            <w:pPr>
              <w:pStyle w:val="Normal"/>
              <w:rPr>
                <w:sz w:val="10"/>
                <w:szCs w:val="10"/>
              </w:rPr>
            </w:pPr>
            <w:r>
              <w:rPr>
                <w:sz w:val="10"/>
                <w:szCs w:val="10"/>
              </w:rPr>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художественная литература</w:t>
            </w:r>
          </w:p>
        </w:tc>
      </w:tr>
      <w:tr>
        <w:trPr>
          <w:trHeight w:val="1272" w:hRule="exact"/>
        </w:trPr>
        <w:tc>
          <w:tcPr>
            <w:tcW w:w="3547"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hyperlink r:id="rId108">
              <w:r>
                <w:rPr>
                  <w:color w:val="00B0F0"/>
                  <w:sz w:val="24"/>
                  <w:szCs w:val="24"/>
                  <w:u w:val="single"/>
                </w:rPr>
                <w:t>http://www.doshvozrast.ru/</w:t>
              </w:r>
            </w:hyperlink>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Воспитание детей дошкольного возраста в детском саду и семье.</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Здесь и методическая работа, оздоровительная работа, игровая деятельность, работа с родителями, проведение праздников, конспекты занятий.</w:t>
            </w:r>
          </w:p>
        </w:tc>
      </w:tr>
      <w:tr>
        <w:trPr>
          <w:trHeight w:val="1886" w:hRule="exact"/>
        </w:trPr>
        <w:tc>
          <w:tcPr>
            <w:tcW w:w="3547"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hyperlink r:id="rId109">
              <w:r>
                <w:rPr>
                  <w:color w:val="00B0F0"/>
                  <w:sz w:val="24"/>
                  <w:szCs w:val="24"/>
                  <w:u w:val="single"/>
                </w:rPr>
                <w:t>http://www.moi-detsad.ru</w:t>
              </w:r>
            </w:hyperlink>
          </w:p>
        </w:tc>
        <w:tc>
          <w:tcPr>
            <w:tcW w:w="2246"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sz w:val="24"/>
                <w:szCs w:val="24"/>
              </w:rPr>
              <w:t>Всё для детского сада</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Сайт работников дошкольного образования. Методические разработки, консультации и для воспитателей, и для родителей, дидактические игры, основы безопасности и т. д</w:t>
            </w:r>
          </w:p>
        </w:tc>
      </w:tr>
      <w:tr>
        <w:trPr>
          <w:trHeight w:val="3754" w:hRule="exact"/>
        </w:trPr>
        <w:tc>
          <w:tcPr>
            <w:tcW w:w="3547"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hyperlink r:id="rId110">
              <w:r>
                <w:rPr>
                  <w:color w:val="00B0F0"/>
                  <w:sz w:val="24"/>
                  <w:szCs w:val="24"/>
                  <w:u w:val="single"/>
                </w:rPr>
                <w:t>http://detsadd.narod.ru/</w:t>
              </w:r>
            </w:hyperlink>
          </w:p>
        </w:tc>
        <w:tc>
          <w:tcPr>
            <w:tcW w:w="2246" w:type="dxa"/>
            <w:tcBorders>
              <w:top w:val="single" w:sz="4" w:space="0" w:color="000000"/>
              <w:left w:val="single" w:sz="4" w:space="0" w:color="000000"/>
            </w:tcBorders>
            <w:shd w:color="auto" w:fill="FFFFFF" w:val="clear"/>
            <w:vAlign w:val="center"/>
          </w:tcPr>
          <w:p>
            <w:pPr>
              <w:pStyle w:val="Style21"/>
              <w:spacing w:lineRule="auto" w:line="480"/>
              <w:jc w:val="center"/>
              <w:rPr>
                <w:sz w:val="24"/>
                <w:szCs w:val="24"/>
              </w:rPr>
            </w:pPr>
            <w:r>
              <w:rPr>
                <w:sz w:val="24"/>
                <w:szCs w:val="24"/>
              </w:rPr>
              <w:t>«В оспитатель» в помощь воспитателю детского сада.</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Сайт ориентирован на воспитателей детских садов и молодых родителей. Также сайт может быть полезен и студентам факультетов дошкольного образования. На страницах сайта собрано множество познавательных статей, конспектов занятий в детском саду, полезных советов и рекомендаций. Ответы на самые разные вопросы, возникающие перед воспитателем и родителями малышей, по самым различным темам - от воспитания детей до оформления пособий для проведения занятий.</w:t>
            </w:r>
          </w:p>
        </w:tc>
      </w:tr>
      <w:tr>
        <w:trPr>
          <w:trHeight w:val="994" w:hRule="exact"/>
        </w:trPr>
        <w:tc>
          <w:tcPr>
            <w:tcW w:w="3547" w:type="dxa"/>
            <w:tcBorders>
              <w:top w:val="single" w:sz="4" w:space="0" w:color="000000"/>
              <w:left w:val="single" w:sz="4" w:space="0" w:color="000000"/>
            </w:tcBorders>
            <w:shd w:color="auto" w:fill="FFFFFF" w:val="clear"/>
          </w:tcPr>
          <w:p>
            <w:pPr>
              <w:pStyle w:val="Style21"/>
              <w:spacing w:lineRule="auto" w:line="240"/>
              <w:jc w:val="center"/>
              <w:rPr>
                <w:sz w:val="24"/>
                <w:szCs w:val="24"/>
              </w:rPr>
            </w:pPr>
            <w:hyperlink r:id="rId111">
              <w:r>
                <w:rPr>
                  <w:color w:val="00B0F0"/>
                  <w:sz w:val="24"/>
                  <w:szCs w:val="24"/>
                  <w:u w:val="single"/>
                </w:rPr>
                <w:t>http://vospitatel.com.ua/</w:t>
              </w:r>
            </w:hyperlink>
          </w:p>
        </w:tc>
        <w:tc>
          <w:tcPr>
            <w:tcW w:w="2246" w:type="dxa"/>
            <w:tcBorders>
              <w:top w:val="single" w:sz="4" w:space="0" w:color="000000"/>
              <w:left w:val="single" w:sz="4" w:space="0" w:color="000000"/>
            </w:tcBorders>
            <w:shd w:color="auto" w:fill="FFFFFF" w:val="clear"/>
          </w:tcPr>
          <w:p>
            <w:pPr>
              <w:pStyle w:val="Style21"/>
              <w:spacing w:lineRule="auto" w:line="240"/>
              <w:jc w:val="center"/>
              <w:rPr>
                <w:sz w:val="24"/>
                <w:szCs w:val="24"/>
              </w:rPr>
            </w:pPr>
            <w:r>
              <w:rPr>
                <w:sz w:val="24"/>
                <w:szCs w:val="24"/>
              </w:rPr>
              <w:t>Сайт "Воспитатель"</w:t>
            </w:r>
          </w:p>
        </w:tc>
        <w:tc>
          <w:tcPr>
            <w:tcW w:w="4843"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Конспекты занятий в детском саду по различным категориям</w:t>
            </w:r>
          </w:p>
        </w:tc>
      </w:tr>
      <w:tr>
        <w:trPr>
          <w:trHeight w:val="1008" w:hRule="exact"/>
        </w:trPr>
        <w:tc>
          <w:tcPr>
            <w:tcW w:w="3547" w:type="dxa"/>
            <w:tcBorders>
              <w:top w:val="single" w:sz="4" w:space="0" w:color="000000"/>
              <w:left w:val="single" w:sz="4" w:space="0" w:color="000000"/>
              <w:bottom w:val="single" w:sz="4" w:space="0" w:color="000000"/>
            </w:tcBorders>
            <w:shd w:color="auto" w:fill="FFFFFF" w:val="clear"/>
          </w:tcPr>
          <w:p>
            <w:pPr>
              <w:pStyle w:val="Style21"/>
              <w:spacing w:lineRule="auto" w:line="240"/>
              <w:jc w:val="center"/>
              <w:rPr>
                <w:sz w:val="24"/>
                <w:szCs w:val="24"/>
              </w:rPr>
            </w:pPr>
            <w:hyperlink r:id="rId112">
              <w:r>
                <w:rPr>
                  <w:color w:val="00B0F0"/>
                  <w:sz w:val="24"/>
                  <w:szCs w:val="24"/>
                  <w:u w:val="single"/>
                </w:rPr>
                <w:t>http://www.detskiysad.ru</w:t>
              </w:r>
            </w:hyperlink>
          </w:p>
        </w:tc>
        <w:tc>
          <w:tcPr>
            <w:tcW w:w="2246"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jc w:val="center"/>
              <w:rPr>
                <w:sz w:val="24"/>
                <w:szCs w:val="24"/>
              </w:rPr>
            </w:pPr>
            <w:r>
              <w:rPr>
                <w:sz w:val="24"/>
                <w:szCs w:val="24"/>
              </w:rPr>
              <w:t>Детский сад.</w:t>
            </w:r>
          </w:p>
        </w:tc>
        <w:tc>
          <w:tcPr>
            <w:tcW w:w="48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Статьи, конспекты, консультации и для воспитателей и для родителей, масса полезной информации для самообразования</w:t>
            </w:r>
          </w:p>
        </w:tc>
      </w:tr>
    </w:tbl>
    <w:p>
      <w:pPr>
        <w:pStyle w:val="Normal"/>
        <w:spacing w:lineRule="exact" w:line="1" w:before="0" w:after="219"/>
        <w:rPr/>
      </w:pPr>
      <w:r>
        <w:rPr/>
      </w:r>
    </w:p>
    <w:p>
      <w:pPr>
        <w:pStyle w:val="12"/>
        <w:spacing w:lineRule="auto" w:line="240" w:before="0" w:after="420"/>
        <w:rPr/>
      </w:pPr>
      <w:hyperlink r:id="rId113">
        <w:r>
          <w:rPr>
            <w:color w:val="00B0F0"/>
            <w:u w:val="single"/>
          </w:rPr>
          <w:t>Каталог интернет ресурсов для педагогов</w:t>
        </w:r>
      </w:hyperlink>
    </w:p>
    <w:p>
      <w:pPr>
        <w:pStyle w:val="12"/>
        <w:spacing w:lineRule="exact" w:line="379"/>
        <w:ind w:firstLine="700" w:left="20" w:right="20"/>
        <w:jc w:val="both"/>
        <w:rPr>
          <w:b/>
          <w:sz w:val="24"/>
          <w:szCs w:val="24"/>
        </w:rPr>
      </w:pPr>
      <w:bookmarkStart w:id="254" w:name="bookmark268"/>
      <w:bookmarkEnd w:id="254"/>
      <w:r>
        <w:rPr>
          <w:b/>
          <w:sz w:val="24"/>
          <w:szCs w:val="24"/>
        </w:rPr>
        <w:t xml:space="preserve"> </w:t>
      </w:r>
      <w:r>
        <w:rPr>
          <w:b/>
          <w:sz w:val="24"/>
          <w:szCs w:val="24"/>
        </w:rPr>
        <w:t>Перечень литературных, музыкальных, художественных, анимационных произведений для реализации Программы</w:t>
      </w:r>
    </w:p>
    <w:p>
      <w:pPr>
        <w:pStyle w:val="12"/>
        <w:spacing w:lineRule="exact" w:line="379"/>
        <w:ind w:firstLine="700" w:left="20" w:right="20"/>
        <w:jc w:val="both"/>
        <w:rPr>
          <w:b/>
          <w:sz w:val="24"/>
          <w:szCs w:val="24"/>
        </w:rPr>
      </w:pPr>
      <w:r>
        <w:rPr>
          <w:b/>
          <w:sz w:val="24"/>
          <w:szCs w:val="24"/>
        </w:rPr>
      </w:r>
    </w:p>
    <w:tbl>
      <w:tblPr>
        <w:tblStyle w:val="af3"/>
        <w:tblW w:w="865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55"/>
        <w:gridCol w:w="1417"/>
        <w:gridCol w:w="1417"/>
        <w:gridCol w:w="1417"/>
        <w:gridCol w:w="1395"/>
        <w:gridCol w:w="1448"/>
      </w:tblGrid>
      <w:tr>
        <w:trPr/>
        <w:tc>
          <w:tcPr>
            <w:tcW w:w="1555" w:type="dxa"/>
            <w:tcBorders/>
          </w:tcPr>
          <w:p>
            <w:pPr>
              <w:pStyle w:val="Normal"/>
              <w:widowControl/>
              <w:spacing w:before="0" w:after="0"/>
              <w:ind w:firstLine="142" w:left="-250"/>
              <w:jc w:val="center"/>
              <w:rPr>
                <w:rFonts w:ascii="Times New Roman" w:hAnsi="Times New Roman"/>
                <w:b/>
                <w:bCs/>
                <w:sz w:val="24"/>
                <w:szCs w:val="24"/>
              </w:rPr>
            </w:pPr>
            <w:hyperlink r:id="rId114">
              <w:r>
                <w:rPr>
                  <w:rStyle w:val="Hyperlink"/>
                  <w:rFonts w:eastAsia="Calibri" w:cs="Times New Roman" w:ascii="Calibri" w:hAnsi="Calibri"/>
                  <w:b/>
                  <w:bCs/>
                  <w:color w:val="auto"/>
                  <w:kern w:val="0"/>
                  <w:sz w:val="24"/>
                  <w:szCs w:val="24"/>
                  <w:lang w:val="ru-RU" w:eastAsia="ru-RU" w:bidi="ar-SA"/>
                </w:rPr>
                <w:t>2 м. – 2 года</w:t>
              </w:r>
            </w:hyperlink>
          </w:p>
        </w:tc>
        <w:tc>
          <w:tcPr>
            <w:tcW w:w="1417" w:type="dxa"/>
            <w:tcBorders/>
          </w:tcPr>
          <w:p>
            <w:pPr>
              <w:pStyle w:val="Normal"/>
              <w:widowControl/>
              <w:spacing w:before="0" w:after="0"/>
              <w:jc w:val="left"/>
              <w:rPr>
                <w:rFonts w:ascii="Times New Roman" w:hAnsi="Times New Roman"/>
                <w:b/>
                <w:bCs/>
                <w:sz w:val="24"/>
                <w:szCs w:val="24"/>
              </w:rPr>
            </w:pPr>
            <w:hyperlink r:id="rId115">
              <w:r>
                <w:rPr>
                  <w:rStyle w:val="Hyperlink"/>
                  <w:rFonts w:eastAsia="Calibri" w:cs="Times New Roman" w:ascii="Calibri" w:hAnsi="Calibri"/>
                  <w:b/>
                  <w:bCs/>
                  <w:color w:val="auto"/>
                  <w:kern w:val="0"/>
                  <w:sz w:val="24"/>
                  <w:szCs w:val="24"/>
                  <w:lang w:val="ru-RU" w:eastAsia="ru-RU" w:bidi="ar-SA"/>
                </w:rPr>
                <w:t>2 -3 года</w:t>
              </w:r>
            </w:hyperlink>
          </w:p>
        </w:tc>
        <w:tc>
          <w:tcPr>
            <w:tcW w:w="1417" w:type="dxa"/>
            <w:tcBorders/>
          </w:tcPr>
          <w:p>
            <w:pPr>
              <w:pStyle w:val="Normal"/>
              <w:widowControl/>
              <w:spacing w:before="0" w:after="0"/>
              <w:jc w:val="left"/>
              <w:rPr>
                <w:rFonts w:ascii="Times New Roman" w:hAnsi="Times New Roman"/>
                <w:b/>
                <w:bCs/>
                <w:sz w:val="24"/>
                <w:szCs w:val="24"/>
              </w:rPr>
            </w:pPr>
            <w:hyperlink r:id="rId116">
              <w:r>
                <w:rPr>
                  <w:rStyle w:val="Hyperlink"/>
                  <w:rFonts w:eastAsia="Calibri" w:cs="Times New Roman" w:ascii="Calibri" w:hAnsi="Calibri"/>
                  <w:b/>
                  <w:bCs/>
                  <w:color w:val="auto"/>
                  <w:kern w:val="0"/>
                  <w:sz w:val="24"/>
                  <w:szCs w:val="24"/>
                  <w:lang w:val="ru-RU" w:eastAsia="ru-RU" w:bidi="ar-SA"/>
                </w:rPr>
                <w:t>3-4 года</w:t>
              </w:r>
            </w:hyperlink>
          </w:p>
        </w:tc>
        <w:tc>
          <w:tcPr>
            <w:tcW w:w="1417" w:type="dxa"/>
            <w:tcBorders/>
          </w:tcPr>
          <w:p>
            <w:pPr>
              <w:pStyle w:val="Normal"/>
              <w:widowControl/>
              <w:spacing w:before="0" w:after="0"/>
              <w:jc w:val="left"/>
              <w:rPr>
                <w:rFonts w:ascii="Times New Roman" w:hAnsi="Times New Roman"/>
                <w:b/>
                <w:bCs/>
                <w:sz w:val="24"/>
                <w:szCs w:val="24"/>
              </w:rPr>
            </w:pPr>
            <w:hyperlink r:id="rId117">
              <w:r>
                <w:rPr>
                  <w:rStyle w:val="Hyperlink"/>
                  <w:rFonts w:eastAsia="Calibri" w:cs="Times New Roman" w:ascii="Calibri" w:hAnsi="Calibri"/>
                  <w:b/>
                  <w:bCs/>
                  <w:color w:val="auto"/>
                  <w:kern w:val="0"/>
                  <w:sz w:val="24"/>
                  <w:szCs w:val="24"/>
                  <w:lang w:val="ru-RU" w:eastAsia="ru-RU" w:bidi="ar-SA"/>
                </w:rPr>
                <w:t>4-5 лет</w:t>
              </w:r>
            </w:hyperlink>
          </w:p>
        </w:tc>
        <w:tc>
          <w:tcPr>
            <w:tcW w:w="1395" w:type="dxa"/>
            <w:tcBorders/>
          </w:tcPr>
          <w:p>
            <w:pPr>
              <w:pStyle w:val="Normal"/>
              <w:widowControl/>
              <w:spacing w:before="0" w:after="0"/>
              <w:jc w:val="left"/>
              <w:rPr>
                <w:rFonts w:ascii="Times New Roman" w:hAnsi="Times New Roman"/>
                <w:b/>
                <w:bCs/>
                <w:sz w:val="24"/>
                <w:szCs w:val="24"/>
              </w:rPr>
            </w:pPr>
            <w:hyperlink r:id="rId118">
              <w:r>
                <w:rPr>
                  <w:rStyle w:val="Hyperlink"/>
                  <w:rFonts w:eastAsia="Calibri" w:cs="Times New Roman" w:ascii="Calibri" w:hAnsi="Calibri"/>
                  <w:b/>
                  <w:bCs/>
                  <w:color w:val="auto"/>
                  <w:kern w:val="0"/>
                  <w:sz w:val="24"/>
                  <w:szCs w:val="24"/>
                  <w:lang w:val="ru-RU" w:eastAsia="ru-RU" w:bidi="ar-SA"/>
                </w:rPr>
                <w:t>5-6 лет</w:t>
              </w:r>
            </w:hyperlink>
          </w:p>
        </w:tc>
        <w:tc>
          <w:tcPr>
            <w:tcW w:w="1448" w:type="dxa"/>
            <w:tcBorders/>
          </w:tcPr>
          <w:p>
            <w:pPr>
              <w:pStyle w:val="Normal"/>
              <w:widowControl/>
              <w:spacing w:before="0" w:after="0"/>
              <w:jc w:val="left"/>
              <w:rPr>
                <w:rFonts w:ascii="Times New Roman" w:hAnsi="Times New Roman"/>
                <w:b/>
                <w:bCs/>
                <w:sz w:val="24"/>
                <w:szCs w:val="24"/>
              </w:rPr>
            </w:pPr>
            <w:hyperlink r:id="rId119">
              <w:r>
                <w:rPr>
                  <w:rStyle w:val="Hyperlink"/>
                  <w:rFonts w:eastAsia="Calibri" w:cs="Times New Roman" w:ascii="Calibri" w:hAnsi="Calibri"/>
                  <w:b/>
                  <w:bCs/>
                  <w:color w:val="auto"/>
                  <w:kern w:val="0"/>
                  <w:sz w:val="24"/>
                  <w:szCs w:val="24"/>
                  <w:lang w:val="ru-RU" w:eastAsia="ru-RU" w:bidi="ar-SA"/>
                </w:rPr>
                <w:t>6-8 лет</w:t>
              </w:r>
            </w:hyperlink>
          </w:p>
        </w:tc>
      </w:tr>
      <w:tr>
        <w:trPr/>
        <w:tc>
          <w:tcPr>
            <w:tcW w:w="1555" w:type="dxa"/>
            <w:tcBorders/>
          </w:tcPr>
          <w:p>
            <w:pPr>
              <w:pStyle w:val="Normal"/>
              <w:widowControl/>
              <w:spacing w:before="0" w:after="0"/>
              <w:ind w:firstLine="142" w:left="-250"/>
              <w:jc w:val="left"/>
              <w:rPr>
                <w:rFonts w:ascii="Times New Roman" w:hAnsi="Times New Roman"/>
                <w:b/>
                <w:bCs/>
                <w:sz w:val="24"/>
                <w:szCs w:val="24"/>
              </w:rPr>
            </w:pPr>
            <w:r>
              <w:rPr>
                <w:rFonts w:eastAsia="Calibri" w:cs="Times New Roman" w:ascii="Times New Roman" w:hAnsi="Times New Roman"/>
                <w:b/>
                <w:bCs/>
                <w:kern w:val="0"/>
                <w:sz w:val="24"/>
                <w:szCs w:val="24"/>
                <w:lang w:val="ru-RU" w:eastAsia="ru-RU" w:bidi="ar-SA"/>
              </w:rPr>
              <w:drawing>
                <wp:anchor behindDoc="0" distT="0" distB="0" distL="114300" distR="114300" simplePos="0" locked="0" layoutInCell="1" allowOverlap="1" relativeHeight="262">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12" y="0"/>
                      <wp:lineTo x="-12" y="21067"/>
                      <wp:lineTo x="21071" y="21067"/>
                      <wp:lineTo x="21071" y="0"/>
                      <wp:lineTo x="-12" y="0"/>
                    </wp:wrapPolygon>
                  </wp:wrapThrough>
                  <wp:docPr id="90"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51" descr=""/>
                          <pic:cNvPicPr>
                            <a:picLocks noChangeAspect="1" noChangeArrowheads="1"/>
                          </pic:cNvPicPr>
                        </pic:nvPicPr>
                        <pic:blipFill>
                          <a:blip r:embed="rId120"/>
                          <a:stretch>
                            <a:fillRect/>
                          </a:stretch>
                        </pic:blipFill>
                        <pic:spPr bwMode="auto">
                          <a:xfrm flipH="1">
                            <a:off x="0" y="0"/>
                            <a:ext cx="761365" cy="761365"/>
                          </a:xfrm>
                          <a:prstGeom prst="rect">
                            <a:avLst/>
                          </a:prstGeom>
                        </pic:spPr>
                      </pic:pic>
                    </a:graphicData>
                  </a:graphic>
                </wp:anchor>
              </w:drawing>
            </w:r>
          </w:p>
        </w:tc>
        <w:tc>
          <w:tcPr>
            <w:tcW w:w="1417" w:type="dxa"/>
            <w:tcBorders/>
          </w:tcPr>
          <w:p>
            <w:pPr>
              <w:pStyle w:val="Normal"/>
              <w:widowControl/>
              <w:spacing w:before="0" w:after="0"/>
              <w:jc w:val="left"/>
              <w:rPr>
                <w:rFonts w:ascii="Times New Roman" w:hAnsi="Times New Roman"/>
                <w:b/>
                <w:bCs/>
                <w:sz w:val="24"/>
                <w:szCs w:val="24"/>
              </w:rPr>
            </w:pPr>
            <w:r>
              <w:rPr>
                <w:rFonts w:eastAsia="Calibri" w:cs="Times New Roman" w:ascii="Times New Roman" w:hAnsi="Times New Roman"/>
                <w:b/>
                <w:bCs/>
                <w:kern w:val="0"/>
                <w:sz w:val="24"/>
                <w:szCs w:val="24"/>
                <w:lang w:val="ru-RU" w:eastAsia="ru-RU" w:bidi="ar-SA"/>
              </w:rPr>
              <w:drawing>
                <wp:anchor behindDoc="0" distT="0" distB="0" distL="114300" distR="114300" simplePos="0" locked="0" layoutInCell="1" allowOverlap="1" relativeHeight="263">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12" y="0"/>
                      <wp:lineTo x="-12" y="21046"/>
                      <wp:lineTo x="21050" y="21046"/>
                      <wp:lineTo x="21050" y="0"/>
                      <wp:lineTo x="-12" y="0"/>
                    </wp:wrapPolygon>
                  </wp:wrapThrough>
                  <wp:docPr id="91"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52" descr=""/>
                          <pic:cNvPicPr>
                            <a:picLocks noChangeAspect="1" noChangeArrowheads="1"/>
                          </pic:cNvPicPr>
                        </pic:nvPicPr>
                        <pic:blipFill>
                          <a:blip r:embed="rId121"/>
                          <a:stretch>
                            <a:fillRect/>
                          </a:stretch>
                        </pic:blipFill>
                        <pic:spPr bwMode="auto">
                          <a:xfrm>
                            <a:off x="0" y="0"/>
                            <a:ext cx="762000" cy="762000"/>
                          </a:xfrm>
                          <a:prstGeom prst="rect">
                            <a:avLst/>
                          </a:prstGeom>
                        </pic:spPr>
                      </pic:pic>
                    </a:graphicData>
                  </a:graphic>
                </wp:anchor>
              </w:drawing>
            </w:r>
          </w:p>
        </w:tc>
        <w:tc>
          <w:tcPr>
            <w:tcW w:w="1417" w:type="dxa"/>
            <w:tcBorders/>
          </w:tcPr>
          <w:p>
            <w:pPr>
              <w:pStyle w:val="Normal"/>
              <w:widowControl/>
              <w:spacing w:before="0" w:after="0"/>
              <w:jc w:val="left"/>
              <w:rPr>
                <w:rFonts w:ascii="Times New Roman" w:hAnsi="Times New Roman"/>
                <w:b/>
                <w:bCs/>
                <w:sz w:val="24"/>
                <w:szCs w:val="24"/>
              </w:rPr>
            </w:pPr>
            <w:r>
              <w:rPr>
                <w:rFonts w:eastAsia="Calibri" w:cs="Times New Roman" w:ascii="Times New Roman" w:hAnsi="Times New Roman"/>
                <w:b/>
                <w:bCs/>
                <w:kern w:val="0"/>
                <w:sz w:val="24"/>
                <w:szCs w:val="24"/>
                <w:lang w:val="ru-RU" w:eastAsia="ru-RU" w:bidi="ar-SA"/>
              </w:rPr>
              <w:drawing>
                <wp:anchor behindDoc="0" distT="0" distB="0" distL="114300" distR="114300" simplePos="0" locked="0" layoutInCell="1" allowOverlap="1" relativeHeight="264">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12" y="0"/>
                      <wp:lineTo x="-12" y="21205"/>
                      <wp:lineTo x="21214" y="21205"/>
                      <wp:lineTo x="21214" y="0"/>
                      <wp:lineTo x="-12" y="0"/>
                    </wp:wrapPolygon>
                  </wp:wrapThrough>
                  <wp:docPr id="92"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53" descr=""/>
                          <pic:cNvPicPr>
                            <a:picLocks noChangeAspect="1" noChangeArrowheads="1"/>
                          </pic:cNvPicPr>
                        </pic:nvPicPr>
                        <pic:blipFill>
                          <a:blip r:embed="rId122"/>
                          <a:stretch>
                            <a:fillRect/>
                          </a:stretch>
                        </pic:blipFill>
                        <pic:spPr bwMode="auto">
                          <a:xfrm>
                            <a:off x="0" y="0"/>
                            <a:ext cx="756285" cy="756285"/>
                          </a:xfrm>
                          <a:prstGeom prst="rect">
                            <a:avLst/>
                          </a:prstGeom>
                        </pic:spPr>
                      </pic:pic>
                    </a:graphicData>
                  </a:graphic>
                </wp:anchor>
              </w:drawing>
            </w:r>
          </w:p>
        </w:tc>
        <w:tc>
          <w:tcPr>
            <w:tcW w:w="1417" w:type="dxa"/>
            <w:tcBorders/>
          </w:tcPr>
          <w:p>
            <w:pPr>
              <w:pStyle w:val="Normal"/>
              <w:widowControl/>
              <w:spacing w:before="0" w:after="0"/>
              <w:jc w:val="left"/>
              <w:rPr>
                <w:rFonts w:ascii="Times New Roman" w:hAnsi="Times New Roman"/>
                <w:b/>
                <w:bCs/>
                <w:sz w:val="24"/>
                <w:szCs w:val="24"/>
              </w:rPr>
            </w:pPr>
            <w:r>
              <w:rPr>
                <w:rFonts w:eastAsia="Calibri" w:cs="Times New Roman" w:ascii="Times New Roman" w:hAnsi="Times New Roman"/>
                <w:b/>
                <w:bCs/>
                <w:kern w:val="0"/>
                <w:sz w:val="24"/>
                <w:szCs w:val="24"/>
                <w:lang w:val="ru-RU" w:eastAsia="ru-RU" w:bidi="ar-SA"/>
              </w:rPr>
              <w:drawing>
                <wp:anchor behindDoc="0" distT="0" distB="0" distL="114300" distR="114300" simplePos="0" locked="0" layoutInCell="1" allowOverlap="1" relativeHeight="265">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13" y="0"/>
                      <wp:lineTo x="-13" y="20893"/>
                      <wp:lineTo x="20894" y="20893"/>
                      <wp:lineTo x="20894" y="0"/>
                      <wp:lineTo x="-13" y="0"/>
                    </wp:wrapPolygon>
                  </wp:wrapThrough>
                  <wp:docPr id="93"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54" descr=""/>
                          <pic:cNvPicPr>
                            <a:picLocks noChangeAspect="1" noChangeArrowheads="1"/>
                          </pic:cNvPicPr>
                        </pic:nvPicPr>
                        <pic:blipFill>
                          <a:blip r:embed="rId123"/>
                          <a:stretch>
                            <a:fillRect/>
                          </a:stretch>
                        </pic:blipFill>
                        <pic:spPr bwMode="auto">
                          <a:xfrm>
                            <a:off x="0" y="0"/>
                            <a:ext cx="748030" cy="748030"/>
                          </a:xfrm>
                          <a:prstGeom prst="rect">
                            <a:avLst/>
                          </a:prstGeom>
                        </pic:spPr>
                      </pic:pic>
                    </a:graphicData>
                  </a:graphic>
                </wp:anchor>
              </w:drawing>
            </w:r>
          </w:p>
        </w:tc>
        <w:tc>
          <w:tcPr>
            <w:tcW w:w="1395" w:type="dxa"/>
            <w:tcBorders/>
          </w:tcPr>
          <w:p>
            <w:pPr>
              <w:pStyle w:val="Normal"/>
              <w:widowControl/>
              <w:spacing w:before="0" w:after="0"/>
              <w:jc w:val="left"/>
              <w:rPr>
                <w:rFonts w:ascii="Times New Roman" w:hAnsi="Times New Roman"/>
                <w:b/>
                <w:bCs/>
                <w:sz w:val="24"/>
                <w:szCs w:val="24"/>
              </w:rPr>
            </w:pPr>
            <w:r>
              <w:rPr>
                <w:rFonts w:eastAsia="Calibri" w:cs="Times New Roman" w:ascii="Times New Roman" w:hAnsi="Times New Roman"/>
                <w:b/>
                <w:bCs/>
                <w:kern w:val="0"/>
                <w:sz w:val="24"/>
                <w:szCs w:val="24"/>
                <w:lang w:val="ru-RU" w:eastAsia="ru-RU" w:bidi="ar-SA"/>
              </w:rPr>
              <w:drawing>
                <wp:anchor behindDoc="0" distT="0" distB="0" distL="114300" distR="114300" simplePos="0" locked="0" layoutInCell="1" allowOverlap="1" relativeHeight="266">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13" y="0"/>
                      <wp:lineTo x="-13" y="20893"/>
                      <wp:lineTo x="20894" y="20893"/>
                      <wp:lineTo x="20894" y="0"/>
                      <wp:lineTo x="-13" y="0"/>
                    </wp:wrapPolygon>
                  </wp:wrapThrough>
                  <wp:docPr id="94"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55" descr=""/>
                          <pic:cNvPicPr>
                            <a:picLocks noChangeAspect="1" noChangeArrowheads="1"/>
                          </pic:cNvPicPr>
                        </pic:nvPicPr>
                        <pic:blipFill>
                          <a:blip r:embed="rId124"/>
                          <a:stretch>
                            <a:fillRect/>
                          </a:stretch>
                        </pic:blipFill>
                        <pic:spPr bwMode="auto">
                          <a:xfrm>
                            <a:off x="0" y="0"/>
                            <a:ext cx="748030" cy="748030"/>
                          </a:xfrm>
                          <a:prstGeom prst="rect">
                            <a:avLst/>
                          </a:prstGeom>
                        </pic:spPr>
                      </pic:pic>
                    </a:graphicData>
                  </a:graphic>
                </wp:anchor>
              </w:drawing>
            </w:r>
          </w:p>
        </w:tc>
        <w:tc>
          <w:tcPr>
            <w:tcW w:w="1448" w:type="dxa"/>
            <w:tcBorders/>
          </w:tcPr>
          <w:p>
            <w:pPr>
              <w:pStyle w:val="Normal"/>
              <w:widowControl/>
              <w:spacing w:before="0" w:after="0"/>
              <w:jc w:val="left"/>
              <w:rPr>
                <w:rFonts w:ascii="Times New Roman" w:hAnsi="Times New Roman"/>
                <w:b/>
                <w:bCs/>
                <w:sz w:val="24"/>
                <w:szCs w:val="24"/>
              </w:rPr>
            </w:pPr>
            <w:r>
              <w:rPr>
                <w:rFonts w:eastAsia="Calibri" w:cs="Times New Roman" w:ascii="Times New Roman" w:hAnsi="Times New Roman"/>
                <w:b/>
                <w:bCs/>
                <w:kern w:val="0"/>
                <w:sz w:val="24"/>
                <w:szCs w:val="24"/>
                <w:lang w:val="ru-RU" w:eastAsia="ru-RU" w:bidi="ar-SA"/>
              </w:rPr>
              <w:drawing>
                <wp:anchor behindDoc="0" distT="0" distB="0" distL="114300" distR="114300" simplePos="0" locked="0" layoutInCell="1" allowOverlap="1" relativeHeight="267">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13" y="0"/>
                      <wp:lineTo x="-13" y="20893"/>
                      <wp:lineTo x="20894" y="20893"/>
                      <wp:lineTo x="20894" y="0"/>
                      <wp:lineTo x="-13" y="0"/>
                    </wp:wrapPolygon>
                  </wp:wrapThrough>
                  <wp:docPr id="95"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56" descr=""/>
                          <pic:cNvPicPr>
                            <a:picLocks noChangeAspect="1" noChangeArrowheads="1"/>
                          </pic:cNvPicPr>
                        </pic:nvPicPr>
                        <pic:blipFill>
                          <a:blip r:embed="rId125"/>
                          <a:stretch>
                            <a:fillRect/>
                          </a:stretch>
                        </pic:blipFill>
                        <pic:spPr bwMode="auto">
                          <a:xfrm>
                            <a:off x="0" y="0"/>
                            <a:ext cx="748030" cy="748030"/>
                          </a:xfrm>
                          <a:prstGeom prst="rect">
                            <a:avLst/>
                          </a:prstGeom>
                        </pic:spPr>
                      </pic:pic>
                    </a:graphicData>
                  </a:graphic>
                </wp:anchor>
              </w:drawing>
            </w:r>
          </w:p>
        </w:tc>
      </w:tr>
    </w:tbl>
    <w:p>
      <w:pPr>
        <w:pStyle w:val="Normal"/>
        <w:rPr/>
      </w:pPr>
      <w:r>
        <w:rPr/>
      </w:r>
    </w:p>
    <w:p>
      <w:pPr>
        <w:pStyle w:val="Normal"/>
        <w:rPr>
          <w:rFonts w:ascii="Times New Roman" w:hAnsi="Times New Roman" w:cs="Times New Roman"/>
        </w:rPr>
      </w:pPr>
      <w:r>
        <w:rPr>
          <w:rFonts w:cs="Times New Roman" w:ascii="Times New Roman" w:hAnsi="Times New Roman"/>
        </w:rPr>
        <w:t xml:space="preserve">Цифровой каталог произведений размещен по ссылке </w:t>
      </w:r>
    </w:p>
    <w:p>
      <w:pPr>
        <w:pStyle w:val="12"/>
        <w:spacing w:lineRule="auto" w:line="240" w:before="0" w:after="380"/>
        <w:rPr/>
      </w:pPr>
      <w:hyperlink r:id="rId126">
        <w:r>
          <w:rPr>
            <w:rStyle w:val="Hyperlink"/>
            <w:sz w:val="24"/>
            <w:szCs w:val="24"/>
            <w:shd w:fill="FFFFFF" w:val="clear"/>
          </w:rPr>
          <w:t>https://drive.google.com/drive/folders/1RhVrasAHirvYT..</w:t>
        </w:r>
      </w:hyperlink>
    </w:p>
    <w:p>
      <w:pPr>
        <w:pStyle w:val="13"/>
        <w:keepNext w:val="true"/>
        <w:keepLines/>
        <w:tabs>
          <w:tab w:val="clear" w:pos="708"/>
          <w:tab w:val="left" w:pos="1358" w:leader="none"/>
        </w:tabs>
        <w:spacing w:lineRule="auto" w:line="280"/>
        <w:jc w:val="both"/>
        <w:rPr/>
      </w:pPr>
      <w:bookmarkStart w:id="255" w:name="bookmark273"/>
      <w:bookmarkStart w:id="256" w:name="bookmark271"/>
      <w:bookmarkStart w:id="257" w:name="bookmark270"/>
      <w:bookmarkStart w:id="258" w:name="bookmark272"/>
      <w:bookmarkEnd w:id="258"/>
      <w:r>
        <w:rPr/>
        <w:t xml:space="preserve">                            </w:t>
      </w:r>
      <w:r>
        <w:rPr/>
        <w:t>3.4      Кадровые условия реализации Программы</w:t>
      </w:r>
      <w:bookmarkEnd w:id="255"/>
      <w:bookmarkEnd w:id="256"/>
      <w:bookmarkEnd w:id="257"/>
    </w:p>
    <w:p>
      <w:pPr>
        <w:pStyle w:val="12"/>
        <w:spacing w:lineRule="auto" w:line="280"/>
        <w:ind w:firstLine="1460"/>
        <w:jc w:val="both"/>
        <w:rPr/>
      </w:pPr>
      <w:r>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pPr>
        <w:pStyle w:val="12"/>
        <w:spacing w:lineRule="auto" w:line="280" w:before="0" w:after="320"/>
        <w:jc w:val="both"/>
        <w:rPr/>
      </w:pPr>
      <w:r>
        <w:rPr/>
        <w:t>ДОО применяет сетевые формы реализации Программы/отдельных её компонентов, в связи с чем задействован кадровый состав других организаций, участвующих в сетевом взаимодействии с ДОО, квалификация которого отвечает указанным выше требованиям.</w:t>
      </w:r>
    </w:p>
    <w:tbl>
      <w:tblPr>
        <w:tblW w:w="10700" w:type="dxa"/>
        <w:jc w:val="left"/>
        <w:tblInd w:w="-5" w:type="dxa"/>
        <w:tblLayout w:type="fixed"/>
        <w:tblCellMar>
          <w:top w:w="0" w:type="dxa"/>
          <w:left w:w="10" w:type="dxa"/>
          <w:bottom w:w="0" w:type="dxa"/>
          <w:right w:w="10" w:type="dxa"/>
        </w:tblCellMar>
        <w:tblLook w:firstRow="1" w:noVBand="1" w:lastRow="0" w:firstColumn="1" w:lastColumn="0" w:noHBand="0" w:val="04a0"/>
      </w:tblPr>
      <w:tblGrid>
        <w:gridCol w:w="2961"/>
        <w:gridCol w:w="3390"/>
        <w:gridCol w:w="4349"/>
      </w:tblGrid>
      <w:tr>
        <w:trPr>
          <w:trHeight w:val="566" w:hRule="exact"/>
        </w:trPr>
        <w:tc>
          <w:tcPr>
            <w:tcW w:w="2961"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Партнеры по сетевому взаимодействию</w:t>
            </w:r>
          </w:p>
        </w:tc>
        <w:tc>
          <w:tcPr>
            <w:tcW w:w="3390" w:type="dxa"/>
            <w:tcBorders>
              <w:top w:val="single" w:sz="4" w:space="0" w:color="000000"/>
              <w:left w:val="single" w:sz="4" w:space="0" w:color="000000"/>
            </w:tcBorders>
            <w:shd w:color="auto" w:fill="FFFFFF" w:val="clear"/>
          </w:tcPr>
          <w:p>
            <w:pPr>
              <w:pStyle w:val="Style21"/>
              <w:spacing w:lineRule="auto" w:line="240"/>
              <w:ind w:firstLine="200"/>
              <w:jc w:val="both"/>
              <w:rPr>
                <w:sz w:val="24"/>
                <w:szCs w:val="24"/>
              </w:rPr>
            </w:pPr>
            <w:r>
              <w:rPr>
                <w:b/>
                <w:bCs/>
                <w:sz w:val="24"/>
                <w:szCs w:val="24"/>
              </w:rPr>
              <w:t>Основание сотрудничества</w:t>
            </w:r>
          </w:p>
        </w:tc>
        <w:tc>
          <w:tcPr>
            <w:tcW w:w="4349"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sz w:val="24"/>
                <w:szCs w:val="24"/>
              </w:rPr>
              <w:t>Содержание сотрудничества</w:t>
            </w:r>
          </w:p>
          <w:p>
            <w:pPr>
              <w:pStyle w:val="Style21"/>
              <w:spacing w:lineRule="auto" w:line="232"/>
              <w:jc w:val="center"/>
              <w:rPr>
                <w:sz w:val="24"/>
                <w:szCs w:val="24"/>
              </w:rPr>
            </w:pPr>
            <w:r>
              <w:rPr>
                <w:sz w:val="24"/>
                <w:szCs w:val="24"/>
              </w:rPr>
              <w:t>Договор (заключается ежегодно)</w:t>
            </w:r>
          </w:p>
        </w:tc>
      </w:tr>
      <w:tr>
        <w:trPr>
          <w:trHeight w:val="1387" w:hRule="exact"/>
        </w:trPr>
        <w:tc>
          <w:tcPr>
            <w:tcW w:w="2961" w:type="dxa"/>
            <w:tcBorders>
              <w:top w:val="single" w:sz="4" w:space="0" w:color="000000"/>
              <w:left w:val="single" w:sz="4" w:space="0" w:color="000000"/>
            </w:tcBorders>
            <w:shd w:color="auto" w:fill="FFFFFF" w:val="clear"/>
          </w:tcPr>
          <w:p>
            <w:pPr>
              <w:pStyle w:val="Style21"/>
              <w:tabs>
                <w:tab w:val="clear" w:pos="708"/>
                <w:tab w:val="left" w:pos="979" w:leader="none"/>
              </w:tabs>
              <w:spacing w:lineRule="auto" w:line="240"/>
              <w:rPr>
                <w:color w:themeColor="text1" w:val="000000"/>
                <w:sz w:val="20"/>
                <w:szCs w:val="20"/>
              </w:rPr>
            </w:pPr>
            <w:r>
              <w:rPr>
                <w:color w:themeColor="text1" w:val="000000"/>
                <w:sz w:val="20"/>
                <w:szCs w:val="20"/>
              </w:rPr>
              <w:t>ГБУЗ ЦРБ «Нижнеангарская</w:t>
            </w:r>
          </w:p>
          <w:p>
            <w:pPr>
              <w:pStyle w:val="Style21"/>
              <w:tabs>
                <w:tab w:val="clear" w:pos="708"/>
                <w:tab w:val="left" w:pos="1762" w:leader="none"/>
              </w:tabs>
              <w:spacing w:lineRule="auto" w:line="240"/>
              <w:rPr>
                <w:color w:themeColor="text1" w:val="000000"/>
                <w:sz w:val="20"/>
                <w:szCs w:val="20"/>
              </w:rPr>
            </w:pPr>
            <w:r>
              <w:rPr>
                <w:color w:themeColor="text1" w:val="000000"/>
                <w:sz w:val="20"/>
                <w:szCs w:val="20"/>
              </w:rPr>
              <w:t>центральная</w:t>
              <w:tab/>
              <w:t>районная</w:t>
            </w:r>
          </w:p>
          <w:p>
            <w:pPr>
              <w:pStyle w:val="Style21"/>
              <w:spacing w:lineRule="auto" w:line="240"/>
              <w:rPr>
                <w:color w:themeColor="text1" w:val="000000"/>
                <w:sz w:val="20"/>
                <w:szCs w:val="20"/>
              </w:rPr>
            </w:pPr>
            <w:r>
              <w:rPr>
                <w:color w:themeColor="text1" w:val="000000"/>
                <w:sz w:val="20"/>
                <w:szCs w:val="20"/>
              </w:rPr>
              <w:t>больница»</w:t>
            </w:r>
          </w:p>
        </w:tc>
        <w:tc>
          <w:tcPr>
            <w:tcW w:w="3390" w:type="dxa"/>
            <w:tcBorders>
              <w:top w:val="single" w:sz="4" w:space="0" w:color="000000"/>
              <w:left w:val="single" w:sz="4" w:space="0" w:color="000000"/>
            </w:tcBorders>
            <w:shd w:color="auto" w:fill="FFFFFF" w:val="clear"/>
          </w:tcPr>
          <w:p>
            <w:pPr>
              <w:pStyle w:val="Style21"/>
              <w:spacing w:lineRule="auto" w:line="240"/>
              <w:jc w:val="both"/>
              <w:rPr>
                <w:color w:themeColor="text1" w:val="000000"/>
                <w:sz w:val="20"/>
                <w:szCs w:val="20"/>
              </w:rPr>
            </w:pPr>
            <w:r>
              <w:rPr>
                <w:color w:themeColor="text1" w:val="000000"/>
                <w:sz w:val="20"/>
                <w:szCs w:val="20"/>
              </w:rPr>
              <w:t>Оказание первичной медико</w:t>
              <w:softHyphen/>
              <w:t>санитарной помощи</w:t>
            </w:r>
          </w:p>
        </w:tc>
        <w:tc>
          <w:tcPr>
            <w:tcW w:w="4349" w:type="dxa"/>
            <w:tcBorders>
              <w:top w:val="single" w:sz="4" w:space="0" w:color="000000"/>
              <w:left w:val="single" w:sz="4" w:space="0" w:color="000000"/>
              <w:right w:val="single" w:sz="4" w:space="0" w:color="000000"/>
            </w:tcBorders>
            <w:shd w:color="auto" w:fill="FFFFFF" w:val="clear"/>
            <w:vAlign w:val="bottom"/>
          </w:tcPr>
          <w:p>
            <w:pPr>
              <w:pStyle w:val="Style21"/>
              <w:tabs>
                <w:tab w:val="clear" w:pos="708"/>
                <w:tab w:val="left" w:pos="2645" w:leader="none"/>
              </w:tabs>
              <w:spacing w:lineRule="auto" w:line="240"/>
              <w:jc w:val="both"/>
              <w:rPr>
                <w:color w:themeColor="text1" w:val="000000"/>
                <w:sz w:val="20"/>
                <w:szCs w:val="20"/>
              </w:rPr>
            </w:pPr>
            <w:r>
              <w:rPr>
                <w:color w:themeColor="text1" w:val="000000"/>
                <w:sz w:val="20"/>
                <w:szCs w:val="20"/>
              </w:rPr>
              <w:t>Организация</w:t>
              <w:tab/>
              <w:t>медицинского</w:t>
            </w:r>
          </w:p>
          <w:p>
            <w:pPr>
              <w:pStyle w:val="Style21"/>
              <w:spacing w:lineRule="auto" w:line="240"/>
              <w:jc w:val="both"/>
              <w:rPr>
                <w:color w:themeColor="text1" w:val="000000"/>
                <w:sz w:val="20"/>
                <w:szCs w:val="20"/>
              </w:rPr>
            </w:pPr>
            <w:r>
              <w:rPr>
                <w:color w:themeColor="text1" w:val="000000"/>
                <w:sz w:val="20"/>
                <w:szCs w:val="20"/>
              </w:rPr>
              <w:t>обеспечения воспитанников в целях реализации прав несовершеннолетних на охрану здоровья в период обучения и воспитания в ДОО.</w:t>
            </w:r>
          </w:p>
        </w:tc>
      </w:tr>
      <w:tr>
        <w:trPr>
          <w:trHeight w:val="2746" w:hRule="exact"/>
        </w:trPr>
        <w:tc>
          <w:tcPr>
            <w:tcW w:w="2961" w:type="dxa"/>
            <w:tcBorders>
              <w:top w:val="single" w:sz="4" w:space="0" w:color="000000"/>
              <w:left w:val="single" w:sz="4" w:space="0" w:color="000000"/>
              <w:bottom w:val="single" w:sz="4" w:space="0" w:color="000000"/>
            </w:tcBorders>
            <w:shd w:color="auto" w:fill="FFFFFF" w:val="clear"/>
          </w:tcPr>
          <w:p>
            <w:pPr>
              <w:pStyle w:val="Style21"/>
              <w:spacing w:lineRule="auto" w:line="240"/>
              <w:rPr>
                <w:color w:themeColor="text1" w:val="000000"/>
                <w:sz w:val="20"/>
                <w:szCs w:val="20"/>
              </w:rPr>
            </w:pPr>
            <w:r>
              <w:rPr>
                <w:color w:themeColor="text1" w:val="000000"/>
                <w:sz w:val="20"/>
                <w:szCs w:val="20"/>
              </w:rPr>
              <w:t>ДШИ п. Нижнеангарск «Вверх   тормашками»</w:t>
            </w:r>
          </w:p>
        </w:tc>
        <w:tc>
          <w:tcPr>
            <w:tcW w:w="3390" w:type="dxa"/>
            <w:tcBorders>
              <w:top w:val="single" w:sz="4" w:space="0" w:color="000000"/>
              <w:left w:val="single" w:sz="4" w:space="0" w:color="000000"/>
              <w:bottom w:val="single" w:sz="4" w:space="0" w:color="000000"/>
            </w:tcBorders>
            <w:shd w:color="auto" w:fill="FFFFFF" w:val="clear"/>
          </w:tcPr>
          <w:p>
            <w:pPr>
              <w:pStyle w:val="Style21"/>
              <w:tabs>
                <w:tab w:val="clear" w:pos="708"/>
                <w:tab w:val="left" w:pos="2730" w:leader="none"/>
              </w:tabs>
              <w:spacing w:lineRule="auto" w:line="240"/>
              <w:ind w:firstLine="200"/>
              <w:jc w:val="both"/>
              <w:rPr>
                <w:color w:themeColor="text1" w:val="000000"/>
                <w:sz w:val="20"/>
                <w:szCs w:val="20"/>
              </w:rPr>
            </w:pPr>
            <w:r>
              <w:rPr>
                <w:color w:themeColor="text1" w:val="000000"/>
                <w:sz w:val="20"/>
                <w:szCs w:val="20"/>
              </w:rPr>
              <w:t>Воспитание</w:t>
              <w:tab/>
              <w:t>детей</w:t>
            </w:r>
          </w:p>
          <w:p>
            <w:pPr>
              <w:pStyle w:val="Style21"/>
              <w:tabs>
                <w:tab w:val="clear" w:pos="708"/>
                <w:tab w:val="left" w:pos="2376" w:leader="none"/>
              </w:tabs>
              <w:spacing w:lineRule="auto" w:line="240"/>
              <w:jc w:val="both"/>
              <w:rPr>
                <w:color w:themeColor="text1" w:val="000000"/>
                <w:sz w:val="20"/>
                <w:szCs w:val="20"/>
              </w:rPr>
            </w:pPr>
            <w:r>
              <w:rPr>
                <w:color w:themeColor="text1" w:val="000000"/>
                <w:sz w:val="20"/>
                <w:szCs w:val="20"/>
              </w:rPr>
              <w:t>посредством</w:t>
              <w:tab/>
              <w:t>театра,</w:t>
            </w:r>
          </w:p>
          <w:p>
            <w:pPr>
              <w:pStyle w:val="Style21"/>
              <w:spacing w:lineRule="auto" w:line="240"/>
              <w:jc w:val="both"/>
              <w:rPr>
                <w:color w:themeColor="text1" w:val="000000"/>
                <w:sz w:val="20"/>
                <w:szCs w:val="20"/>
              </w:rPr>
            </w:pPr>
            <w:r>
              <w:rPr>
                <w:color w:themeColor="text1" w:val="000000"/>
                <w:sz w:val="20"/>
                <w:szCs w:val="20"/>
              </w:rPr>
              <w:t>знакомство с историческим наследием России.</w:t>
            </w:r>
          </w:p>
        </w:tc>
        <w:tc>
          <w:tcPr>
            <w:tcW w:w="4349"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3072" w:leader="none"/>
              </w:tabs>
              <w:spacing w:lineRule="auto" w:line="240"/>
              <w:jc w:val="both"/>
              <w:rPr>
                <w:color w:themeColor="text1" w:val="000000"/>
                <w:sz w:val="20"/>
                <w:szCs w:val="20"/>
              </w:rPr>
            </w:pPr>
            <w:r>
              <w:rPr>
                <w:color w:themeColor="text1" w:val="000000"/>
                <w:sz w:val="20"/>
                <w:szCs w:val="20"/>
              </w:rPr>
              <w:t>Посещение театра для любого малыша всегда</w:t>
              <w:tab/>
              <w:t>праздник,</w:t>
            </w:r>
          </w:p>
          <w:p>
            <w:pPr>
              <w:pStyle w:val="Style21"/>
              <w:tabs>
                <w:tab w:val="clear" w:pos="708"/>
                <w:tab w:val="left" w:pos="3302" w:leader="none"/>
              </w:tabs>
              <w:spacing w:lineRule="auto" w:line="240"/>
              <w:jc w:val="both"/>
              <w:rPr>
                <w:color w:themeColor="text1" w:val="000000"/>
                <w:sz w:val="20"/>
                <w:szCs w:val="20"/>
              </w:rPr>
            </w:pPr>
            <w:r>
              <w:rPr>
                <w:color w:themeColor="text1" w:val="000000"/>
                <w:sz w:val="20"/>
                <w:szCs w:val="20"/>
              </w:rPr>
              <w:t>ведь с театром связано</w:t>
              <w:tab/>
              <w:t>столько</w:t>
            </w:r>
          </w:p>
          <w:p>
            <w:pPr>
              <w:pStyle w:val="Style21"/>
              <w:tabs>
                <w:tab w:val="clear" w:pos="708"/>
                <w:tab w:val="left" w:pos="1714" w:leader="none"/>
                <w:tab w:val="left" w:pos="2242" w:leader="none"/>
              </w:tabs>
              <w:spacing w:lineRule="auto" w:line="240"/>
              <w:jc w:val="both"/>
              <w:rPr>
                <w:color w:themeColor="text1" w:val="000000"/>
                <w:sz w:val="20"/>
                <w:szCs w:val="20"/>
              </w:rPr>
            </w:pPr>
            <w:r>
              <w:rPr>
                <w:color w:themeColor="text1" w:val="000000"/>
                <w:sz w:val="20"/>
                <w:szCs w:val="20"/>
              </w:rPr>
              <w:t>положительных эмоций. И это не удивительно</w:t>
              <w:tab/>
              <w:t>-</w:t>
              <w:tab/>
              <w:t>атмосфера театра,</w:t>
            </w:r>
          </w:p>
          <w:p>
            <w:pPr>
              <w:pStyle w:val="Style21"/>
              <w:tabs>
                <w:tab w:val="clear" w:pos="708"/>
                <w:tab w:val="left" w:pos="1819" w:leader="none"/>
                <w:tab w:val="left" w:pos="3034" w:leader="none"/>
              </w:tabs>
              <w:spacing w:lineRule="auto" w:line="240"/>
              <w:jc w:val="both"/>
              <w:rPr>
                <w:color w:themeColor="text1" w:val="000000"/>
                <w:sz w:val="20"/>
                <w:szCs w:val="20"/>
              </w:rPr>
            </w:pPr>
            <w:r>
              <w:rPr>
                <w:color w:themeColor="text1" w:val="000000"/>
                <w:sz w:val="20"/>
                <w:szCs w:val="20"/>
              </w:rPr>
              <w:t>обстановка,</w:t>
              <w:tab/>
              <w:t>яркие</w:t>
              <w:tab/>
              <w:t>сказочные</w:t>
            </w:r>
          </w:p>
          <w:p>
            <w:pPr>
              <w:pStyle w:val="Style21"/>
              <w:tabs>
                <w:tab w:val="clear" w:pos="708"/>
                <w:tab w:val="left" w:pos="3336" w:leader="none"/>
              </w:tabs>
              <w:spacing w:lineRule="auto" w:line="240"/>
              <w:jc w:val="both"/>
              <w:rPr>
                <w:color w:themeColor="text1" w:val="000000"/>
                <w:sz w:val="20"/>
                <w:szCs w:val="20"/>
              </w:rPr>
            </w:pPr>
            <w:r>
              <w:rPr>
                <w:color w:themeColor="text1" w:val="000000"/>
                <w:sz w:val="20"/>
                <w:szCs w:val="20"/>
              </w:rPr>
              <w:t>персонажи, красивые костюмы и декорации - погружает ребенка в мир сказки и способствует сопереживанию полюбившимся</w:t>
              <w:tab/>
              <w:t>героям.</w:t>
            </w:r>
          </w:p>
          <w:p>
            <w:pPr>
              <w:pStyle w:val="Style21"/>
              <w:tabs>
                <w:tab w:val="clear" w:pos="708"/>
                <w:tab w:val="left" w:pos="3264" w:leader="none"/>
              </w:tabs>
              <w:spacing w:lineRule="auto" w:line="240"/>
              <w:jc w:val="both"/>
              <w:rPr>
                <w:color w:themeColor="text1" w:val="000000"/>
                <w:sz w:val="20"/>
                <w:szCs w:val="20"/>
              </w:rPr>
            </w:pPr>
            <w:r>
              <w:rPr>
                <w:color w:themeColor="text1" w:val="000000"/>
                <w:sz w:val="20"/>
                <w:szCs w:val="20"/>
              </w:rPr>
              <w:t>Встречи с театром помогают</w:t>
              <w:tab/>
              <w:t>малышу</w:t>
            </w:r>
          </w:p>
          <w:p>
            <w:pPr>
              <w:pStyle w:val="Style21"/>
              <w:tabs>
                <w:tab w:val="clear" w:pos="708"/>
                <w:tab w:val="left" w:pos="1363" w:leader="none"/>
                <w:tab w:val="left" w:pos="2755" w:leader="none"/>
              </w:tabs>
              <w:spacing w:lineRule="auto" w:line="240"/>
              <w:jc w:val="both"/>
              <w:rPr>
                <w:color w:themeColor="text1" w:val="000000"/>
                <w:sz w:val="20"/>
                <w:szCs w:val="20"/>
              </w:rPr>
            </w:pPr>
            <w:r>
              <w:rPr>
                <w:color w:themeColor="text1" w:val="000000"/>
                <w:sz w:val="20"/>
                <w:szCs w:val="20"/>
              </w:rPr>
              <w:t>вырасти</w:t>
              <w:tab/>
              <w:t>добрым,</w:t>
              <w:tab/>
              <w:t>порядочным,</w:t>
            </w:r>
          </w:p>
          <w:p>
            <w:pPr>
              <w:pStyle w:val="Style21"/>
              <w:spacing w:lineRule="auto" w:line="240"/>
              <w:jc w:val="both"/>
              <w:rPr>
                <w:color w:themeColor="text1" w:val="000000"/>
                <w:sz w:val="20"/>
                <w:szCs w:val="20"/>
              </w:rPr>
            </w:pPr>
            <w:r>
              <w:rPr>
                <w:color w:themeColor="text1" w:val="000000"/>
                <w:sz w:val="20"/>
                <w:szCs w:val="20"/>
              </w:rPr>
              <w:t>культурным человеком.</w:t>
            </w:r>
          </w:p>
        </w:tc>
      </w:tr>
      <w:tr>
        <w:trPr>
          <w:trHeight w:val="857" w:hRule="exact"/>
        </w:trPr>
        <w:tc>
          <w:tcPr>
            <w:tcW w:w="2961" w:type="dxa"/>
            <w:tcBorders>
              <w:top w:val="single" w:sz="4" w:space="0" w:color="000000"/>
              <w:left w:val="single" w:sz="4" w:space="0" w:color="000000"/>
              <w:bottom w:val="single" w:sz="4" w:space="0" w:color="000000"/>
            </w:tcBorders>
            <w:shd w:color="auto" w:fill="FFFFFF" w:val="clear"/>
          </w:tcPr>
          <w:p>
            <w:pPr>
              <w:pStyle w:val="Style21"/>
              <w:spacing w:lineRule="auto" w:line="240"/>
              <w:rPr>
                <w:color w:themeColor="text1" w:val="000000"/>
                <w:sz w:val="20"/>
                <w:szCs w:val="20"/>
              </w:rPr>
            </w:pPr>
            <w:r>
              <w:rPr>
                <w:color w:themeColor="text1" w:val="000000"/>
                <w:sz w:val="20"/>
                <w:szCs w:val="20"/>
              </w:rPr>
              <w:t>РДДТ п. Нижнеангарск</w:t>
            </w:r>
          </w:p>
        </w:tc>
        <w:tc>
          <w:tcPr>
            <w:tcW w:w="3390" w:type="dxa"/>
            <w:tcBorders>
              <w:top w:val="single" w:sz="4" w:space="0" w:color="000000"/>
              <w:left w:val="single" w:sz="4" w:space="0" w:color="000000"/>
              <w:bottom w:val="single" w:sz="4" w:space="0" w:color="000000"/>
            </w:tcBorders>
            <w:shd w:color="auto" w:fill="FFFFFF" w:val="clear"/>
          </w:tcPr>
          <w:p>
            <w:pPr>
              <w:pStyle w:val="Style21"/>
              <w:tabs>
                <w:tab w:val="clear" w:pos="708"/>
                <w:tab w:val="left" w:pos="1531" w:leader="none"/>
                <w:tab w:val="left" w:pos="2798" w:leader="none"/>
              </w:tabs>
              <w:spacing w:lineRule="auto" w:line="240"/>
              <w:jc w:val="both"/>
              <w:rPr>
                <w:color w:themeColor="text1" w:val="000000"/>
                <w:sz w:val="20"/>
                <w:szCs w:val="20"/>
              </w:rPr>
            </w:pPr>
            <w:r>
              <w:rPr>
                <w:color w:themeColor="text1" w:val="000000"/>
                <w:sz w:val="20"/>
                <w:szCs w:val="20"/>
              </w:rPr>
              <w:t>Реализация образовательной программы</w:t>
              <w:tab/>
              <w:t>«Спорт</w:t>
              <w:tab/>
              <w:t>для</w:t>
            </w:r>
          </w:p>
          <w:p>
            <w:pPr>
              <w:pStyle w:val="Style21"/>
              <w:tabs>
                <w:tab w:val="clear" w:pos="708"/>
                <w:tab w:val="left" w:pos="2730" w:leader="none"/>
              </w:tabs>
              <w:spacing w:lineRule="auto" w:line="240"/>
              <w:ind w:firstLine="200"/>
              <w:jc w:val="both"/>
              <w:rPr>
                <w:color w:themeColor="text1" w:val="000000"/>
                <w:sz w:val="20"/>
                <w:szCs w:val="20"/>
              </w:rPr>
            </w:pPr>
            <w:r>
              <w:rPr>
                <w:color w:themeColor="text1" w:val="000000"/>
                <w:sz w:val="20"/>
                <w:szCs w:val="20"/>
              </w:rPr>
              <w:t>дошкольников»</w:t>
            </w:r>
          </w:p>
        </w:tc>
        <w:tc>
          <w:tcPr>
            <w:tcW w:w="4349"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3072" w:leader="none"/>
              </w:tabs>
              <w:spacing w:lineRule="auto" w:line="240"/>
              <w:rPr>
                <w:color w:themeColor="text1" w:val="000000"/>
                <w:sz w:val="20"/>
                <w:szCs w:val="20"/>
              </w:rPr>
            </w:pPr>
            <w:r>
              <w:rPr>
                <w:color w:themeColor="text1" w:val="000000"/>
                <w:sz w:val="20"/>
                <w:szCs w:val="20"/>
              </w:rPr>
              <w:t xml:space="preserve"> </w:t>
            </w:r>
            <w:r>
              <w:rPr>
                <w:color w:themeColor="text1" w:val="000000"/>
                <w:sz w:val="20"/>
                <w:szCs w:val="20"/>
              </w:rPr>
              <w:t>Проведение спортивных олимпиад, спортивно- семейных мероприятий</w:t>
            </w:r>
          </w:p>
        </w:tc>
      </w:tr>
      <w:tr>
        <w:trPr>
          <w:trHeight w:val="894" w:hRule="exact"/>
        </w:trPr>
        <w:tc>
          <w:tcPr>
            <w:tcW w:w="2961" w:type="dxa"/>
            <w:tcBorders>
              <w:top w:val="single" w:sz="4" w:space="0" w:color="000000"/>
              <w:left w:val="single" w:sz="4" w:space="0" w:color="000000"/>
              <w:bottom w:val="single" w:sz="4" w:space="0" w:color="000000"/>
            </w:tcBorders>
            <w:shd w:color="auto" w:fill="FFFFFF" w:val="clear"/>
          </w:tcPr>
          <w:p>
            <w:pPr>
              <w:pStyle w:val="Style21"/>
              <w:spacing w:lineRule="auto" w:line="240"/>
              <w:rPr>
                <w:color w:themeColor="text1" w:val="000000"/>
                <w:sz w:val="20"/>
                <w:szCs w:val="20"/>
              </w:rPr>
            </w:pPr>
            <w:r>
              <w:rPr>
                <w:color w:themeColor="text1" w:val="000000"/>
                <w:sz w:val="20"/>
                <w:szCs w:val="20"/>
              </w:rPr>
              <w:t>Нижнеангарская центральная библиотека</w:t>
            </w:r>
          </w:p>
        </w:tc>
        <w:tc>
          <w:tcPr>
            <w:tcW w:w="3390" w:type="dxa"/>
            <w:tcBorders>
              <w:top w:val="single" w:sz="4" w:space="0" w:color="000000"/>
              <w:left w:val="single" w:sz="4" w:space="0" w:color="000000"/>
              <w:bottom w:val="single" w:sz="4" w:space="0" w:color="000000"/>
            </w:tcBorders>
            <w:shd w:color="auto" w:fill="FFFFFF" w:val="clear"/>
          </w:tcPr>
          <w:p>
            <w:pPr>
              <w:pStyle w:val="Style21"/>
              <w:tabs>
                <w:tab w:val="clear" w:pos="708"/>
                <w:tab w:val="left" w:pos="1824" w:leader="none"/>
                <w:tab w:val="left" w:pos="3034" w:leader="none"/>
              </w:tabs>
              <w:spacing w:lineRule="auto" w:line="240"/>
              <w:jc w:val="both"/>
              <w:rPr>
                <w:color w:themeColor="text1" w:val="000000"/>
                <w:sz w:val="20"/>
                <w:szCs w:val="20"/>
              </w:rPr>
            </w:pPr>
            <w:r>
              <w:rPr>
                <w:color w:themeColor="text1" w:val="000000"/>
                <w:sz w:val="20"/>
                <w:szCs w:val="20"/>
              </w:rPr>
              <w:t>Ознакомительные экскурсии в библиотеку;</w:t>
              <w:tab/>
              <w:t>участие</w:t>
              <w:tab/>
              <w:t>в</w:t>
            </w:r>
          </w:p>
          <w:p>
            <w:pPr>
              <w:pStyle w:val="Style21"/>
              <w:tabs>
                <w:tab w:val="clear" w:pos="708"/>
                <w:tab w:val="left" w:pos="1709" w:leader="none"/>
              </w:tabs>
              <w:spacing w:lineRule="auto" w:line="240"/>
              <w:jc w:val="both"/>
              <w:rPr>
                <w:color w:themeColor="text1" w:val="000000"/>
                <w:sz w:val="20"/>
                <w:szCs w:val="20"/>
              </w:rPr>
            </w:pPr>
            <w:r>
              <w:rPr>
                <w:color w:themeColor="text1" w:val="000000"/>
                <w:sz w:val="20"/>
                <w:szCs w:val="20"/>
              </w:rPr>
              <w:t>совместной образовательной, проектной</w:t>
              <w:tab/>
              <w:t>деятельности;</w:t>
            </w:r>
          </w:p>
          <w:p>
            <w:pPr>
              <w:pStyle w:val="Style21"/>
              <w:tabs>
                <w:tab w:val="clear" w:pos="708"/>
                <w:tab w:val="left" w:pos="2011" w:leader="none"/>
              </w:tabs>
              <w:spacing w:lineRule="auto" w:line="240"/>
              <w:jc w:val="both"/>
              <w:rPr>
                <w:color w:themeColor="text1" w:val="000000"/>
                <w:sz w:val="20"/>
                <w:szCs w:val="20"/>
              </w:rPr>
            </w:pPr>
            <w:r>
              <w:rPr>
                <w:color w:themeColor="text1" w:val="000000"/>
                <w:sz w:val="20"/>
                <w:szCs w:val="20"/>
              </w:rPr>
              <w:t>выставки рисунков и поделок (работы демонстрируются как в ДОУ, так и в библиотеке); совместные</w:t>
              <w:tab/>
              <w:t>праздники,</w:t>
            </w:r>
          </w:p>
          <w:p>
            <w:pPr>
              <w:pStyle w:val="Style21"/>
              <w:tabs>
                <w:tab w:val="clear" w:pos="708"/>
                <w:tab w:val="left" w:pos="1483" w:leader="none"/>
                <w:tab w:val="left" w:pos="3038" w:leader="none"/>
              </w:tabs>
              <w:spacing w:lineRule="auto" w:line="240"/>
              <w:jc w:val="both"/>
              <w:rPr>
                <w:color w:themeColor="text1" w:val="000000"/>
                <w:sz w:val="20"/>
                <w:szCs w:val="20"/>
              </w:rPr>
            </w:pPr>
            <w:r>
              <w:rPr>
                <w:color w:themeColor="text1" w:val="000000"/>
                <w:sz w:val="20"/>
                <w:szCs w:val="20"/>
              </w:rPr>
              <w:t>литературные викторины и вечера;</w:t>
              <w:tab/>
              <w:t>участие</w:t>
              <w:tab/>
              <w:t>в</w:t>
            </w:r>
          </w:p>
          <w:p>
            <w:pPr>
              <w:pStyle w:val="Style21"/>
              <w:tabs>
                <w:tab w:val="clear" w:pos="708"/>
                <w:tab w:val="left" w:pos="1531" w:leader="none"/>
                <w:tab w:val="left" w:pos="2798" w:leader="none"/>
              </w:tabs>
              <w:spacing w:lineRule="auto" w:line="240"/>
              <w:jc w:val="both"/>
              <w:rPr>
                <w:color w:themeColor="text1" w:val="000000"/>
                <w:sz w:val="20"/>
                <w:szCs w:val="20"/>
              </w:rPr>
            </w:pPr>
            <w:r>
              <w:rPr>
                <w:color w:themeColor="text1" w:val="000000"/>
                <w:sz w:val="20"/>
                <w:szCs w:val="20"/>
              </w:rPr>
              <w:t>театрализованной деятельность</w:t>
            </w:r>
          </w:p>
        </w:tc>
        <w:tc>
          <w:tcPr>
            <w:tcW w:w="4349"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tabs>
                <w:tab w:val="clear" w:pos="708"/>
                <w:tab w:val="left" w:pos="989" w:leader="none"/>
                <w:tab w:val="left" w:pos="2918" w:leader="none"/>
              </w:tabs>
              <w:spacing w:lineRule="auto" w:line="240"/>
              <w:rPr>
                <w:color w:themeColor="text1" w:val="000000"/>
                <w:sz w:val="20"/>
                <w:szCs w:val="20"/>
              </w:rPr>
            </w:pPr>
            <w:r>
              <w:rPr>
                <w:color w:themeColor="text1" w:val="000000"/>
                <w:sz w:val="20"/>
                <w:szCs w:val="20"/>
              </w:rPr>
              <w:t>В</w:t>
              <w:tab/>
              <w:t>результате</w:t>
              <w:tab/>
              <w:t>совместной</w:t>
            </w:r>
          </w:p>
          <w:p>
            <w:pPr>
              <w:pStyle w:val="Style21"/>
              <w:tabs>
                <w:tab w:val="clear" w:pos="708"/>
                <w:tab w:val="left" w:pos="1310" w:leader="none"/>
                <w:tab w:val="left" w:pos="3298" w:leader="none"/>
              </w:tabs>
              <w:spacing w:lineRule="auto" w:line="240"/>
              <w:rPr>
                <w:color w:themeColor="text1" w:val="000000"/>
                <w:sz w:val="20"/>
                <w:szCs w:val="20"/>
              </w:rPr>
            </w:pPr>
            <w:r>
              <w:rPr>
                <w:color w:themeColor="text1" w:val="000000"/>
                <w:sz w:val="20"/>
                <w:szCs w:val="20"/>
              </w:rPr>
              <w:t>работы ДОУ с библиотекой удаётся расширить кругозор детей.</w:t>
            </w:r>
          </w:p>
          <w:p>
            <w:pPr>
              <w:pStyle w:val="Style21"/>
              <w:tabs>
                <w:tab w:val="clear" w:pos="708"/>
                <w:tab w:val="left" w:pos="1310" w:leader="none"/>
                <w:tab w:val="left" w:pos="3298" w:leader="none"/>
              </w:tabs>
              <w:spacing w:lineRule="auto" w:line="240"/>
              <w:rPr>
                <w:color w:themeColor="text1" w:val="000000"/>
                <w:sz w:val="20"/>
                <w:szCs w:val="20"/>
              </w:rPr>
            </w:pPr>
            <w:r>
              <w:rPr>
                <w:color w:themeColor="text1" w:val="000000"/>
                <w:sz w:val="20"/>
                <w:szCs w:val="20"/>
              </w:rPr>
            </w:r>
          </w:p>
          <w:p>
            <w:pPr>
              <w:pStyle w:val="Style21"/>
              <w:tabs>
                <w:tab w:val="clear" w:pos="708"/>
                <w:tab w:val="left" w:pos="1310" w:leader="none"/>
                <w:tab w:val="left" w:pos="3298" w:leader="none"/>
              </w:tabs>
              <w:spacing w:lineRule="auto" w:line="240"/>
              <w:rPr>
                <w:color w:themeColor="text1" w:val="000000"/>
                <w:sz w:val="20"/>
                <w:szCs w:val="20"/>
              </w:rPr>
            </w:pPr>
            <w:r>
              <w:rPr>
                <w:color w:themeColor="text1" w:val="000000"/>
                <w:sz w:val="20"/>
                <w:szCs w:val="20"/>
              </w:rPr>
            </w:r>
          </w:p>
          <w:p>
            <w:pPr>
              <w:pStyle w:val="Style21"/>
              <w:tabs>
                <w:tab w:val="clear" w:pos="708"/>
                <w:tab w:val="left" w:pos="1310" w:leader="none"/>
                <w:tab w:val="left" w:pos="3298" w:leader="none"/>
              </w:tabs>
              <w:spacing w:lineRule="auto" w:line="240"/>
              <w:rPr>
                <w:color w:themeColor="text1" w:val="000000"/>
                <w:sz w:val="20"/>
                <w:szCs w:val="20"/>
              </w:rPr>
            </w:pPr>
            <w:r>
              <w:rPr>
                <w:color w:themeColor="text1" w:val="000000"/>
                <w:sz w:val="20"/>
                <w:szCs w:val="20"/>
              </w:rPr>
              <w:t xml:space="preserve"> </w:t>
            </w:r>
            <w:r>
              <w:rPr>
                <w:color w:themeColor="text1" w:val="000000"/>
                <w:sz w:val="20"/>
                <w:szCs w:val="20"/>
              </w:rPr>
              <w:t>многие образовательные задачи, повысить</w:t>
              <w:tab/>
              <w:t>познавательный</w:t>
              <w:tab/>
              <w:t>интерес</w:t>
            </w:r>
          </w:p>
          <w:p>
            <w:pPr>
              <w:pStyle w:val="Style21"/>
              <w:tabs>
                <w:tab w:val="clear" w:pos="708"/>
                <w:tab w:val="left" w:pos="3072" w:leader="none"/>
              </w:tabs>
              <w:spacing w:lineRule="auto" w:line="240"/>
              <w:rPr>
                <w:color w:themeColor="text1" w:val="000000"/>
                <w:sz w:val="20"/>
                <w:szCs w:val="20"/>
              </w:rPr>
            </w:pPr>
            <w:r>
              <w:rPr>
                <w:color w:themeColor="text1" w:val="000000"/>
                <w:sz w:val="20"/>
                <w:szCs w:val="20"/>
              </w:rPr>
              <w:t>детей к изучению природы и истории своего родного края.</w:t>
            </w:r>
          </w:p>
        </w:tc>
      </w:tr>
    </w:tbl>
    <w:p>
      <w:pPr>
        <w:pStyle w:val="Normal"/>
        <w:spacing w:lineRule="exact" w:line="1"/>
        <w:rPr>
          <w:color w:themeColor="text1" w:val="000000"/>
          <w:sz w:val="20"/>
          <w:szCs w:val="20"/>
        </w:rPr>
      </w:pPr>
      <w:r>
        <w:rPr>
          <w:color w:themeColor="text1" w:val="000000"/>
          <w:sz w:val="20"/>
          <w:szCs w:val="20"/>
        </w:rPr>
      </w:r>
      <w:r>
        <w:br w:type="page"/>
      </w:r>
    </w:p>
    <w:p>
      <w:pPr>
        <w:pStyle w:val="Normal"/>
        <w:spacing w:lineRule="exact" w:line="1" w:before="0" w:after="39"/>
        <w:rPr/>
      </w:pPr>
      <w:r>
        <w:rPr/>
      </w:r>
    </w:p>
    <w:p>
      <w:pPr>
        <w:pStyle w:val="12"/>
        <w:tabs>
          <w:tab w:val="clear" w:pos="708"/>
          <w:tab w:val="left" w:pos="7579" w:leader="none"/>
          <w:tab w:val="left" w:pos="8755" w:leader="none"/>
        </w:tabs>
        <w:spacing w:lineRule="auto" w:line="280"/>
        <w:jc w:val="both"/>
        <w:rPr/>
      </w:pPr>
      <w:r>
        <w:rPr/>
        <w:t>В целях эффективной реализации Программы ДООсоздает</w:t>
        <w:tab/>
        <w:t>условия для</w:t>
      </w:r>
    </w:p>
    <w:p>
      <w:pPr>
        <w:sectPr>
          <w:headerReference w:type="default" r:id="rId128"/>
          <w:headerReference w:type="first" r:id="rId129"/>
          <w:footerReference w:type="default" r:id="rId130"/>
          <w:footerReference w:type="first" r:id="rId131"/>
          <w:type w:val="nextPage"/>
          <w:pgSz w:w="11906" w:h="16838"/>
          <w:pgMar w:left="459" w:right="1837" w:gutter="0" w:header="0" w:top="1242" w:footer="488" w:bottom="919"/>
          <w:pgNumType w:fmt="decimal"/>
          <w:formProt w:val="false"/>
          <w:textDirection w:val="lrTb"/>
          <w:docGrid w:type="default" w:linePitch="360" w:charSpace="0"/>
        </w:sectPr>
        <w:pStyle w:val="12"/>
        <w:spacing w:lineRule="auto" w:line="280"/>
        <w:jc w:val="both"/>
        <w:rPr/>
      </w:pPr>
      <w:r>
        <w:rPr/>
        <w:t xml:space="preserve">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или педагога.   </w:t>
      </w:r>
      <w:hyperlink r:id="rId127">
        <w:r>
          <w:rPr>
            <w:color w:val="00B0F0"/>
            <w:u w:val="single"/>
          </w:rPr>
          <w:t xml:space="preserve"> </w:t>
        </w:r>
      </w:hyperlink>
    </w:p>
    <w:p>
      <w:pPr>
        <w:pStyle w:val="12"/>
        <w:tabs>
          <w:tab w:val="clear" w:pos="708"/>
          <w:tab w:val="left" w:pos="598" w:leader="none"/>
        </w:tabs>
        <w:spacing w:lineRule="auto" w:line="240" w:before="0" w:after="40"/>
        <w:ind w:left="3981"/>
        <w:rPr/>
      </w:pPr>
      <w:bookmarkStart w:id="259" w:name="bookmark274"/>
      <w:bookmarkEnd w:id="259"/>
      <w:r>
        <w:rPr>
          <w:b/>
          <w:bCs/>
        </w:rPr>
        <w:t>3.5 Режим и распорядок дня</w:t>
      </w:r>
    </w:p>
    <w:p>
      <w:pPr>
        <w:pStyle w:val="24"/>
        <w:spacing w:before="0" w:after="340"/>
        <w:rPr/>
      </w:pPr>
      <w:r>
        <w:rPr>
          <w:i/>
          <w:iCs/>
          <w:color w:val="000000"/>
        </w:rPr>
        <w:t>Сводная режима дня в холодный период</w:t>
      </w:r>
    </w:p>
    <w:tbl>
      <w:tblPr>
        <w:tblW w:w="9767"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4939"/>
        <w:gridCol w:w="2270"/>
        <w:gridCol w:w="2558"/>
      </w:tblGrid>
      <w:tr>
        <w:trPr>
          <w:trHeight w:val="1123" w:hRule="exact"/>
        </w:trPr>
        <w:tc>
          <w:tcPr>
            <w:tcW w:w="4939" w:type="dxa"/>
            <w:tcBorders>
              <w:top w:val="single" w:sz="4" w:space="0" w:color="000000"/>
              <w:left w:val="single" w:sz="4" w:space="0" w:color="000000"/>
            </w:tcBorders>
            <w:shd w:color="auto" w:fill="FFFFFF" w:val="clear"/>
          </w:tcPr>
          <w:p>
            <w:pPr>
              <w:pStyle w:val="Style21"/>
              <w:spacing w:lineRule="auto" w:line="240"/>
              <w:rPr>
                <w:sz w:val="24"/>
                <w:szCs w:val="24"/>
              </w:rPr>
            </w:pPr>
            <w:r>
              <w:rPr>
                <w:b/>
                <w:bCs/>
                <w:sz w:val="24"/>
                <w:szCs w:val="24"/>
              </w:rPr>
              <w:t>Режимные моменты</w:t>
            </w:r>
          </w:p>
          <w:p>
            <w:pPr>
              <w:pStyle w:val="Style21"/>
              <w:spacing w:lineRule="auto" w:line="240"/>
              <w:rPr>
                <w:sz w:val="22"/>
                <w:szCs w:val="22"/>
              </w:rPr>
            </w:pPr>
            <w:r>
              <w:rPr>
                <w:b/>
                <w:bCs/>
                <w:i/>
                <w:iCs/>
                <w:sz w:val="22"/>
                <w:szCs w:val="22"/>
              </w:rPr>
              <w:t>Первый/второй период реализации Программы</w:t>
            </w:r>
          </w:p>
        </w:tc>
        <w:tc>
          <w:tcPr>
            <w:tcW w:w="2270" w:type="dxa"/>
            <w:tcBorders>
              <w:top w:val="single" w:sz="4" w:space="0" w:color="000000"/>
              <w:left w:val="single" w:sz="4" w:space="0" w:color="000000"/>
            </w:tcBorders>
            <w:shd w:color="auto" w:fill="FFFFFF" w:val="clear"/>
          </w:tcPr>
          <w:p>
            <w:pPr>
              <w:pStyle w:val="Style21"/>
              <w:spacing w:lineRule="auto" w:line="240"/>
              <w:jc w:val="center"/>
              <w:rPr>
                <w:sz w:val="24"/>
                <w:szCs w:val="24"/>
              </w:rPr>
            </w:pPr>
            <w:r>
              <w:rPr>
                <w:b/>
                <w:bCs/>
                <w:sz w:val="24"/>
                <w:szCs w:val="24"/>
              </w:rPr>
              <w:t xml:space="preserve">  </w:t>
            </w:r>
            <w:r>
              <w:rPr>
                <w:b/>
                <w:bCs/>
                <w:sz w:val="24"/>
                <w:szCs w:val="24"/>
              </w:rPr>
              <w:t xml:space="preserve">младшая разновозрастная группа </w:t>
            </w:r>
            <w:r>
              <w:rPr>
                <w:i/>
                <w:iCs/>
                <w:sz w:val="24"/>
                <w:szCs w:val="24"/>
              </w:rPr>
              <w:t xml:space="preserve"> </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b/>
                <w:bCs/>
                <w:sz w:val="24"/>
                <w:szCs w:val="24"/>
              </w:rPr>
              <w:t xml:space="preserve">Старшая разновозрастная группа </w:t>
            </w:r>
            <w:r>
              <w:rPr>
                <w:b/>
                <w:bCs/>
                <w:i/>
                <w:iCs/>
                <w:sz w:val="24"/>
                <w:szCs w:val="24"/>
              </w:rPr>
              <w:t xml:space="preserve"> </w:t>
            </w:r>
          </w:p>
        </w:tc>
      </w:tr>
      <w:tr>
        <w:trPr>
          <w:trHeight w:val="562"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Прием детей (осмотр, термометрия, опрос родителей); игры</w:t>
            </w:r>
          </w:p>
        </w:tc>
        <w:tc>
          <w:tcPr>
            <w:tcW w:w="2270" w:type="dxa"/>
            <w:tcBorders>
              <w:top w:val="single" w:sz="4" w:space="0" w:color="000000"/>
              <w:left w:val="single" w:sz="4" w:space="0" w:color="000000"/>
            </w:tcBorders>
            <w:shd w:color="auto" w:fill="FFFFFF" w:val="clear"/>
          </w:tcPr>
          <w:p>
            <w:pPr>
              <w:pStyle w:val="Style21"/>
              <w:spacing w:lineRule="auto" w:line="240"/>
              <w:jc w:val="both"/>
              <w:rPr>
                <w:sz w:val="24"/>
                <w:szCs w:val="24"/>
              </w:rPr>
            </w:pPr>
            <w:r>
              <w:rPr>
                <w:sz w:val="24"/>
                <w:szCs w:val="24"/>
              </w:rPr>
              <w:t>7:30-8:20</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7:30-8:10</w:t>
            </w:r>
          </w:p>
        </w:tc>
      </w:tr>
      <w:tr>
        <w:trPr>
          <w:trHeight w:val="283"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Утренняя зарядка (гимнастика)</w:t>
            </w:r>
          </w:p>
        </w:tc>
        <w:tc>
          <w:tcPr>
            <w:tcW w:w="2270"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sz w:val="24"/>
                <w:szCs w:val="24"/>
              </w:rPr>
              <w:t>8:25-8:35</w:t>
            </w:r>
          </w:p>
        </w:tc>
        <w:tc>
          <w:tcPr>
            <w:tcW w:w="255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8:10-8:20</w:t>
            </w:r>
          </w:p>
        </w:tc>
      </w:tr>
      <w:tr>
        <w:trPr>
          <w:trHeight w:val="288"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Подготовка к завтраку, завтрак</w:t>
            </w:r>
          </w:p>
        </w:tc>
        <w:tc>
          <w:tcPr>
            <w:tcW w:w="2270"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sz w:val="24"/>
                <w:szCs w:val="24"/>
              </w:rPr>
              <w:t>8:35-9:00</w:t>
            </w:r>
          </w:p>
        </w:tc>
        <w:tc>
          <w:tcPr>
            <w:tcW w:w="255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8:20-8:50</w:t>
            </w:r>
          </w:p>
        </w:tc>
      </w:tr>
      <w:tr>
        <w:trPr>
          <w:trHeight w:val="562"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Активное бодрствование детей (игры, предметная деятельность и другое)</w:t>
            </w:r>
          </w:p>
        </w:tc>
        <w:tc>
          <w:tcPr>
            <w:tcW w:w="2270" w:type="dxa"/>
            <w:tcBorders>
              <w:top w:val="single" w:sz="4" w:space="0" w:color="000000"/>
              <w:left w:val="single" w:sz="4" w:space="0" w:color="000000"/>
            </w:tcBorders>
            <w:shd w:color="auto" w:fill="FFFFFF" w:val="clear"/>
          </w:tcPr>
          <w:p>
            <w:pPr>
              <w:pStyle w:val="Style21"/>
              <w:spacing w:lineRule="auto" w:line="240"/>
              <w:jc w:val="both"/>
              <w:rPr>
                <w:sz w:val="24"/>
                <w:szCs w:val="24"/>
              </w:rPr>
            </w:pPr>
            <w:r>
              <w:rPr>
                <w:sz w:val="24"/>
                <w:szCs w:val="24"/>
              </w:rPr>
              <w:t>9:00-9:20</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8:50-9:15</w:t>
            </w:r>
          </w:p>
        </w:tc>
      </w:tr>
      <w:tr>
        <w:trPr>
          <w:trHeight w:val="283"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Занятие 1 (в игровой форме по подгруппам)</w:t>
            </w:r>
          </w:p>
        </w:tc>
        <w:tc>
          <w:tcPr>
            <w:tcW w:w="2270"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sz w:val="24"/>
                <w:szCs w:val="24"/>
              </w:rPr>
              <w:t>9:20-9:35</w:t>
            </w:r>
          </w:p>
        </w:tc>
        <w:tc>
          <w:tcPr>
            <w:tcW w:w="255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9:15-9:35</w:t>
            </w:r>
          </w:p>
        </w:tc>
      </w:tr>
      <w:tr>
        <w:trPr>
          <w:trHeight w:val="566"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Перерыв между занятиями (физкультурные минутки), 2 завтрак</w:t>
            </w:r>
          </w:p>
        </w:tc>
        <w:tc>
          <w:tcPr>
            <w:tcW w:w="2270" w:type="dxa"/>
            <w:tcBorders>
              <w:top w:val="single" w:sz="4" w:space="0" w:color="000000"/>
              <w:left w:val="single" w:sz="4" w:space="0" w:color="000000"/>
            </w:tcBorders>
            <w:shd w:color="auto" w:fill="FFFFFF" w:val="clear"/>
          </w:tcPr>
          <w:p>
            <w:pPr>
              <w:pStyle w:val="Style21"/>
              <w:spacing w:lineRule="auto" w:line="240"/>
              <w:jc w:val="both"/>
              <w:rPr>
                <w:sz w:val="24"/>
                <w:szCs w:val="24"/>
              </w:rPr>
            </w:pPr>
            <w:r>
              <w:rPr>
                <w:sz w:val="24"/>
                <w:szCs w:val="24"/>
              </w:rPr>
              <w:t>9:35-9:45</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9:35-9:45</w:t>
            </w:r>
          </w:p>
        </w:tc>
      </w:tr>
      <w:tr>
        <w:trPr>
          <w:trHeight w:val="283"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Занятие 2 (в игровой форме по подгруппам)</w:t>
            </w:r>
          </w:p>
        </w:tc>
        <w:tc>
          <w:tcPr>
            <w:tcW w:w="2270"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sz w:val="24"/>
                <w:szCs w:val="24"/>
              </w:rPr>
              <w:t>9:45-10:00</w:t>
            </w:r>
          </w:p>
        </w:tc>
        <w:tc>
          <w:tcPr>
            <w:tcW w:w="255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9:45-10:05</w:t>
            </w:r>
          </w:p>
        </w:tc>
      </w:tr>
      <w:tr>
        <w:trPr>
          <w:trHeight w:val="562"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Активное бодрствование детей (физкультурные минутки)</w:t>
            </w:r>
          </w:p>
        </w:tc>
        <w:tc>
          <w:tcPr>
            <w:tcW w:w="2270" w:type="dxa"/>
            <w:tcBorders>
              <w:top w:val="single" w:sz="4" w:space="0" w:color="000000"/>
              <w:left w:val="single" w:sz="4" w:space="0" w:color="000000"/>
            </w:tcBorders>
            <w:shd w:color="auto" w:fill="FFFFFF" w:val="clear"/>
          </w:tcPr>
          <w:p>
            <w:pPr>
              <w:pStyle w:val="Style21"/>
              <w:spacing w:lineRule="auto" w:line="240"/>
              <w:jc w:val="both"/>
              <w:rPr>
                <w:sz w:val="24"/>
                <w:szCs w:val="24"/>
              </w:rPr>
            </w:pPr>
            <w:r>
              <w:rPr>
                <w:sz w:val="24"/>
                <w:szCs w:val="24"/>
              </w:rPr>
              <w:t>-</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w:t>
            </w:r>
          </w:p>
        </w:tc>
      </w:tr>
      <w:tr>
        <w:trPr>
          <w:trHeight w:val="840"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Подготовка к прогулке, прогулка, возвращение с прогулки, самостоятельная деятельность детей</w:t>
            </w:r>
          </w:p>
        </w:tc>
        <w:tc>
          <w:tcPr>
            <w:tcW w:w="2270" w:type="dxa"/>
            <w:tcBorders>
              <w:top w:val="single" w:sz="4" w:space="0" w:color="000000"/>
              <w:left w:val="single" w:sz="4" w:space="0" w:color="000000"/>
            </w:tcBorders>
            <w:shd w:color="auto" w:fill="FFFFFF" w:val="clear"/>
          </w:tcPr>
          <w:p>
            <w:pPr>
              <w:pStyle w:val="Style21"/>
              <w:spacing w:lineRule="auto" w:line="240"/>
              <w:jc w:val="both"/>
              <w:rPr>
                <w:sz w:val="24"/>
                <w:szCs w:val="24"/>
              </w:rPr>
            </w:pPr>
            <w:r>
              <w:rPr>
                <w:sz w:val="24"/>
                <w:szCs w:val="24"/>
              </w:rPr>
              <w:t>10:00-12:00</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10:05-12:00</w:t>
            </w:r>
          </w:p>
        </w:tc>
      </w:tr>
      <w:tr>
        <w:trPr>
          <w:trHeight w:val="283"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Подготовка к обеду, обед</w:t>
            </w:r>
          </w:p>
        </w:tc>
        <w:tc>
          <w:tcPr>
            <w:tcW w:w="2270"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sz w:val="24"/>
                <w:szCs w:val="24"/>
              </w:rPr>
              <w:t>12:00-12:30</w:t>
            </w:r>
          </w:p>
        </w:tc>
        <w:tc>
          <w:tcPr>
            <w:tcW w:w="255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12:00-13:00</w:t>
            </w:r>
          </w:p>
        </w:tc>
      </w:tr>
      <w:tr>
        <w:trPr>
          <w:trHeight w:val="840"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Подготовка ко сну, дневной сон, постепенный подъем, оздоровительные и гигиенические процедуры</w:t>
            </w:r>
          </w:p>
        </w:tc>
        <w:tc>
          <w:tcPr>
            <w:tcW w:w="2270" w:type="dxa"/>
            <w:tcBorders>
              <w:top w:val="single" w:sz="4" w:space="0" w:color="000000"/>
              <w:left w:val="single" w:sz="4" w:space="0" w:color="000000"/>
            </w:tcBorders>
            <w:shd w:color="auto" w:fill="FFFFFF" w:val="clear"/>
          </w:tcPr>
          <w:p>
            <w:pPr>
              <w:pStyle w:val="Style21"/>
              <w:spacing w:lineRule="auto" w:line="240"/>
              <w:jc w:val="both"/>
              <w:rPr>
                <w:sz w:val="24"/>
                <w:szCs w:val="24"/>
              </w:rPr>
            </w:pPr>
            <w:r>
              <w:rPr>
                <w:sz w:val="24"/>
                <w:szCs w:val="24"/>
              </w:rPr>
              <w:t>12:30-15:00</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13:00-15:00</w:t>
            </w:r>
          </w:p>
        </w:tc>
      </w:tr>
      <w:tr>
        <w:trPr>
          <w:trHeight w:val="283"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Подготовка к полднику, полдник</w:t>
            </w:r>
          </w:p>
        </w:tc>
        <w:tc>
          <w:tcPr>
            <w:tcW w:w="2270" w:type="dxa"/>
            <w:tcBorders>
              <w:top w:val="single" w:sz="4" w:space="0" w:color="000000"/>
              <w:left w:val="single" w:sz="4" w:space="0" w:color="000000"/>
            </w:tcBorders>
            <w:shd w:color="auto" w:fill="FFFFFF" w:val="clear"/>
            <w:vAlign w:val="bottom"/>
          </w:tcPr>
          <w:p>
            <w:pPr>
              <w:pStyle w:val="Style21"/>
              <w:spacing w:lineRule="auto" w:line="240"/>
              <w:jc w:val="both"/>
              <w:rPr>
                <w:sz w:val="24"/>
                <w:szCs w:val="24"/>
              </w:rPr>
            </w:pPr>
            <w:r>
              <w:rPr>
                <w:sz w:val="24"/>
                <w:szCs w:val="24"/>
              </w:rPr>
              <w:t>15:35-16:00</w:t>
            </w:r>
          </w:p>
        </w:tc>
        <w:tc>
          <w:tcPr>
            <w:tcW w:w="2558"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sz w:val="24"/>
                <w:szCs w:val="24"/>
              </w:rPr>
              <w:t>15:25-16:00</w:t>
            </w:r>
          </w:p>
        </w:tc>
      </w:tr>
      <w:tr>
        <w:trPr>
          <w:trHeight w:val="566" w:hRule="exact"/>
        </w:trPr>
        <w:tc>
          <w:tcPr>
            <w:tcW w:w="4939" w:type="dxa"/>
            <w:tcBorders>
              <w:top w:val="single" w:sz="4" w:space="0" w:color="000000"/>
              <w:left w:val="single" w:sz="4" w:space="0" w:color="000000"/>
            </w:tcBorders>
            <w:shd w:color="auto" w:fill="FFFFFF" w:val="clear"/>
            <w:vAlign w:val="bottom"/>
          </w:tcPr>
          <w:p>
            <w:pPr>
              <w:pStyle w:val="Style21"/>
              <w:spacing w:lineRule="auto" w:line="240"/>
              <w:rPr>
                <w:sz w:val="24"/>
                <w:szCs w:val="24"/>
              </w:rPr>
            </w:pPr>
            <w:r>
              <w:rPr>
                <w:sz w:val="24"/>
                <w:szCs w:val="24"/>
              </w:rPr>
              <w:t>Игры, совместная и самостоятельная деятельность детей</w:t>
            </w:r>
          </w:p>
        </w:tc>
        <w:tc>
          <w:tcPr>
            <w:tcW w:w="2270" w:type="dxa"/>
            <w:tcBorders>
              <w:top w:val="single" w:sz="4" w:space="0" w:color="000000"/>
              <w:left w:val="single" w:sz="4" w:space="0" w:color="000000"/>
            </w:tcBorders>
            <w:shd w:color="auto" w:fill="FFFFFF" w:val="clear"/>
          </w:tcPr>
          <w:p>
            <w:pPr>
              <w:pStyle w:val="Style21"/>
              <w:spacing w:lineRule="auto" w:line="240"/>
              <w:jc w:val="both"/>
              <w:rPr>
                <w:sz w:val="24"/>
                <w:szCs w:val="24"/>
              </w:rPr>
            </w:pPr>
            <w:r>
              <w:rPr>
                <w:sz w:val="24"/>
                <w:szCs w:val="24"/>
              </w:rPr>
              <w:t>16:00-16:30</w:t>
            </w:r>
          </w:p>
        </w:tc>
        <w:tc>
          <w:tcPr>
            <w:tcW w:w="2558"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sz w:val="24"/>
                <w:szCs w:val="24"/>
              </w:rPr>
              <w:t>16:00-16:40</w:t>
            </w:r>
          </w:p>
        </w:tc>
      </w:tr>
      <w:tr>
        <w:trPr>
          <w:trHeight w:val="1123" w:hRule="exact"/>
        </w:trPr>
        <w:tc>
          <w:tcPr>
            <w:tcW w:w="4939"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rPr>
                <w:sz w:val="24"/>
                <w:szCs w:val="24"/>
              </w:rPr>
            </w:pPr>
            <w:r>
              <w:rPr>
                <w:sz w:val="24"/>
                <w:szCs w:val="24"/>
              </w:rPr>
              <w:t>Подготовка к прогулке, прогулка (подвижные игры, предметная деятельность и другое), возвращение с прогулки, игры, уход детей домой</w:t>
            </w:r>
          </w:p>
        </w:tc>
        <w:tc>
          <w:tcPr>
            <w:tcW w:w="2270" w:type="dxa"/>
            <w:tcBorders>
              <w:top w:val="single" w:sz="4" w:space="0" w:color="000000"/>
              <w:left w:val="single" w:sz="4" w:space="0" w:color="000000"/>
              <w:bottom w:val="single" w:sz="4" w:space="0" w:color="000000"/>
            </w:tcBorders>
            <w:shd w:color="auto" w:fill="FFFFFF" w:val="clear"/>
          </w:tcPr>
          <w:p>
            <w:pPr>
              <w:pStyle w:val="Style21"/>
              <w:spacing w:lineRule="auto" w:line="240"/>
              <w:jc w:val="both"/>
              <w:rPr>
                <w:sz w:val="24"/>
                <w:szCs w:val="24"/>
              </w:rPr>
            </w:pPr>
            <w:r>
              <w:rPr>
                <w:sz w:val="24"/>
                <w:szCs w:val="24"/>
              </w:rPr>
              <w:t>16:30-18:00</w:t>
            </w:r>
          </w:p>
        </w:tc>
        <w:tc>
          <w:tcPr>
            <w:tcW w:w="2558"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lineRule="auto" w:line="240"/>
              <w:rPr>
                <w:sz w:val="24"/>
                <w:szCs w:val="24"/>
              </w:rPr>
            </w:pPr>
            <w:r>
              <w:rPr>
                <w:sz w:val="24"/>
                <w:szCs w:val="24"/>
              </w:rPr>
              <w:t>16:40-18:00</w:t>
            </w:r>
          </w:p>
        </w:tc>
      </w:tr>
    </w:tbl>
    <w:p>
      <w:pPr>
        <w:sectPr>
          <w:headerReference w:type="default" r:id="rId132"/>
          <w:headerReference w:type="first" r:id="rId133"/>
          <w:footerReference w:type="default" r:id="rId134"/>
          <w:footerReference w:type="first" r:id="rId135"/>
          <w:type w:val="nextPage"/>
          <w:pgSz w:orient="landscape" w:w="16838" w:h="11906"/>
          <w:pgMar w:left="735" w:right="1066" w:gutter="0" w:header="0" w:top="1245" w:footer="791" w:bottom="1219"/>
          <w:pgNumType w:fmt="decimal"/>
          <w:formProt w:val="false"/>
          <w:textDirection w:val="lrTb"/>
          <w:docGrid w:type="default" w:linePitch="360" w:charSpace="0"/>
        </w:sectPr>
        <w:pStyle w:val="Normal"/>
        <w:spacing w:lineRule="exact" w:line="1"/>
        <w:rPr>
          <w:sz w:val="2"/>
          <w:szCs w:val="2"/>
        </w:rPr>
      </w:pPr>
      <w:r>
        <w:rPr>
          <w:sz w:val="2"/>
          <w:szCs w:val="2"/>
        </w:rPr>
      </w:r>
      <w:r>
        <w:br w:type="page"/>
      </w:r>
    </w:p>
    <w:p>
      <w:pPr>
        <w:pStyle w:val="12"/>
        <w:spacing w:lineRule="auto" w:line="240" w:before="0" w:after="40"/>
        <w:jc w:val="center"/>
        <w:rPr/>
      </w:pPr>
      <w:r>
        <w:rPr>
          <w:b/>
          <w:bCs/>
        </w:rPr>
        <w:t>Режим дня в группе детей от 1,5-х до 3-х лет</w:t>
        <w:br/>
        <w:t>теплый период года</w:t>
      </w:r>
    </w:p>
    <w:tbl>
      <w:tblPr>
        <w:tblW w:w="10152"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8337"/>
        <w:gridCol w:w="1814"/>
      </w:tblGrid>
      <w:tr>
        <w:trPr>
          <w:trHeight w:val="288"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jc w:val="center"/>
              <w:rPr>
                <w:sz w:val="24"/>
                <w:szCs w:val="24"/>
              </w:rPr>
            </w:pPr>
            <w:r>
              <w:rPr>
                <w:b/>
                <w:bCs/>
                <w:sz w:val="24"/>
                <w:szCs w:val="24"/>
              </w:rPr>
              <w:t>Содержание</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b/>
                <w:bCs/>
                <w:sz w:val="24"/>
                <w:szCs w:val="24"/>
              </w:rPr>
              <w:t>Время</w:t>
            </w:r>
          </w:p>
        </w:tc>
      </w:tr>
      <w:tr>
        <w:trPr>
          <w:trHeight w:val="288" w:hRule="exact"/>
        </w:trPr>
        <w:tc>
          <w:tcPr>
            <w:tcW w:w="10151" w:type="dxa"/>
            <w:gridSpan w:val="2"/>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rPr>
                <w:sz w:val="24"/>
                <w:szCs w:val="24"/>
              </w:rPr>
            </w:pPr>
            <w:r>
              <w:rPr>
                <w:b/>
                <w:bCs/>
                <w:i/>
                <w:iCs/>
                <w:sz w:val="24"/>
                <w:szCs w:val="24"/>
              </w:rPr>
              <w:t>Третий период реализации Программы.</w:t>
            </w:r>
          </w:p>
        </w:tc>
      </w:tr>
      <w:tr>
        <w:trPr>
          <w:trHeight w:val="283"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Прием детей, осмотр, самостоятельная деятельность, утренняя гимнастика</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7.30-8.30</w:t>
            </w:r>
          </w:p>
        </w:tc>
      </w:tr>
      <w:tr>
        <w:trPr>
          <w:trHeight w:val="288"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Подготовка к завтраку, завтрак</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8.30-9.00</w:t>
            </w:r>
          </w:p>
        </w:tc>
      </w:tr>
      <w:tr>
        <w:trPr>
          <w:trHeight w:val="283"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Игры, подготовка к прогулке, выход на прогулку</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9.00-9.30</w:t>
            </w:r>
          </w:p>
        </w:tc>
      </w:tr>
      <w:tr>
        <w:trPr>
          <w:trHeight w:val="845" w:hRule="exact"/>
        </w:trPr>
        <w:tc>
          <w:tcPr>
            <w:tcW w:w="8337" w:type="dxa"/>
            <w:tcBorders>
              <w:top w:val="single" w:sz="4" w:space="0" w:color="000000"/>
              <w:left w:val="single" w:sz="4" w:space="0" w:color="000000"/>
            </w:tcBorders>
            <w:shd w:color="auto" w:fill="FFFFFF" w:val="clear"/>
          </w:tcPr>
          <w:p>
            <w:pPr>
              <w:pStyle w:val="Style21"/>
              <w:spacing w:lineRule="auto" w:line="240"/>
              <w:ind w:left="160"/>
              <w:rPr>
                <w:sz w:val="24"/>
                <w:szCs w:val="24"/>
              </w:rPr>
            </w:pPr>
            <w:r>
              <w:rPr>
                <w:sz w:val="24"/>
                <w:szCs w:val="24"/>
              </w:rPr>
              <w:t>Прогулка, игры, самостоятельная деятельность детей, занятия в игровой форме по подгруппам</w:t>
            </w:r>
          </w:p>
        </w:tc>
        <w:tc>
          <w:tcPr>
            <w:tcW w:w="1814"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sz w:val="24"/>
                <w:szCs w:val="24"/>
              </w:rPr>
              <w:t>9.30-11.30 9.40-9.50 10.00-10.10</w:t>
            </w:r>
          </w:p>
        </w:tc>
      </w:tr>
      <w:tr>
        <w:trPr>
          <w:trHeight w:val="283"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Второй завтрак</w:t>
            </w:r>
            <w:r>
              <w:rPr>
                <w:sz w:val="24"/>
                <w:szCs w:val="24"/>
                <w:vertAlign w:val="superscript"/>
              </w:rPr>
              <w:t>3</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10.30-11.00</w:t>
            </w:r>
          </w:p>
        </w:tc>
      </w:tr>
      <w:tr>
        <w:trPr>
          <w:trHeight w:val="283"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Возвращение с прогулки, самостоятельная деятельность</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11.30-12.00</w:t>
            </w:r>
          </w:p>
        </w:tc>
      </w:tr>
      <w:tr>
        <w:trPr>
          <w:trHeight w:val="288"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Подготовка к обеду, обед</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12.00-12.30</w:t>
            </w:r>
          </w:p>
        </w:tc>
      </w:tr>
      <w:tr>
        <w:trPr>
          <w:trHeight w:val="562"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Подготовка ко сну, дневной сон, постепенный подъем, оздоровительные и гигиенические процедуры</w:t>
            </w:r>
          </w:p>
        </w:tc>
        <w:tc>
          <w:tcPr>
            <w:tcW w:w="1814" w:type="dxa"/>
            <w:tcBorders>
              <w:top w:val="single" w:sz="4" w:space="0" w:color="000000"/>
              <w:left w:val="single" w:sz="4" w:space="0" w:color="000000"/>
              <w:right w:val="single" w:sz="4" w:space="0" w:color="000000"/>
            </w:tcBorders>
            <w:shd w:color="auto" w:fill="FFFFFF" w:val="clear"/>
          </w:tcPr>
          <w:p>
            <w:pPr>
              <w:pStyle w:val="Style21"/>
              <w:spacing w:lineRule="auto" w:line="240"/>
              <w:jc w:val="center"/>
              <w:rPr>
                <w:sz w:val="24"/>
                <w:szCs w:val="24"/>
              </w:rPr>
            </w:pPr>
            <w:r>
              <w:rPr>
                <w:sz w:val="24"/>
                <w:szCs w:val="24"/>
              </w:rPr>
              <w:t>12.30-15.30</w:t>
            </w:r>
          </w:p>
        </w:tc>
      </w:tr>
      <w:tr>
        <w:trPr>
          <w:trHeight w:val="283" w:hRule="exact"/>
        </w:trPr>
        <w:tc>
          <w:tcPr>
            <w:tcW w:w="8337"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Полдник</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15.30-16.00</w:t>
            </w:r>
          </w:p>
        </w:tc>
      </w:tr>
      <w:tr>
        <w:trPr>
          <w:trHeight w:val="840" w:hRule="exact"/>
        </w:trPr>
        <w:tc>
          <w:tcPr>
            <w:tcW w:w="8337" w:type="dxa"/>
            <w:tcBorders>
              <w:top w:val="single" w:sz="4" w:space="0" w:color="000000"/>
              <w:left w:val="single" w:sz="4" w:space="0" w:color="000000"/>
            </w:tcBorders>
            <w:shd w:color="auto" w:fill="FFFFFF" w:val="clear"/>
          </w:tcPr>
          <w:p>
            <w:pPr>
              <w:pStyle w:val="Style21"/>
              <w:spacing w:lineRule="auto" w:line="240"/>
              <w:ind w:left="160"/>
              <w:rPr>
                <w:sz w:val="24"/>
                <w:szCs w:val="24"/>
              </w:rPr>
            </w:pPr>
            <w:r>
              <w:rPr>
                <w:sz w:val="24"/>
                <w:szCs w:val="24"/>
              </w:rPr>
              <w:t>Подготовка к прогулке, прогулка, самостоятельная деятельность детей, занятия в игровой форме по подгруппам</w:t>
            </w:r>
          </w:p>
        </w:tc>
        <w:tc>
          <w:tcPr>
            <w:tcW w:w="1814"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16.00-18.00</w:t>
            </w:r>
          </w:p>
          <w:p>
            <w:pPr>
              <w:pStyle w:val="Style21"/>
              <w:spacing w:lineRule="auto" w:line="240"/>
              <w:jc w:val="center"/>
              <w:rPr>
                <w:sz w:val="24"/>
                <w:szCs w:val="24"/>
              </w:rPr>
            </w:pPr>
            <w:r>
              <w:rPr>
                <w:sz w:val="24"/>
                <w:szCs w:val="24"/>
              </w:rPr>
              <w:t>16.20-16.30</w:t>
            </w:r>
          </w:p>
          <w:p>
            <w:pPr>
              <w:pStyle w:val="Style21"/>
              <w:spacing w:lineRule="auto" w:line="240"/>
              <w:jc w:val="center"/>
              <w:rPr>
                <w:sz w:val="24"/>
                <w:szCs w:val="24"/>
              </w:rPr>
            </w:pPr>
            <w:r>
              <w:rPr>
                <w:sz w:val="24"/>
                <w:szCs w:val="24"/>
              </w:rPr>
              <w:t>16.40-16.50</w:t>
            </w:r>
          </w:p>
        </w:tc>
      </w:tr>
      <w:tr>
        <w:trPr>
          <w:trHeight w:val="298" w:hRule="exact"/>
        </w:trPr>
        <w:tc>
          <w:tcPr>
            <w:tcW w:w="8337"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ind w:firstLine="160"/>
              <w:rPr>
                <w:sz w:val="24"/>
                <w:szCs w:val="24"/>
              </w:rPr>
            </w:pPr>
            <w:r>
              <w:rPr>
                <w:sz w:val="24"/>
                <w:szCs w:val="24"/>
              </w:rPr>
              <w:t>Уход детей домой</w:t>
            </w:r>
          </w:p>
        </w:tc>
        <w:tc>
          <w:tcPr>
            <w:tcW w:w="1814"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jc w:val="center"/>
              <w:rPr>
                <w:sz w:val="24"/>
                <w:szCs w:val="24"/>
              </w:rPr>
            </w:pPr>
            <w:r>
              <w:rPr>
                <w:sz w:val="24"/>
                <w:szCs w:val="24"/>
              </w:rPr>
              <w:t>18.00</w:t>
            </w:r>
          </w:p>
        </w:tc>
      </w:tr>
    </w:tbl>
    <w:p>
      <w:pPr>
        <w:pStyle w:val="Normal"/>
        <w:spacing w:lineRule="exact" w:line="1" w:before="0" w:after="359"/>
        <w:rPr/>
      </w:pPr>
      <w:r>
        <w:rPr/>
      </w:r>
    </w:p>
    <w:p>
      <w:pPr>
        <w:pStyle w:val="12"/>
        <w:spacing w:lineRule="auto" w:line="240" w:before="0" w:after="40"/>
        <w:jc w:val="center"/>
        <w:rPr/>
      </w:pPr>
      <w:r>
        <w:rPr>
          <w:b/>
          <w:bCs/>
        </w:rPr>
        <w:t>Режим дня в дошкольных группах</w:t>
        <w:br/>
        <w:t>теплый период года</w:t>
      </w:r>
    </w:p>
    <w:tbl>
      <w:tblPr>
        <w:tblW w:w="10162"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01"/>
        <w:gridCol w:w="1589"/>
        <w:gridCol w:w="1585"/>
        <w:gridCol w:w="1588"/>
        <w:gridCol w:w="1599"/>
      </w:tblGrid>
      <w:tr>
        <w:trPr>
          <w:trHeight w:val="542" w:hRule="exact"/>
        </w:trPr>
        <w:tc>
          <w:tcPr>
            <w:tcW w:w="3801"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b/>
                <w:bCs/>
                <w:sz w:val="24"/>
                <w:szCs w:val="24"/>
              </w:rPr>
              <w:t>Содержание</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360"/>
              <w:rPr>
                <w:sz w:val="24"/>
                <w:szCs w:val="24"/>
              </w:rPr>
            </w:pPr>
            <w:r>
              <w:rPr>
                <w:b/>
                <w:bCs/>
                <w:sz w:val="24"/>
                <w:szCs w:val="24"/>
              </w:rPr>
              <w:t>3-4 года</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420"/>
              <w:rPr>
                <w:sz w:val="24"/>
                <w:szCs w:val="24"/>
              </w:rPr>
            </w:pPr>
            <w:r>
              <w:rPr>
                <w:b/>
                <w:bCs/>
                <w:sz w:val="24"/>
                <w:szCs w:val="24"/>
              </w:rPr>
              <w:t>4-5 лет</w:t>
            </w:r>
          </w:p>
        </w:tc>
        <w:tc>
          <w:tcPr>
            <w:tcW w:w="1588"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b/>
                <w:bCs/>
                <w:sz w:val="24"/>
                <w:szCs w:val="24"/>
              </w:rPr>
              <w:t>5-6 лет</w:t>
            </w:r>
          </w:p>
        </w:tc>
        <w:tc>
          <w:tcPr>
            <w:tcW w:w="159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420"/>
              <w:rPr>
                <w:sz w:val="24"/>
                <w:szCs w:val="24"/>
              </w:rPr>
            </w:pPr>
            <w:r>
              <w:rPr>
                <w:b/>
                <w:bCs/>
                <w:sz w:val="24"/>
                <w:szCs w:val="24"/>
              </w:rPr>
              <w:t>6-7 лет</w:t>
            </w:r>
          </w:p>
        </w:tc>
      </w:tr>
      <w:tr>
        <w:trPr>
          <w:trHeight w:val="293" w:hRule="exact"/>
        </w:trPr>
        <w:tc>
          <w:tcPr>
            <w:tcW w:w="10162" w:type="dxa"/>
            <w:gridSpan w:val="5"/>
            <w:tcBorders>
              <w:top w:val="single" w:sz="4" w:space="0" w:color="000000"/>
              <w:left w:val="single" w:sz="4" w:space="0" w:color="000000"/>
              <w:right w:val="single" w:sz="4" w:space="0" w:color="000000"/>
            </w:tcBorders>
            <w:shd w:color="auto" w:fill="FFFFFF" w:val="clear"/>
            <w:vAlign w:val="bottom"/>
          </w:tcPr>
          <w:p>
            <w:pPr>
              <w:pStyle w:val="Style21"/>
              <w:spacing w:lineRule="auto" w:line="240"/>
              <w:rPr>
                <w:sz w:val="24"/>
                <w:szCs w:val="24"/>
              </w:rPr>
            </w:pPr>
            <w:r>
              <w:rPr>
                <w:b/>
                <w:bCs/>
                <w:i/>
                <w:iCs/>
                <w:sz w:val="24"/>
                <w:szCs w:val="24"/>
              </w:rPr>
              <w:t>Третий период реализации Программы</w:t>
            </w:r>
          </w:p>
        </w:tc>
      </w:tr>
      <w:tr>
        <w:trPr>
          <w:trHeight w:val="1114"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Утренний прием детей, игры, самостоятельная деятельность, утренняя гимнастика (не менее 10 минут)</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7.30-8.30</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7.30-8.30</w:t>
            </w:r>
          </w:p>
        </w:tc>
        <w:tc>
          <w:tcPr>
            <w:tcW w:w="158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7.30-8.30</w:t>
            </w:r>
          </w:p>
        </w:tc>
        <w:tc>
          <w:tcPr>
            <w:tcW w:w="159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7.30-8.30</w:t>
            </w:r>
          </w:p>
        </w:tc>
      </w:tr>
      <w:tr>
        <w:trPr>
          <w:trHeight w:val="283"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Завтрак</w:t>
            </w:r>
          </w:p>
        </w:tc>
        <w:tc>
          <w:tcPr>
            <w:tcW w:w="1589"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8.30-9.00</w:t>
            </w:r>
          </w:p>
        </w:tc>
        <w:tc>
          <w:tcPr>
            <w:tcW w:w="1585"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8.30-9.00</w:t>
            </w:r>
          </w:p>
        </w:tc>
        <w:tc>
          <w:tcPr>
            <w:tcW w:w="1588"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8.30-9.00</w:t>
            </w:r>
          </w:p>
        </w:tc>
        <w:tc>
          <w:tcPr>
            <w:tcW w:w="1599"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rPr>
                <w:sz w:val="24"/>
                <w:szCs w:val="24"/>
              </w:rPr>
            </w:pPr>
            <w:r>
              <w:rPr>
                <w:sz w:val="24"/>
                <w:szCs w:val="24"/>
              </w:rPr>
              <w:t>8.30-9.00</w:t>
            </w:r>
          </w:p>
        </w:tc>
      </w:tr>
      <w:tr>
        <w:trPr>
          <w:trHeight w:val="562"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Игры, самостоятельная деятельность</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9.00-9.20</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9.00-9.15</w:t>
            </w:r>
          </w:p>
        </w:tc>
        <w:tc>
          <w:tcPr>
            <w:tcW w:w="158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9.00-9.15</w:t>
            </w:r>
          </w:p>
        </w:tc>
        <w:tc>
          <w:tcPr>
            <w:tcW w:w="159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w:t>
            </w:r>
          </w:p>
        </w:tc>
      </w:tr>
      <w:tr>
        <w:trPr>
          <w:trHeight w:val="288"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Второй завтрак</w:t>
            </w:r>
            <w:r>
              <w:rPr>
                <w:sz w:val="24"/>
                <w:szCs w:val="24"/>
                <w:vertAlign w:val="superscript"/>
              </w:rPr>
              <w:t>18</w:t>
            </w:r>
          </w:p>
        </w:tc>
        <w:tc>
          <w:tcPr>
            <w:tcW w:w="1589"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10.30-11.00</w:t>
            </w:r>
          </w:p>
        </w:tc>
        <w:tc>
          <w:tcPr>
            <w:tcW w:w="1585"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10.30-11.00</w:t>
            </w:r>
          </w:p>
        </w:tc>
        <w:tc>
          <w:tcPr>
            <w:tcW w:w="1588"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10.30-11.00</w:t>
            </w:r>
          </w:p>
        </w:tc>
        <w:tc>
          <w:tcPr>
            <w:tcW w:w="1599"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rPr>
                <w:sz w:val="24"/>
                <w:szCs w:val="24"/>
              </w:rPr>
            </w:pPr>
            <w:r>
              <w:rPr>
                <w:sz w:val="24"/>
                <w:szCs w:val="24"/>
              </w:rPr>
              <w:t>10.30-11.00</w:t>
            </w:r>
          </w:p>
        </w:tc>
      </w:tr>
      <w:tr>
        <w:trPr>
          <w:trHeight w:val="840"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Подготовка к прогулке, прогулка, занятия на прогулке, возвращение с прогулки</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9.20-12.00</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9.15-12.00</w:t>
            </w:r>
          </w:p>
        </w:tc>
        <w:tc>
          <w:tcPr>
            <w:tcW w:w="158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9.15-12.00</w:t>
            </w:r>
          </w:p>
        </w:tc>
        <w:tc>
          <w:tcPr>
            <w:tcW w:w="159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9.00-12.00</w:t>
            </w:r>
          </w:p>
        </w:tc>
      </w:tr>
      <w:tr>
        <w:trPr>
          <w:trHeight w:val="283"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Обед</w:t>
            </w:r>
          </w:p>
        </w:tc>
        <w:tc>
          <w:tcPr>
            <w:tcW w:w="1589"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12.00-13.00</w:t>
            </w:r>
          </w:p>
        </w:tc>
        <w:tc>
          <w:tcPr>
            <w:tcW w:w="1585"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12.00-13.00</w:t>
            </w:r>
          </w:p>
        </w:tc>
        <w:tc>
          <w:tcPr>
            <w:tcW w:w="1588"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12.00-13.00</w:t>
            </w:r>
          </w:p>
        </w:tc>
        <w:tc>
          <w:tcPr>
            <w:tcW w:w="1599"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rPr>
                <w:sz w:val="24"/>
                <w:szCs w:val="24"/>
              </w:rPr>
            </w:pPr>
            <w:r>
              <w:rPr>
                <w:sz w:val="24"/>
                <w:szCs w:val="24"/>
              </w:rPr>
              <w:t>12.00-13.00</w:t>
            </w:r>
          </w:p>
        </w:tc>
      </w:tr>
      <w:tr>
        <w:trPr>
          <w:trHeight w:val="840"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Подготовка ко сну, сон, постепенный подъем детей, закаливающие процедуры</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13.00-15.30</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13.00-15.30</w:t>
            </w:r>
          </w:p>
        </w:tc>
        <w:tc>
          <w:tcPr>
            <w:tcW w:w="158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13.00-15.30</w:t>
            </w:r>
          </w:p>
        </w:tc>
        <w:tc>
          <w:tcPr>
            <w:tcW w:w="159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13.00-15.30</w:t>
            </w:r>
          </w:p>
        </w:tc>
      </w:tr>
      <w:tr>
        <w:trPr>
          <w:trHeight w:val="283"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Полдник</w:t>
            </w:r>
          </w:p>
        </w:tc>
        <w:tc>
          <w:tcPr>
            <w:tcW w:w="1589"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15.30-16.00</w:t>
            </w:r>
          </w:p>
        </w:tc>
        <w:tc>
          <w:tcPr>
            <w:tcW w:w="1585"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15.30-16.00</w:t>
            </w:r>
          </w:p>
        </w:tc>
        <w:tc>
          <w:tcPr>
            <w:tcW w:w="1588"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15.30-16.00</w:t>
            </w:r>
          </w:p>
        </w:tc>
        <w:tc>
          <w:tcPr>
            <w:tcW w:w="1599"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rPr>
                <w:sz w:val="24"/>
                <w:szCs w:val="24"/>
              </w:rPr>
            </w:pPr>
            <w:r>
              <w:rPr>
                <w:sz w:val="24"/>
                <w:szCs w:val="24"/>
              </w:rPr>
              <w:t>15.30-16.00</w:t>
            </w:r>
          </w:p>
        </w:tc>
      </w:tr>
      <w:tr>
        <w:trPr>
          <w:trHeight w:val="562"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Игры, самостоятельная деятельность детей</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16.00-17.00</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16.00-17.00</w:t>
            </w:r>
          </w:p>
        </w:tc>
        <w:tc>
          <w:tcPr>
            <w:tcW w:w="158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16.00-17.00</w:t>
            </w:r>
          </w:p>
        </w:tc>
        <w:tc>
          <w:tcPr>
            <w:tcW w:w="159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16.00-17.00</w:t>
            </w:r>
          </w:p>
        </w:tc>
      </w:tr>
      <w:tr>
        <w:trPr>
          <w:trHeight w:val="840"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Подготовка к прогулке, прогулка, самостоятельная деятельность детей</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17.00-18.00</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17.00-18.00</w:t>
            </w:r>
          </w:p>
        </w:tc>
        <w:tc>
          <w:tcPr>
            <w:tcW w:w="1588"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17.00-18.00</w:t>
            </w:r>
          </w:p>
        </w:tc>
        <w:tc>
          <w:tcPr>
            <w:tcW w:w="159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17.00-18.00</w:t>
            </w:r>
          </w:p>
        </w:tc>
      </w:tr>
      <w:tr>
        <w:trPr>
          <w:trHeight w:val="298" w:hRule="exact"/>
        </w:trPr>
        <w:tc>
          <w:tcPr>
            <w:tcW w:w="3801"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ind w:firstLine="160"/>
              <w:rPr>
                <w:sz w:val="24"/>
                <w:szCs w:val="24"/>
              </w:rPr>
            </w:pPr>
            <w:r>
              <w:rPr>
                <w:sz w:val="24"/>
                <w:szCs w:val="24"/>
              </w:rPr>
              <w:t>Уход домой</w:t>
            </w:r>
          </w:p>
        </w:tc>
        <w:tc>
          <w:tcPr>
            <w:tcW w:w="1589"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ind w:firstLine="160"/>
              <w:rPr>
                <w:sz w:val="24"/>
                <w:szCs w:val="24"/>
              </w:rPr>
            </w:pPr>
            <w:r>
              <w:rPr>
                <w:sz w:val="24"/>
                <w:szCs w:val="24"/>
              </w:rPr>
              <w:t>до 18.00</w:t>
            </w:r>
          </w:p>
        </w:tc>
        <w:tc>
          <w:tcPr>
            <w:tcW w:w="1585"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ind w:firstLine="160"/>
              <w:rPr>
                <w:sz w:val="24"/>
                <w:szCs w:val="24"/>
              </w:rPr>
            </w:pPr>
            <w:r>
              <w:rPr>
                <w:sz w:val="24"/>
                <w:szCs w:val="24"/>
              </w:rPr>
              <w:t>до 18.00</w:t>
            </w:r>
          </w:p>
        </w:tc>
        <w:tc>
          <w:tcPr>
            <w:tcW w:w="1588"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ind w:firstLine="160"/>
              <w:rPr>
                <w:sz w:val="24"/>
                <w:szCs w:val="24"/>
              </w:rPr>
            </w:pPr>
            <w:r>
              <w:rPr>
                <w:sz w:val="24"/>
                <w:szCs w:val="24"/>
              </w:rPr>
              <w:t>до 18.00</w:t>
            </w:r>
          </w:p>
        </w:tc>
        <w:tc>
          <w:tcPr>
            <w:tcW w:w="1599" w:type="dxa"/>
            <w:tcBorders>
              <w:top w:val="single" w:sz="4" w:space="0" w:color="000000"/>
              <w:left w:val="single" w:sz="4" w:space="0" w:color="000000"/>
              <w:bottom w:val="single" w:sz="4" w:space="0" w:color="000000"/>
              <w:right w:val="single" w:sz="4" w:space="0" w:color="000000"/>
            </w:tcBorders>
            <w:shd w:color="auto" w:fill="FFFFFF" w:val="clear"/>
            <w:vAlign w:val="bottom"/>
          </w:tcPr>
          <w:p>
            <w:pPr>
              <w:pStyle w:val="Style21"/>
              <w:spacing w:lineRule="auto" w:line="240"/>
              <w:ind w:firstLine="160"/>
              <w:rPr>
                <w:sz w:val="24"/>
                <w:szCs w:val="24"/>
              </w:rPr>
            </w:pPr>
            <w:r>
              <w:rPr>
                <w:sz w:val="24"/>
                <w:szCs w:val="24"/>
              </w:rPr>
              <w:t>до 18.00</w:t>
            </w:r>
          </w:p>
        </w:tc>
      </w:tr>
    </w:tbl>
    <w:p>
      <w:pPr>
        <w:pStyle w:val="Normal"/>
        <w:spacing w:lineRule="exact" w:line="1"/>
        <w:rPr>
          <w:sz w:val="2"/>
          <w:szCs w:val="2"/>
        </w:rPr>
      </w:pPr>
      <w:r>
        <w:rPr>
          <w:sz w:val="2"/>
          <w:szCs w:val="2"/>
        </w:rPr>
      </w:r>
      <w:r>
        <w:br w:type="page"/>
      </w:r>
    </w:p>
    <w:p>
      <w:pPr>
        <w:pStyle w:val="13"/>
        <w:keepNext w:val="true"/>
        <w:keepLines/>
        <w:spacing w:lineRule="auto" w:line="240" w:before="0" w:after="360"/>
        <w:ind w:left="1440"/>
        <w:jc w:val="both"/>
        <w:rPr/>
      </w:pPr>
      <w:bookmarkStart w:id="260" w:name="bookmark277"/>
      <w:bookmarkStart w:id="261" w:name="bookmark276"/>
      <w:bookmarkStart w:id="262" w:name="bookmark275"/>
      <w:r>
        <w:rPr/>
        <w:t>Режим дня в дошкольных группах кратковременного пребывания</w:t>
      </w:r>
      <w:bookmarkEnd w:id="260"/>
      <w:bookmarkEnd w:id="261"/>
      <w:bookmarkEnd w:id="262"/>
    </w:p>
    <w:tbl>
      <w:tblPr>
        <w:tblW w:w="10162"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01"/>
        <w:gridCol w:w="1589"/>
        <w:gridCol w:w="1585"/>
        <w:gridCol w:w="1655"/>
        <w:gridCol w:w="1532"/>
      </w:tblGrid>
      <w:tr>
        <w:trPr>
          <w:trHeight w:val="542" w:hRule="exact"/>
        </w:trPr>
        <w:tc>
          <w:tcPr>
            <w:tcW w:w="3801"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b/>
                <w:bCs/>
                <w:sz w:val="24"/>
                <w:szCs w:val="24"/>
              </w:rPr>
              <w:t>Содержание</w:t>
            </w:r>
          </w:p>
        </w:tc>
        <w:tc>
          <w:tcPr>
            <w:tcW w:w="1589"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b/>
                <w:bCs/>
                <w:sz w:val="24"/>
                <w:szCs w:val="24"/>
              </w:rPr>
              <w:t>3-4 года</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420"/>
              <w:rPr>
                <w:sz w:val="24"/>
                <w:szCs w:val="24"/>
              </w:rPr>
            </w:pPr>
            <w:r>
              <w:rPr>
                <w:b/>
                <w:bCs/>
                <w:sz w:val="24"/>
                <w:szCs w:val="24"/>
              </w:rPr>
              <w:t>4-5 лет</w:t>
            </w:r>
          </w:p>
        </w:tc>
        <w:tc>
          <w:tcPr>
            <w:tcW w:w="1655"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b/>
                <w:bCs/>
                <w:sz w:val="24"/>
                <w:szCs w:val="24"/>
              </w:rPr>
              <w:t>5-6 лет</w:t>
            </w:r>
          </w:p>
        </w:tc>
        <w:tc>
          <w:tcPr>
            <w:tcW w:w="1532"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380"/>
              <w:rPr>
                <w:sz w:val="24"/>
                <w:szCs w:val="24"/>
              </w:rPr>
            </w:pPr>
            <w:r>
              <w:rPr>
                <w:b/>
                <w:bCs/>
                <w:sz w:val="24"/>
                <w:szCs w:val="24"/>
              </w:rPr>
              <w:t>6-7 лет</w:t>
            </w:r>
          </w:p>
        </w:tc>
      </w:tr>
      <w:tr>
        <w:trPr>
          <w:trHeight w:val="288" w:hRule="exact"/>
        </w:trPr>
        <w:tc>
          <w:tcPr>
            <w:tcW w:w="10162" w:type="dxa"/>
            <w:gridSpan w:val="5"/>
            <w:tcBorders>
              <w:top w:val="single" w:sz="4" w:space="0" w:color="000000"/>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1118"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left="160"/>
              <w:rPr>
                <w:sz w:val="24"/>
                <w:szCs w:val="24"/>
              </w:rPr>
            </w:pPr>
            <w:r>
              <w:rPr>
                <w:sz w:val="24"/>
                <w:szCs w:val="24"/>
              </w:rPr>
              <w:t>Прием детей, занятия (включая гимнастику в процессе занятия - 2 минуты, перерывы между занятиями 10 минут)</w:t>
            </w:r>
          </w:p>
        </w:tc>
        <w:tc>
          <w:tcPr>
            <w:tcW w:w="1589"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9.00 - 9.40</w:t>
            </w:r>
          </w:p>
        </w:tc>
        <w:tc>
          <w:tcPr>
            <w:tcW w:w="158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9.00-9.50</w:t>
            </w:r>
          </w:p>
        </w:tc>
        <w:tc>
          <w:tcPr>
            <w:tcW w:w="1655" w:type="dxa"/>
            <w:tcBorders>
              <w:top w:val="single" w:sz="4" w:space="0" w:color="000000"/>
              <w:left w:val="single" w:sz="4" w:space="0" w:color="000000"/>
            </w:tcBorders>
            <w:shd w:color="auto" w:fill="FFFFFF" w:val="clear"/>
            <w:vAlign w:val="center"/>
          </w:tcPr>
          <w:p>
            <w:pPr>
              <w:pStyle w:val="Style21"/>
              <w:spacing w:lineRule="auto" w:line="240"/>
              <w:ind w:firstLine="160"/>
              <w:rPr>
                <w:sz w:val="24"/>
                <w:szCs w:val="24"/>
              </w:rPr>
            </w:pPr>
            <w:r>
              <w:rPr>
                <w:sz w:val="24"/>
                <w:szCs w:val="24"/>
              </w:rPr>
              <w:t>9.00-10.00</w:t>
            </w:r>
          </w:p>
        </w:tc>
        <w:tc>
          <w:tcPr>
            <w:tcW w:w="1532"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9.00-10.50</w:t>
            </w:r>
          </w:p>
        </w:tc>
      </w:tr>
      <w:tr>
        <w:trPr>
          <w:trHeight w:val="283" w:hRule="exact"/>
        </w:trPr>
        <w:tc>
          <w:tcPr>
            <w:tcW w:w="3801"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игры</w:t>
            </w:r>
          </w:p>
        </w:tc>
        <w:tc>
          <w:tcPr>
            <w:tcW w:w="1589"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9.40 - 10.30</w:t>
            </w:r>
          </w:p>
        </w:tc>
        <w:tc>
          <w:tcPr>
            <w:tcW w:w="1585"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9.50.- 10.30</w:t>
            </w:r>
          </w:p>
        </w:tc>
        <w:tc>
          <w:tcPr>
            <w:tcW w:w="1655" w:type="dxa"/>
            <w:tcBorders>
              <w:top w:val="single" w:sz="4" w:space="0" w:color="000000"/>
              <w:left w:val="single" w:sz="4" w:space="0" w:color="000000"/>
            </w:tcBorders>
            <w:shd w:color="auto" w:fill="FFFFFF" w:val="clear"/>
            <w:vAlign w:val="bottom"/>
          </w:tcPr>
          <w:p>
            <w:pPr>
              <w:pStyle w:val="Style21"/>
              <w:spacing w:lineRule="auto" w:line="240"/>
              <w:ind w:firstLine="160"/>
              <w:rPr>
                <w:sz w:val="24"/>
                <w:szCs w:val="24"/>
              </w:rPr>
            </w:pPr>
            <w:r>
              <w:rPr>
                <w:sz w:val="24"/>
                <w:szCs w:val="24"/>
              </w:rPr>
              <w:t>10.00 - 10.30</w:t>
            </w:r>
          </w:p>
        </w:tc>
        <w:tc>
          <w:tcPr>
            <w:tcW w:w="1532" w:type="dxa"/>
            <w:tcBorders>
              <w:top w:val="single" w:sz="4" w:space="0" w:color="000000"/>
              <w:left w:val="single" w:sz="4" w:space="0" w:color="000000"/>
              <w:right w:val="single" w:sz="4" w:space="0" w:color="000000"/>
            </w:tcBorders>
            <w:shd w:color="auto" w:fill="FFFFFF" w:val="clear"/>
            <w:vAlign w:val="bottom"/>
          </w:tcPr>
          <w:p>
            <w:pPr>
              <w:pStyle w:val="Style21"/>
              <w:spacing w:lineRule="auto" w:line="240"/>
              <w:ind w:firstLine="160"/>
              <w:rPr>
                <w:sz w:val="24"/>
                <w:szCs w:val="24"/>
              </w:rPr>
            </w:pPr>
            <w:r>
              <w:rPr>
                <w:sz w:val="24"/>
                <w:szCs w:val="24"/>
              </w:rPr>
              <w:t>-</w:t>
            </w:r>
          </w:p>
        </w:tc>
      </w:tr>
      <w:tr>
        <w:trPr>
          <w:trHeight w:val="571" w:hRule="exact"/>
        </w:trPr>
        <w:tc>
          <w:tcPr>
            <w:tcW w:w="3801" w:type="dxa"/>
            <w:tcBorders>
              <w:top w:val="single" w:sz="4" w:space="0" w:color="000000"/>
              <w:left w:val="single" w:sz="4" w:space="0" w:color="000000"/>
              <w:bottom w:val="single" w:sz="4" w:space="0" w:color="000000"/>
            </w:tcBorders>
            <w:shd w:color="auto" w:fill="FFFFFF" w:val="clear"/>
            <w:vAlign w:val="bottom"/>
          </w:tcPr>
          <w:p>
            <w:pPr>
              <w:pStyle w:val="Style21"/>
              <w:spacing w:lineRule="auto" w:line="240"/>
              <w:ind w:firstLine="160"/>
              <w:rPr>
                <w:sz w:val="24"/>
                <w:szCs w:val="24"/>
              </w:rPr>
            </w:pPr>
            <w:r>
              <w:rPr>
                <w:sz w:val="24"/>
                <w:szCs w:val="24"/>
              </w:rPr>
              <w:t>Подготовка к прогулке, прогулка, уход домой</w:t>
            </w:r>
          </w:p>
        </w:tc>
        <w:tc>
          <w:tcPr>
            <w:tcW w:w="1589"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ind w:firstLine="160"/>
              <w:rPr>
                <w:sz w:val="24"/>
                <w:szCs w:val="24"/>
              </w:rPr>
            </w:pPr>
            <w:r>
              <w:rPr>
                <w:sz w:val="24"/>
                <w:szCs w:val="24"/>
              </w:rPr>
              <w:t>10.30-12.00</w:t>
            </w:r>
          </w:p>
        </w:tc>
        <w:tc>
          <w:tcPr>
            <w:tcW w:w="1585"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ind w:firstLine="160"/>
              <w:rPr>
                <w:sz w:val="24"/>
                <w:szCs w:val="24"/>
              </w:rPr>
            </w:pPr>
            <w:r>
              <w:rPr>
                <w:sz w:val="24"/>
                <w:szCs w:val="24"/>
              </w:rPr>
              <w:t>10.30 -12.00</w:t>
            </w:r>
          </w:p>
        </w:tc>
        <w:tc>
          <w:tcPr>
            <w:tcW w:w="1655"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ind w:firstLine="160"/>
              <w:rPr>
                <w:sz w:val="24"/>
                <w:szCs w:val="24"/>
              </w:rPr>
            </w:pPr>
            <w:r>
              <w:rPr>
                <w:sz w:val="24"/>
                <w:szCs w:val="24"/>
              </w:rPr>
              <w:t>10.30 -12.00</w:t>
            </w:r>
          </w:p>
        </w:tc>
        <w:tc>
          <w:tcPr>
            <w:tcW w:w="15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sz w:val="24"/>
                <w:szCs w:val="24"/>
              </w:rPr>
              <w:t>10.50-12.00</w:t>
            </w:r>
          </w:p>
        </w:tc>
      </w:tr>
    </w:tbl>
    <w:p>
      <w:pPr>
        <w:pStyle w:val="Normal"/>
        <w:spacing w:lineRule="exact" w:line="1" w:before="0" w:after="259"/>
        <w:rPr/>
      </w:pPr>
      <w:r>
        <w:rPr/>
      </w:r>
    </w:p>
    <w:p>
      <w:pPr>
        <w:pStyle w:val="12"/>
        <w:spacing w:before="0" w:after="360"/>
        <w:ind w:firstLine="540"/>
        <w:jc w:val="both"/>
        <w:rPr/>
      </w:pPr>
      <w:r>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заместитель заведующей по УВР, старшая медицинская сестра, педагоги, родители (законные представители).</w:t>
      </w:r>
    </w:p>
    <w:p>
      <w:pPr>
        <w:pStyle w:val="12"/>
        <w:spacing w:lineRule="auto" w:line="259" w:before="0" w:after="260"/>
        <w:ind w:firstLine="820"/>
        <w:jc w:val="both"/>
        <w:rPr/>
      </w:pPr>
      <w:r>
        <w:rPr>
          <w:b/>
          <w:bCs/>
          <w:i/>
          <w:iCs/>
          <w:u w:val="single"/>
        </w:rPr>
        <w:t>Часть, формируемая участниками образовательных отношений:</w:t>
      </w:r>
    </w:p>
    <w:p>
      <w:pPr>
        <w:pStyle w:val="12"/>
        <w:spacing w:lineRule="auto" w:line="240" w:before="0" w:after="360"/>
        <w:ind w:firstLine="820"/>
        <w:jc w:val="both"/>
        <w:rPr/>
      </w:pPr>
      <w:r>
        <w:rPr>
          <w:i/>
          <w:iCs/>
        </w:rPr>
        <w:t>Организация режима и распорядка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pPr>
        <w:pStyle w:val="12"/>
        <w:spacing w:lineRule="auto" w:line="280"/>
        <w:jc w:val="center"/>
        <w:rPr/>
      </w:pPr>
      <w:r>
        <w:rPr>
          <w:b/>
          <w:bCs/>
        </w:rPr>
        <w:t>3.6 Календарный план воспитательной работы с учетом особенностей</w:t>
        <w:br/>
        <w:t>традиционных событий, праздников, мероприятий</w:t>
      </w:r>
    </w:p>
    <w:tbl>
      <w:tblPr>
        <w:tblW w:w="9759"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494" w:hRule="exact"/>
        </w:trPr>
        <w:tc>
          <w:tcPr>
            <w:tcW w:w="3830" w:type="dxa"/>
            <w:vMerge w:val="restart"/>
            <w:tcBorders>
              <w:top w:val="single" w:sz="4" w:space="0" w:color="000000"/>
              <w:left w:val="single" w:sz="4" w:space="0" w:color="000000"/>
            </w:tcBorders>
            <w:shd w:color="auto" w:fill="FFFFFF" w:val="clear"/>
            <w:vAlign w:val="center"/>
          </w:tcPr>
          <w:p>
            <w:pPr>
              <w:pStyle w:val="Style21"/>
              <w:spacing w:lineRule="auto" w:line="271"/>
              <w:jc w:val="center"/>
              <w:rPr>
                <w:sz w:val="24"/>
                <w:szCs w:val="24"/>
              </w:rPr>
            </w:pPr>
            <w:r>
              <w:rPr>
                <w:b/>
                <w:bCs/>
                <w:sz w:val="24"/>
                <w:szCs w:val="24"/>
              </w:rPr>
              <w:t>Воспитательное событие Задачи</w:t>
            </w:r>
          </w:p>
        </w:tc>
        <w:tc>
          <w:tcPr>
            <w:tcW w:w="5929" w:type="dxa"/>
            <w:gridSpan w:val="2"/>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sz w:val="24"/>
                <w:szCs w:val="24"/>
              </w:rPr>
              <w:t>Мероприятия</w:t>
            </w:r>
          </w:p>
        </w:tc>
      </w:tr>
      <w:tr>
        <w:trPr>
          <w:trHeight w:val="466" w:hRule="exact"/>
        </w:trPr>
        <w:tc>
          <w:tcPr>
            <w:tcW w:w="3830" w:type="dxa"/>
            <w:vMerge w:val="continue"/>
            <w:tcBorders>
              <w:left w:val="single" w:sz="4" w:space="0" w:color="000000"/>
            </w:tcBorders>
            <w:shd w:color="auto" w:fill="FFFFFF" w:val="clear"/>
            <w:vAlign w:val="center"/>
          </w:tcPr>
          <w:p>
            <w:pPr>
              <w:pStyle w:val="Normal"/>
              <w:rPr/>
            </w:pPr>
            <w:r>
              <w:rPr/>
            </w:r>
          </w:p>
        </w:tc>
        <w:tc>
          <w:tcPr>
            <w:tcW w:w="3970" w:type="dxa"/>
            <w:tcBorders>
              <w:top w:val="single" w:sz="4" w:space="0" w:color="000000"/>
              <w:left w:val="single" w:sz="4" w:space="0" w:color="000000"/>
            </w:tcBorders>
            <w:shd w:color="auto" w:fill="FFFFFF" w:val="clear"/>
            <w:vAlign w:val="center"/>
          </w:tcPr>
          <w:p>
            <w:pPr>
              <w:pStyle w:val="Style21"/>
              <w:spacing w:lineRule="auto" w:line="240"/>
              <w:jc w:val="center"/>
              <w:rPr>
                <w:sz w:val="24"/>
                <w:szCs w:val="24"/>
              </w:rPr>
            </w:pPr>
            <w:r>
              <w:rPr>
                <w:b/>
                <w:bCs/>
                <w:sz w:val="24"/>
                <w:szCs w:val="24"/>
              </w:rPr>
              <w:t>Для детей</w:t>
            </w:r>
          </w:p>
        </w:tc>
        <w:tc>
          <w:tcPr>
            <w:tcW w:w="1959" w:type="dxa"/>
            <w:tcBorders>
              <w:top w:val="single" w:sz="4" w:space="0" w:color="000000"/>
              <w:left w:val="single" w:sz="4" w:space="0" w:color="000000"/>
              <w:right w:val="single" w:sz="4" w:space="0" w:color="000000"/>
            </w:tcBorders>
            <w:shd w:color="auto" w:fill="FFFFFF" w:val="clear"/>
            <w:vAlign w:val="center"/>
          </w:tcPr>
          <w:p>
            <w:pPr>
              <w:pStyle w:val="Style21"/>
              <w:spacing w:lineRule="auto" w:line="240"/>
              <w:ind w:firstLine="160"/>
              <w:rPr>
                <w:sz w:val="24"/>
                <w:szCs w:val="24"/>
              </w:rPr>
            </w:pPr>
            <w:r>
              <w:rPr>
                <w:b/>
                <w:bCs/>
                <w:sz w:val="24"/>
                <w:szCs w:val="24"/>
              </w:rPr>
              <w:t>Для родителей</w:t>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Сентябрь</w:t>
            </w:r>
          </w:p>
        </w:tc>
      </w:tr>
      <w:tr>
        <w:trPr>
          <w:trHeight w:val="2962" w:hRule="exact"/>
        </w:trPr>
        <w:tc>
          <w:tcPr>
            <w:tcW w:w="3830"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sz w:val="24"/>
                <w:szCs w:val="24"/>
              </w:rPr>
            </w:pPr>
            <w:r>
              <w:rPr>
                <w:b/>
                <w:bCs/>
                <w:sz w:val="24"/>
                <w:szCs w:val="24"/>
              </w:rPr>
              <w:t>1 сентября - день Знаний</w:t>
            </w:r>
          </w:p>
          <w:p>
            <w:pPr>
              <w:pStyle w:val="Style21"/>
              <w:spacing w:lineRule="auto" w:line="240"/>
              <w:rPr>
                <w:sz w:val="24"/>
                <w:szCs w:val="24"/>
              </w:rPr>
            </w:pPr>
            <w:r>
              <w:rPr>
                <w:sz w:val="24"/>
                <w:szCs w:val="24"/>
              </w:rPr>
              <w:t>Познакомить детей с праздником 1 сентября; создать праздничную атмосферу приобщать детей к получению знаний; побуждать интерес к школе; развивать память и воображение, активность и коммуникативные качества; мотивация детей на получение знаний</w:t>
            </w:r>
          </w:p>
        </w:tc>
        <w:tc>
          <w:tcPr>
            <w:tcW w:w="3970"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sz w:val="24"/>
                <w:szCs w:val="24"/>
              </w:rPr>
              <w:t>Конкурс рисунков на асфальте «Прощай, разноцветное лето!» «Из истории школьных принадлежностей» - путешествие по реке времени.</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rPr>
                <w:sz w:val="24"/>
                <w:szCs w:val="24"/>
              </w:rPr>
            </w:pPr>
            <w:r>
              <w:rPr>
                <w:sz w:val="24"/>
                <w:szCs w:val="24"/>
              </w:rPr>
              <w:t>Совместное с</w:t>
            </w:r>
          </w:p>
          <w:p>
            <w:pPr>
              <w:pStyle w:val="Style21"/>
              <w:rPr>
                <w:sz w:val="24"/>
                <w:szCs w:val="24"/>
              </w:rPr>
            </w:pPr>
            <w:r>
              <w:rPr>
                <w:sz w:val="24"/>
                <w:szCs w:val="24"/>
              </w:rPr>
              <w:t>родителями</w:t>
            </w:r>
          </w:p>
          <w:p>
            <w:pPr>
              <w:pStyle w:val="Style21"/>
              <w:rPr>
                <w:sz w:val="24"/>
                <w:szCs w:val="24"/>
              </w:rPr>
            </w:pPr>
            <w:r>
              <w:rPr>
                <w:sz w:val="24"/>
                <w:szCs w:val="24"/>
              </w:rPr>
              <w:t>оформление книжной</w:t>
            </w:r>
          </w:p>
          <w:p>
            <w:pPr>
              <w:pStyle w:val="Style21"/>
              <w:rPr>
                <w:sz w:val="24"/>
                <w:szCs w:val="24"/>
              </w:rPr>
            </w:pPr>
            <w:r>
              <w:rPr>
                <w:sz w:val="24"/>
                <w:szCs w:val="24"/>
              </w:rPr>
              <w:t>выставки «Книги</w:t>
            </w:r>
          </w:p>
          <w:p>
            <w:pPr>
              <w:pStyle w:val="Style21"/>
              <w:rPr>
                <w:sz w:val="24"/>
                <w:szCs w:val="24"/>
              </w:rPr>
            </w:pPr>
            <w:r>
              <w:rPr>
                <w:sz w:val="24"/>
                <w:szCs w:val="24"/>
              </w:rPr>
              <w:t>моего детства»</w:t>
            </w:r>
          </w:p>
        </w:tc>
      </w:tr>
    </w:tbl>
    <w:p>
      <w:pPr>
        <w:pStyle w:val="Normal"/>
        <w:spacing w:lineRule="exact" w:line="1"/>
        <w:rPr/>
      </w:pPr>
      <w:r>
        <w:rPr/>
      </w:r>
      <w:r>
        <w:br w:type="page"/>
      </w:r>
    </w:p>
    <w:tbl>
      <w:tblPr>
        <w:tblW w:w="9759"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3048" w:hRule="exact"/>
        </w:trPr>
        <w:tc>
          <w:tcPr>
            <w:tcW w:w="3830" w:type="dxa"/>
            <w:tcBorders>
              <w:left w:val="single" w:sz="4" w:space="0" w:color="000000"/>
            </w:tcBorders>
            <w:shd w:color="auto" w:fill="FFFFFF" w:val="clear"/>
            <w:vAlign w:val="center"/>
          </w:tcPr>
          <w:p>
            <w:pPr>
              <w:pStyle w:val="Style21"/>
              <w:pageBreakBefore/>
              <w:spacing w:before="0" w:after="0"/>
              <w:rPr>
                <w:sz w:val="24"/>
                <w:szCs w:val="24"/>
              </w:rPr>
            </w:pPr>
            <w:r>
              <w:rPr>
                <w:b/>
                <w:bCs/>
                <w:sz w:val="24"/>
                <w:szCs w:val="24"/>
              </w:rPr>
              <w:t>3 сентября День окончания Второй мировой войны, день солидарности в борьбе с терроризмом</w:t>
            </w:r>
          </w:p>
          <w:p>
            <w:pPr>
              <w:pStyle w:val="Style21"/>
              <w:rPr>
                <w:sz w:val="24"/>
                <w:szCs w:val="24"/>
              </w:rPr>
            </w:pPr>
            <w:r>
              <w:rPr>
                <w:sz w:val="24"/>
                <w:szCs w:val="24"/>
              </w:rPr>
              <w:t>Познакомить детей с праздником дня окончания 2 мировой войны; воспитывать дружеские взаимоотношения в детском коллективе;</w:t>
            </w:r>
          </w:p>
        </w:tc>
        <w:tc>
          <w:tcPr>
            <w:tcW w:w="3970" w:type="dxa"/>
            <w:tcBorders>
              <w:left w:val="single" w:sz="4" w:space="0" w:color="000000"/>
            </w:tcBorders>
            <w:shd w:color="auto" w:fill="FFFFFF" w:val="clear"/>
          </w:tcPr>
          <w:p>
            <w:pPr>
              <w:pStyle w:val="Style21"/>
              <w:spacing w:lineRule="auto" w:line="240" w:before="100" w:after="0"/>
              <w:rPr>
                <w:sz w:val="24"/>
                <w:szCs w:val="24"/>
              </w:rPr>
            </w:pPr>
            <w:r>
              <w:rPr>
                <w:sz w:val="24"/>
                <w:szCs w:val="24"/>
              </w:rPr>
              <w:t>Провести беседы «Мир нам нужен»</w:t>
            </w:r>
          </w:p>
        </w:tc>
        <w:tc>
          <w:tcPr>
            <w:tcW w:w="1959" w:type="dxa"/>
            <w:tcBorders>
              <w:left w:val="single" w:sz="4" w:space="0" w:color="000000"/>
              <w:right w:val="single" w:sz="4" w:space="0" w:color="000000"/>
            </w:tcBorders>
            <w:shd w:color="auto" w:fill="FFFFFF" w:val="clear"/>
          </w:tcPr>
          <w:p>
            <w:pPr>
              <w:pStyle w:val="Style21"/>
              <w:spacing w:before="80" w:after="0"/>
              <w:rPr>
                <w:sz w:val="24"/>
                <w:szCs w:val="24"/>
              </w:rPr>
            </w:pPr>
            <w:r>
              <w:rPr>
                <w:sz w:val="24"/>
                <w:szCs w:val="24"/>
              </w:rPr>
              <w:t>Совместное с родителями выставка рисунков «Мир во всем мире»</w:t>
            </w:r>
          </w:p>
        </w:tc>
      </w:tr>
      <w:tr>
        <w:trPr>
          <w:trHeight w:val="2054"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 xml:space="preserve">8 сентября Международный день распространения грамотности </w:t>
            </w:r>
            <w:r>
              <w:rPr>
                <w:sz w:val="24"/>
                <w:szCs w:val="24"/>
              </w:rPr>
              <w:t>Воспитывать у детей любовь к русскому и бурятскому языку. Воспитывать уважение и бережное отношение к книгам.</w:t>
            </w:r>
          </w:p>
        </w:tc>
        <w:tc>
          <w:tcPr>
            <w:tcW w:w="3970" w:type="dxa"/>
            <w:tcBorders>
              <w:top w:val="single" w:sz="4" w:space="0" w:color="000000"/>
              <w:left w:val="single" w:sz="4" w:space="0" w:color="000000"/>
            </w:tcBorders>
            <w:shd w:color="auto" w:fill="FFFFFF" w:val="clear"/>
          </w:tcPr>
          <w:p>
            <w:pPr>
              <w:pStyle w:val="Style21"/>
              <w:spacing w:lineRule="auto" w:line="271"/>
              <w:rPr>
                <w:sz w:val="24"/>
                <w:szCs w:val="24"/>
              </w:rPr>
            </w:pPr>
            <w:r>
              <w:rPr>
                <w:sz w:val="24"/>
                <w:szCs w:val="24"/>
              </w:rPr>
              <w:t>мастер-класс по изготовлению закладок для книг.</w:t>
            </w:r>
          </w:p>
        </w:tc>
        <w:tc>
          <w:tcPr>
            <w:tcW w:w="1959" w:type="dxa"/>
            <w:tcBorders>
              <w:top w:val="single" w:sz="4" w:space="0" w:color="000000"/>
              <w:left w:val="single" w:sz="4" w:space="0" w:color="000000"/>
              <w:right w:val="single" w:sz="4" w:space="0" w:color="000000"/>
            </w:tcBorders>
            <w:shd w:color="auto" w:fill="FFFFFF" w:val="clear"/>
            <w:vAlign w:val="center"/>
          </w:tcPr>
          <w:p>
            <w:pPr>
              <w:pStyle w:val="Style21"/>
              <w:rPr>
                <w:sz w:val="24"/>
                <w:szCs w:val="24"/>
              </w:rPr>
            </w:pPr>
            <w:r>
              <w:rPr>
                <w:sz w:val="24"/>
                <w:szCs w:val="24"/>
              </w:rPr>
              <w:t>Совместное с</w:t>
            </w:r>
          </w:p>
          <w:p>
            <w:pPr>
              <w:pStyle w:val="Style21"/>
              <w:rPr>
                <w:sz w:val="24"/>
                <w:szCs w:val="24"/>
              </w:rPr>
            </w:pPr>
            <w:r>
              <w:rPr>
                <w:sz w:val="24"/>
                <w:szCs w:val="24"/>
              </w:rPr>
              <w:t>родителями</w:t>
            </w:r>
          </w:p>
          <w:p>
            <w:pPr>
              <w:pStyle w:val="Style21"/>
              <w:rPr>
                <w:sz w:val="24"/>
                <w:szCs w:val="24"/>
              </w:rPr>
            </w:pPr>
            <w:r>
              <w:rPr>
                <w:sz w:val="24"/>
                <w:szCs w:val="24"/>
              </w:rPr>
              <w:t>оформление книжной</w:t>
            </w:r>
          </w:p>
          <w:p>
            <w:pPr>
              <w:pStyle w:val="Style21"/>
              <w:rPr>
                <w:sz w:val="24"/>
                <w:szCs w:val="24"/>
              </w:rPr>
            </w:pPr>
            <w:r>
              <w:rPr>
                <w:sz w:val="24"/>
                <w:szCs w:val="24"/>
              </w:rPr>
              <w:t>выставки «Книги</w:t>
            </w:r>
          </w:p>
          <w:p>
            <w:pPr>
              <w:pStyle w:val="Style21"/>
              <w:rPr>
                <w:sz w:val="24"/>
                <w:szCs w:val="24"/>
              </w:rPr>
            </w:pPr>
            <w:r>
              <w:rPr>
                <w:sz w:val="24"/>
                <w:szCs w:val="24"/>
              </w:rPr>
              <w:t>моего детства»</w:t>
            </w:r>
          </w:p>
        </w:tc>
      </w:tr>
      <w:tr>
        <w:trPr>
          <w:trHeight w:val="2054"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20 сентября Осенняя ярмарка «Краски осени!»</w:t>
            </w:r>
          </w:p>
          <w:p>
            <w:pPr>
              <w:pStyle w:val="Style21"/>
              <w:rPr>
                <w:sz w:val="24"/>
                <w:szCs w:val="24"/>
              </w:rPr>
            </w:pPr>
            <w:r>
              <w:rPr>
                <w:sz w:val="24"/>
                <w:szCs w:val="24"/>
              </w:rPr>
              <w:t>Воспитывать у детей любовь к родной природе, обобщить знания детей о овощах, фруктах, грибах и ягодах Бурятии.</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Проведение ярмарки</w:t>
            </w:r>
          </w:p>
          <w:p>
            <w:pPr>
              <w:pStyle w:val="Style21"/>
              <w:rPr>
                <w:sz w:val="24"/>
                <w:szCs w:val="24"/>
              </w:rPr>
            </w:pPr>
            <w:r>
              <w:rPr>
                <w:sz w:val="24"/>
                <w:szCs w:val="24"/>
              </w:rPr>
              <w:t>Частушки, стихи, песни об осени Чтение художественной литературы о осени и явлениях</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Подготовка к проведению ярмарки</w:t>
            </w:r>
          </w:p>
        </w:tc>
      </w:tr>
      <w:tr>
        <w:trPr>
          <w:trHeight w:val="1526" w:hRule="exact"/>
        </w:trPr>
        <w:tc>
          <w:tcPr>
            <w:tcW w:w="3830"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b/>
                <w:bCs/>
                <w:sz w:val="24"/>
                <w:szCs w:val="24"/>
              </w:rPr>
              <w:t xml:space="preserve">27 сентября - День работников дошкольного образования </w:t>
            </w:r>
            <w:r>
              <w:rPr>
                <w:sz w:val="24"/>
                <w:szCs w:val="24"/>
              </w:rPr>
              <w:t>Привлечь внимание детей к особенностям профессии «Воспитатель».</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Беседа «Все профессии нужны, все профессии важны» - профессия «Воспитатель детского сада»</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before="120" w:after="0"/>
              <w:rPr>
                <w:sz w:val="24"/>
                <w:szCs w:val="24"/>
              </w:rPr>
            </w:pPr>
            <w:r>
              <w:rPr>
                <w:sz w:val="24"/>
                <w:szCs w:val="24"/>
              </w:rPr>
              <w:t>-</w:t>
            </w:r>
          </w:p>
        </w:tc>
      </w:tr>
      <w:tr>
        <w:trPr>
          <w:trHeight w:val="470"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Октябрь</w:t>
            </w:r>
          </w:p>
        </w:tc>
      </w:tr>
      <w:tr>
        <w:trPr>
          <w:trHeight w:val="4910"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01.10. - международный день пожилых людей.</w:t>
            </w:r>
          </w:p>
          <w:p>
            <w:pPr>
              <w:pStyle w:val="Style21"/>
              <w:rPr>
                <w:sz w:val="24"/>
                <w:szCs w:val="24"/>
              </w:rPr>
            </w:pPr>
            <w:r>
              <w:rPr>
                <w:sz w:val="24"/>
                <w:szCs w:val="24"/>
              </w:rPr>
              <w:t>создание условий для формирования духовности, нравственно - патриотических чувств у детей дошкольного возраста по отношению к старшему поколению. Вовлечение жизненного опыта бабушек и дедушек воспитанников в образовательный процесс открытого образовательного пространства.</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Беседа на тему: «История праздника. Старость надо уважать», Игровая деятельность</w:t>
            </w:r>
          </w:p>
          <w:p>
            <w:pPr>
              <w:pStyle w:val="Style21"/>
              <w:rPr>
                <w:sz w:val="24"/>
                <w:szCs w:val="24"/>
              </w:rPr>
            </w:pPr>
            <w:r>
              <w:rPr>
                <w:sz w:val="24"/>
                <w:szCs w:val="24"/>
              </w:rPr>
              <w:t>Сюжетно-ролевая игра «Дом», «Семья»</w:t>
            </w:r>
          </w:p>
          <w:p>
            <w:pPr>
              <w:pStyle w:val="Style21"/>
              <w:rPr>
                <w:sz w:val="24"/>
                <w:szCs w:val="24"/>
              </w:rPr>
            </w:pPr>
            <w:r>
              <w:rPr>
                <w:sz w:val="24"/>
                <w:szCs w:val="24"/>
              </w:rPr>
              <w:t>Рисование: «Мои любимые бабушка и дедушка»</w:t>
            </w:r>
          </w:p>
          <w:p>
            <w:pPr>
              <w:pStyle w:val="Style21"/>
              <w:rPr>
                <w:sz w:val="24"/>
                <w:szCs w:val="24"/>
              </w:rPr>
            </w:pPr>
            <w:r>
              <w:rPr>
                <w:sz w:val="24"/>
                <w:szCs w:val="24"/>
              </w:rPr>
              <w:t>Л. Толстой «Рассказы для маленьких детей».</w:t>
            </w:r>
          </w:p>
          <w:p>
            <w:pPr>
              <w:pStyle w:val="Style21"/>
              <w:rPr>
                <w:sz w:val="24"/>
                <w:szCs w:val="24"/>
              </w:rPr>
            </w:pPr>
            <w:r>
              <w:rPr>
                <w:sz w:val="24"/>
                <w:szCs w:val="24"/>
              </w:rPr>
              <w:t>«Моя бабушка» С.Капутикян, «Мой дедушка» Р.Гамзатов, «Бабушкины руки» Л.Квитко, «Бабушка - забота», «Наш дедушка» Е.Благинина.</w:t>
            </w:r>
          </w:p>
          <w:p>
            <w:pPr>
              <w:pStyle w:val="Style21"/>
              <w:rPr>
                <w:sz w:val="24"/>
                <w:szCs w:val="24"/>
              </w:rPr>
            </w:pPr>
            <w:r>
              <w:rPr>
                <w:sz w:val="24"/>
                <w:szCs w:val="24"/>
              </w:rPr>
              <w:t>Вечер загадок на тему: «О бабушке и дедушке»</w:t>
            </w:r>
          </w:p>
        </w:tc>
        <w:tc>
          <w:tcPr>
            <w:tcW w:w="1959" w:type="dxa"/>
            <w:tcBorders>
              <w:top w:val="single" w:sz="4" w:space="0" w:color="000000"/>
              <w:left w:val="single" w:sz="4" w:space="0" w:color="000000"/>
              <w:right w:val="single" w:sz="4" w:space="0" w:color="000000"/>
            </w:tcBorders>
            <w:shd w:color="auto" w:fill="FFFFFF" w:val="clear"/>
          </w:tcPr>
          <w:p>
            <w:pPr>
              <w:pStyle w:val="Style21"/>
              <w:spacing w:before="0" w:after="300"/>
              <w:rPr>
                <w:sz w:val="24"/>
                <w:szCs w:val="24"/>
              </w:rPr>
            </w:pPr>
            <w:r>
              <w:rPr>
                <w:sz w:val="24"/>
                <w:szCs w:val="24"/>
              </w:rPr>
              <w:t>Помощь в организации выставки рисунков «Бабушка и дедушка - милые, родные».</w:t>
            </w:r>
          </w:p>
          <w:p>
            <w:pPr>
              <w:pStyle w:val="Style21"/>
              <w:rPr>
                <w:sz w:val="24"/>
                <w:szCs w:val="24"/>
              </w:rPr>
            </w:pPr>
            <w:r>
              <w:rPr>
                <w:sz w:val="24"/>
                <w:szCs w:val="24"/>
              </w:rPr>
              <w:t>Консультация: «Бабушки и дедушки, балуйте своих внуков»</w:t>
            </w:r>
          </w:p>
        </w:tc>
      </w:tr>
      <w:tr>
        <w:trPr>
          <w:trHeight w:val="475" w:hRule="exact"/>
        </w:trPr>
        <w:tc>
          <w:tcPr>
            <w:tcW w:w="3830"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sz w:val="24"/>
                <w:szCs w:val="24"/>
              </w:rPr>
            </w:pPr>
            <w:r>
              <w:rPr>
                <w:b/>
                <w:bCs/>
                <w:sz w:val="24"/>
                <w:szCs w:val="24"/>
              </w:rPr>
              <w:t>04.10 - день защиты животных</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sz w:val="24"/>
                <w:szCs w:val="24"/>
              </w:rPr>
            </w:pPr>
            <w:r>
              <w:rPr>
                <w:sz w:val="24"/>
                <w:szCs w:val="24"/>
              </w:rPr>
              <w:t>Дидактические игры: «Узнай по</w:t>
            </w:r>
          </w:p>
        </w:tc>
        <w:tc>
          <w:tcPr>
            <w:tcW w:w="19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rPr>
                <w:sz w:val="24"/>
                <w:szCs w:val="24"/>
              </w:rPr>
            </w:pPr>
            <w:r>
              <w:rPr>
                <w:sz w:val="24"/>
                <w:szCs w:val="24"/>
              </w:rPr>
              <w:t>Создание</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2731" w:hRule="exact"/>
        </w:trPr>
        <w:tc>
          <w:tcPr>
            <w:tcW w:w="3830" w:type="dxa"/>
            <w:tcBorders>
              <w:left w:val="single" w:sz="4" w:space="0" w:color="000000"/>
            </w:tcBorders>
            <w:shd w:color="auto" w:fill="FFFFFF" w:val="clear"/>
            <w:vAlign w:val="center"/>
          </w:tcPr>
          <w:p>
            <w:pPr>
              <w:pStyle w:val="Style21"/>
              <w:pageBreakBefore/>
              <w:spacing w:before="0" w:after="0"/>
              <w:rPr>
                <w:sz w:val="24"/>
                <w:szCs w:val="24"/>
              </w:rPr>
            </w:pPr>
            <w:r>
              <w:rPr>
                <w:sz w:val="24"/>
                <w:szCs w:val="24"/>
              </w:rPr>
              <w:t>Формировать основы нравственности посредством экологического образования дошкольников, эмоциональной отзывчивости, способности к сопереживанию, готовности к проявлению гуманного отношения к природе и животным</w:t>
            </w:r>
          </w:p>
        </w:tc>
        <w:tc>
          <w:tcPr>
            <w:tcW w:w="3970" w:type="dxa"/>
            <w:tcBorders>
              <w:left w:val="single" w:sz="4" w:space="0" w:color="000000"/>
            </w:tcBorders>
            <w:shd w:color="auto" w:fill="FFFFFF" w:val="clear"/>
          </w:tcPr>
          <w:p>
            <w:pPr>
              <w:pStyle w:val="Style21"/>
              <w:spacing w:before="100" w:after="0"/>
              <w:rPr>
                <w:sz w:val="24"/>
                <w:szCs w:val="24"/>
              </w:rPr>
            </w:pPr>
            <w:r>
              <w:rPr>
                <w:sz w:val="24"/>
                <w:szCs w:val="24"/>
              </w:rPr>
              <w:t>голосу», «Чей детёныш?».</w:t>
            </w:r>
          </w:p>
          <w:p>
            <w:pPr>
              <w:pStyle w:val="Style21"/>
              <w:rPr>
                <w:sz w:val="24"/>
                <w:szCs w:val="24"/>
              </w:rPr>
            </w:pPr>
            <w:r>
              <w:rPr>
                <w:sz w:val="24"/>
                <w:szCs w:val="24"/>
              </w:rPr>
              <w:t>Чтение К.Д.Ушинского «Лиса и козел», «Жалобы зайки», «Козлятки и волк».</w:t>
            </w:r>
          </w:p>
          <w:p>
            <w:pPr>
              <w:pStyle w:val="Style21"/>
              <w:rPr>
                <w:sz w:val="24"/>
                <w:szCs w:val="24"/>
              </w:rPr>
            </w:pPr>
            <w:r>
              <w:rPr>
                <w:sz w:val="24"/>
                <w:szCs w:val="24"/>
              </w:rPr>
              <w:t>Аппликация на одноразовых тарелках «Зоопарк».</w:t>
            </w:r>
          </w:p>
          <w:p>
            <w:pPr>
              <w:pStyle w:val="Style21"/>
              <w:rPr>
                <w:sz w:val="24"/>
                <w:szCs w:val="24"/>
              </w:rPr>
            </w:pPr>
            <w:r>
              <w:rPr>
                <w:sz w:val="24"/>
                <w:szCs w:val="24"/>
              </w:rPr>
              <w:t>Подвижная игра «Медведь и пчёлы»</w:t>
            </w:r>
          </w:p>
        </w:tc>
        <w:tc>
          <w:tcPr>
            <w:tcW w:w="1959" w:type="dxa"/>
            <w:tcBorders>
              <w:left w:val="single" w:sz="4" w:space="0" w:color="000000"/>
              <w:right w:val="single" w:sz="4" w:space="0" w:color="000000"/>
            </w:tcBorders>
            <w:shd w:color="auto" w:fill="FFFFFF" w:val="clear"/>
          </w:tcPr>
          <w:p>
            <w:pPr>
              <w:pStyle w:val="Style21"/>
              <w:spacing w:before="80" w:after="0"/>
              <w:rPr>
                <w:sz w:val="24"/>
                <w:szCs w:val="24"/>
              </w:rPr>
            </w:pPr>
            <w:r>
              <w:rPr>
                <w:sz w:val="24"/>
                <w:szCs w:val="24"/>
              </w:rPr>
              <w:t>альбома «Животные нашего леса»</w:t>
            </w:r>
          </w:p>
        </w:tc>
      </w:tr>
      <w:tr>
        <w:trPr>
          <w:trHeight w:val="1416"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05.10. - День учителя</w:t>
            </w:r>
          </w:p>
          <w:p>
            <w:pPr>
              <w:pStyle w:val="Style21"/>
              <w:rPr>
                <w:sz w:val="24"/>
                <w:szCs w:val="24"/>
              </w:rPr>
            </w:pPr>
            <w:r>
              <w:rPr>
                <w:sz w:val="24"/>
                <w:szCs w:val="24"/>
              </w:rPr>
              <w:t>Привлечь внимание детей к особенностям профессии «Учитель»</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Беседа «Все профессии нужны, все профессии важны» - профессия «Учитель»</w:t>
            </w:r>
          </w:p>
        </w:tc>
        <w:tc>
          <w:tcPr>
            <w:tcW w:w="1959" w:type="dxa"/>
            <w:tcBorders>
              <w:top w:val="single" w:sz="4" w:space="0" w:color="000000"/>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3643"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15.10 - День отца</w:t>
            </w:r>
          </w:p>
          <w:p>
            <w:pPr>
              <w:pStyle w:val="Style21"/>
              <w:rPr>
                <w:sz w:val="24"/>
                <w:szCs w:val="24"/>
              </w:rPr>
            </w:pPr>
            <w:r>
              <w:rPr>
                <w:b/>
                <w:bCs/>
                <w:sz w:val="24"/>
                <w:szCs w:val="24"/>
              </w:rPr>
              <w:t>(третье воскресенье октября)</w:t>
            </w:r>
          </w:p>
          <w:p>
            <w:pPr>
              <w:pStyle w:val="Style21"/>
              <w:rPr>
                <w:sz w:val="24"/>
                <w:szCs w:val="24"/>
              </w:rPr>
            </w:pPr>
            <w:r>
              <w:rPr>
                <w:sz w:val="24"/>
                <w:szCs w:val="24"/>
              </w:rPr>
              <w:t>Продолжать укреплять детско- взрослые отношения, в частности воспитанников с папой;</w:t>
            </w:r>
          </w:p>
          <w:p>
            <w:pPr>
              <w:pStyle w:val="Style21"/>
              <w:rPr>
                <w:sz w:val="24"/>
                <w:szCs w:val="24"/>
              </w:rPr>
            </w:pPr>
            <w:r>
              <w:rPr>
                <w:sz w:val="24"/>
                <w:szCs w:val="24"/>
              </w:rPr>
              <w:t>уточнять и расширять знания о понятии «семья»;</w:t>
            </w:r>
          </w:p>
          <w:p>
            <w:pPr>
              <w:pStyle w:val="Style21"/>
              <w:rPr>
                <w:sz w:val="24"/>
                <w:szCs w:val="24"/>
              </w:rPr>
            </w:pPr>
            <w:r>
              <w:rPr>
                <w:sz w:val="24"/>
                <w:szCs w:val="24"/>
              </w:rPr>
              <w:t>продолжать формировать осознанное понимание значимости отца в жизни детей, семьи, общества</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Беседа по теме «Члены моей семьи».</w:t>
            </w:r>
          </w:p>
          <w:p>
            <w:pPr>
              <w:pStyle w:val="Style21"/>
              <w:rPr>
                <w:sz w:val="24"/>
                <w:szCs w:val="24"/>
              </w:rPr>
            </w:pPr>
            <w:r>
              <w:rPr>
                <w:sz w:val="24"/>
                <w:szCs w:val="24"/>
              </w:rPr>
              <w:t>Чтение: В. Драгунский: «Хитрый способ», «Куриный бульон», А.</w:t>
            </w:r>
          </w:p>
          <w:p>
            <w:pPr>
              <w:pStyle w:val="Style21"/>
              <w:rPr>
                <w:sz w:val="24"/>
                <w:szCs w:val="24"/>
              </w:rPr>
            </w:pPr>
            <w:r>
              <w:rPr>
                <w:sz w:val="24"/>
                <w:szCs w:val="24"/>
              </w:rPr>
              <w:t>Раскин: рассказы из книги «Как папа был маленьким».</w:t>
            </w:r>
          </w:p>
          <w:p>
            <w:pPr>
              <w:pStyle w:val="Style21"/>
              <w:rPr>
                <w:sz w:val="24"/>
                <w:szCs w:val="24"/>
              </w:rPr>
            </w:pPr>
            <w:r>
              <w:rPr>
                <w:sz w:val="24"/>
                <w:szCs w:val="24"/>
              </w:rPr>
              <w:t>Аппликация «Папин портрет».</w:t>
            </w:r>
          </w:p>
          <w:p>
            <w:pPr>
              <w:pStyle w:val="Style21"/>
              <w:rPr>
                <w:sz w:val="24"/>
                <w:szCs w:val="24"/>
              </w:rPr>
            </w:pPr>
            <w:r>
              <w:rPr>
                <w:sz w:val="24"/>
                <w:szCs w:val="24"/>
              </w:rPr>
              <w:t>Выпуск стенгазеты «Мой любимый папа»</w:t>
            </w:r>
          </w:p>
        </w:tc>
        <w:tc>
          <w:tcPr>
            <w:tcW w:w="1959" w:type="dxa"/>
            <w:tcBorders>
              <w:top w:val="single" w:sz="4" w:space="0" w:color="000000"/>
              <w:left w:val="single" w:sz="4" w:space="0" w:color="000000"/>
              <w:right w:val="single" w:sz="4" w:space="0" w:color="000000"/>
            </w:tcBorders>
            <w:shd w:color="auto" w:fill="FFFFFF" w:val="clear"/>
          </w:tcPr>
          <w:p>
            <w:pPr>
              <w:pStyle w:val="Style21"/>
              <w:ind w:firstLine="140"/>
              <w:rPr>
                <w:sz w:val="24"/>
                <w:szCs w:val="24"/>
              </w:rPr>
            </w:pPr>
            <w:r>
              <w:rPr>
                <w:sz w:val="24"/>
                <w:szCs w:val="24"/>
              </w:rPr>
              <w:t>Выставка коллажей «Я и мой папа». Спортивный семейный праздник «День отца»</w:t>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Ноябрь</w:t>
            </w:r>
          </w:p>
        </w:tc>
      </w:tr>
      <w:tr>
        <w:trPr>
          <w:trHeight w:val="6192" w:hRule="exact"/>
        </w:trPr>
        <w:tc>
          <w:tcPr>
            <w:tcW w:w="3830" w:type="dxa"/>
            <w:tcBorders>
              <w:top w:val="single" w:sz="4" w:space="0" w:color="000000"/>
              <w:left w:val="single" w:sz="4" w:space="0" w:color="000000"/>
              <w:bottom w:val="single" w:sz="4" w:space="0" w:color="000000"/>
            </w:tcBorders>
            <w:shd w:color="auto" w:fill="FFFFFF" w:val="clear"/>
          </w:tcPr>
          <w:p>
            <w:pPr>
              <w:pStyle w:val="Style21"/>
              <w:spacing w:before="0" w:after="240"/>
              <w:rPr>
                <w:sz w:val="24"/>
                <w:szCs w:val="24"/>
              </w:rPr>
            </w:pPr>
            <w:r>
              <w:rPr>
                <w:b/>
                <w:bCs/>
                <w:sz w:val="24"/>
                <w:szCs w:val="24"/>
              </w:rPr>
              <w:t>04.11 - День народного единства</w:t>
            </w:r>
          </w:p>
          <w:p>
            <w:pPr>
              <w:pStyle w:val="Style21"/>
              <w:rPr>
                <w:sz w:val="24"/>
                <w:szCs w:val="24"/>
              </w:rPr>
            </w:pPr>
            <w:r>
              <w:rPr>
                <w:sz w:val="24"/>
                <w:szCs w:val="24"/>
              </w:rPr>
              <w:t>Знакомство детей со всероссийским праздником - День Народного Единства;</w:t>
            </w:r>
          </w:p>
          <w:p>
            <w:pPr>
              <w:pStyle w:val="Style21"/>
              <w:rPr>
                <w:sz w:val="24"/>
                <w:szCs w:val="24"/>
              </w:rPr>
            </w:pPr>
            <w:r>
              <w:rPr>
                <w:sz w:val="24"/>
                <w:szCs w:val="24"/>
              </w:rPr>
              <w:t>расширять представления детей о территории России, народах её населяющих;</w:t>
            </w:r>
          </w:p>
          <w:p>
            <w:pPr>
              <w:pStyle w:val="Style21"/>
              <w:rPr>
                <w:sz w:val="24"/>
                <w:szCs w:val="24"/>
              </w:rPr>
            </w:pPr>
            <w:r>
              <w:rPr>
                <w:sz w:val="24"/>
                <w:szCs w:val="24"/>
              </w:rPr>
              <w:t>воспитывать уважение к различным национальностям</w:t>
            </w:r>
          </w:p>
          <w:p>
            <w:pPr>
              <w:pStyle w:val="Style21"/>
              <w:rPr>
                <w:sz w:val="24"/>
                <w:szCs w:val="24"/>
              </w:rPr>
            </w:pPr>
            <w:r>
              <w:rPr>
                <w:sz w:val="24"/>
                <w:szCs w:val="24"/>
              </w:rPr>
              <w:t>России, их культуре, языку; воспитывать дружеские взаимоотношения в детском коллективе;</w:t>
            </w:r>
          </w:p>
          <w:p>
            <w:pPr>
              <w:pStyle w:val="Style21"/>
              <w:rPr>
                <w:sz w:val="24"/>
                <w:szCs w:val="24"/>
              </w:rPr>
            </w:pPr>
            <w:r>
              <w:rPr>
                <w:sz w:val="24"/>
                <w:szCs w:val="24"/>
              </w:rPr>
              <w:t>воспитывать чувство гордости за свой народ, за его подвиги</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 xml:space="preserve">Игра «Интервью»: «Что означает слово </w:t>
            </w:r>
            <w:r>
              <w:rPr>
                <w:i/>
                <w:iCs/>
                <w:sz w:val="24"/>
                <w:szCs w:val="24"/>
              </w:rPr>
              <w:t>гражданин?».</w:t>
            </w:r>
          </w:p>
          <w:p>
            <w:pPr>
              <w:pStyle w:val="Style21"/>
              <w:rPr>
                <w:sz w:val="24"/>
                <w:szCs w:val="24"/>
              </w:rPr>
            </w:pPr>
            <w:r>
              <w:rPr>
                <w:sz w:val="24"/>
                <w:szCs w:val="24"/>
              </w:rPr>
              <w:t>Дидактическая игра «Юный путешественник»</w:t>
            </w:r>
          </w:p>
          <w:p>
            <w:pPr>
              <w:pStyle w:val="Style21"/>
              <w:rPr>
                <w:sz w:val="24"/>
                <w:szCs w:val="24"/>
              </w:rPr>
            </w:pPr>
            <w:r>
              <w:rPr>
                <w:sz w:val="24"/>
                <w:szCs w:val="24"/>
              </w:rPr>
              <w:t>Режиссерская игра «Любимый городок Сибири» с элементами строительства сборных домиков и игрушками (фигурки людей, транспорт, дорожные знаки). Заучивание поговорок и пословиц: «Родина краше солнца, дороже золота», «Одна у человека мать, одна у него и Родина».</w:t>
            </w:r>
          </w:p>
          <w:p>
            <w:pPr>
              <w:pStyle w:val="Style21"/>
              <w:rPr>
                <w:sz w:val="24"/>
                <w:szCs w:val="24"/>
              </w:rPr>
            </w:pPr>
            <w:r>
              <w:rPr>
                <w:sz w:val="24"/>
                <w:szCs w:val="24"/>
              </w:rPr>
              <w:t>Чтение художественной литературы. К. Ушинский «Наше отечество» Творческая игра «Путешествие по России» (расширять сюжет показом в игре социальных отношений труда работников на транспорте, в</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rPr>
                <w:sz w:val="24"/>
                <w:szCs w:val="24"/>
              </w:rPr>
            </w:pPr>
            <w:r>
              <w:rPr>
                <w:sz w:val="24"/>
                <w:szCs w:val="24"/>
              </w:rPr>
              <w:t>Выставка совместных работ по теме</w:t>
            </w:r>
          </w:p>
        </w:tc>
      </w:tr>
    </w:tbl>
    <w:p>
      <w:pPr>
        <w:pStyle w:val="Normal"/>
        <w:spacing w:lineRule="exact" w:line="1"/>
        <w:rPr/>
      </w:pPr>
      <w:r>
        <w:rPr/>
      </w:r>
      <w:r>
        <w:br w:type="page"/>
      </w:r>
    </w:p>
    <w:tbl>
      <w:tblPr>
        <w:tblW w:w="9720"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11"/>
        <w:gridCol w:w="3969"/>
        <w:gridCol w:w="1940"/>
      </w:tblGrid>
      <w:tr>
        <w:trPr>
          <w:trHeight w:val="3014" w:hRule="exact"/>
        </w:trPr>
        <w:tc>
          <w:tcPr>
            <w:tcW w:w="3811" w:type="dxa"/>
            <w:tcBorders>
              <w:left w:val="single" w:sz="4" w:space="0" w:color="000000"/>
            </w:tcBorders>
            <w:shd w:color="auto" w:fill="FFFFFF" w:val="clear"/>
          </w:tcPr>
          <w:p>
            <w:pPr>
              <w:pStyle w:val="Normal"/>
              <w:pageBreakBefore/>
              <w:spacing w:before="0" w:after="0"/>
              <w:rPr>
                <w:sz w:val="10"/>
                <w:szCs w:val="10"/>
              </w:rPr>
            </w:pPr>
            <w:r>
              <w:rPr>
                <w:sz w:val="10"/>
                <w:szCs w:val="10"/>
              </w:rPr>
            </w:r>
          </w:p>
        </w:tc>
        <w:tc>
          <w:tcPr>
            <w:tcW w:w="3969" w:type="dxa"/>
            <w:tcBorders>
              <w:left w:val="single" w:sz="4" w:space="0" w:color="000000"/>
            </w:tcBorders>
            <w:shd w:color="auto" w:fill="FFFFFF" w:val="clear"/>
            <w:vAlign w:val="center"/>
          </w:tcPr>
          <w:p>
            <w:pPr>
              <w:pStyle w:val="Style21"/>
              <w:rPr>
                <w:sz w:val="24"/>
                <w:szCs w:val="24"/>
              </w:rPr>
            </w:pPr>
            <w:r>
              <w:rPr>
                <w:sz w:val="24"/>
                <w:szCs w:val="24"/>
              </w:rPr>
              <w:t>общепите, туризме, развивать воображение, умение передать игровые действия согласно принятой роли);</w:t>
            </w:r>
          </w:p>
          <w:p>
            <w:pPr>
              <w:pStyle w:val="Style21"/>
              <w:rPr>
                <w:sz w:val="24"/>
                <w:szCs w:val="24"/>
              </w:rPr>
            </w:pPr>
            <w:r>
              <w:rPr>
                <w:sz w:val="24"/>
                <w:szCs w:val="24"/>
              </w:rPr>
              <w:t>Рисование «С чего начинается</w:t>
            </w:r>
          </w:p>
          <w:p>
            <w:pPr>
              <w:pStyle w:val="Style21"/>
              <w:rPr>
                <w:sz w:val="24"/>
                <w:szCs w:val="24"/>
              </w:rPr>
            </w:pPr>
            <w:r>
              <w:rPr>
                <w:sz w:val="24"/>
                <w:szCs w:val="24"/>
              </w:rPr>
              <w:t>Родина»</w:t>
            </w:r>
          </w:p>
          <w:p>
            <w:pPr>
              <w:pStyle w:val="Style21"/>
              <w:rPr>
                <w:sz w:val="24"/>
                <w:szCs w:val="24"/>
              </w:rPr>
            </w:pPr>
            <w:r>
              <w:rPr>
                <w:sz w:val="24"/>
                <w:szCs w:val="24"/>
              </w:rPr>
              <w:t>Учить детей изображать природу России, ее символы. Активизация словаря: характер, символ.</w:t>
            </w:r>
          </w:p>
        </w:tc>
        <w:tc>
          <w:tcPr>
            <w:tcW w:w="1940" w:type="dxa"/>
            <w:tcBorders>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2914" w:hRule="exact"/>
        </w:trPr>
        <w:tc>
          <w:tcPr>
            <w:tcW w:w="3811" w:type="dxa"/>
            <w:tcBorders>
              <w:top w:val="single" w:sz="4" w:space="0" w:color="000000"/>
              <w:left w:val="single" w:sz="4" w:space="0" w:color="000000"/>
            </w:tcBorders>
            <w:shd w:color="auto" w:fill="FFFFFF" w:val="clear"/>
            <w:vAlign w:val="center"/>
          </w:tcPr>
          <w:p>
            <w:pPr>
              <w:pStyle w:val="Style21"/>
              <w:spacing w:lineRule="auto" w:line="240" w:before="0" w:after="260"/>
              <w:rPr>
                <w:sz w:val="24"/>
                <w:szCs w:val="24"/>
              </w:rPr>
            </w:pPr>
            <w:r>
              <w:rPr>
                <w:b/>
                <w:bCs/>
                <w:sz w:val="24"/>
                <w:szCs w:val="24"/>
              </w:rPr>
              <w:t>08.11. - День памяти погибших при исполнении служебных обязанностей сотрудников ОВД России</w:t>
            </w:r>
          </w:p>
          <w:p>
            <w:pPr>
              <w:pStyle w:val="Style21"/>
              <w:spacing w:lineRule="auto" w:line="240"/>
              <w:rPr>
                <w:sz w:val="24"/>
                <w:szCs w:val="24"/>
              </w:rPr>
            </w:pPr>
            <w:r>
              <w:rPr>
                <w:sz w:val="24"/>
                <w:szCs w:val="24"/>
              </w:rPr>
              <w:t>Почтить память военнослужащих при боевых действиях, защищающих нашу родину. Воспитывать уважительное отношение к войнам</w:t>
            </w:r>
          </w:p>
        </w:tc>
        <w:tc>
          <w:tcPr>
            <w:tcW w:w="3969" w:type="dxa"/>
            <w:tcBorders>
              <w:top w:val="single" w:sz="4" w:space="0" w:color="000000"/>
              <w:left w:val="single" w:sz="4" w:space="0" w:color="000000"/>
            </w:tcBorders>
            <w:shd w:color="auto" w:fill="FFFFFF" w:val="clear"/>
          </w:tcPr>
          <w:p>
            <w:pPr>
              <w:pStyle w:val="Style21"/>
              <w:rPr>
                <w:sz w:val="24"/>
                <w:szCs w:val="24"/>
              </w:rPr>
            </w:pPr>
            <w:r>
              <w:rPr>
                <w:sz w:val="24"/>
                <w:szCs w:val="24"/>
              </w:rPr>
              <w:t>Тематические занятия «Слава героям!»</w:t>
            </w:r>
          </w:p>
          <w:p>
            <w:pPr>
              <w:pStyle w:val="Style21"/>
              <w:rPr>
                <w:sz w:val="24"/>
                <w:szCs w:val="24"/>
              </w:rPr>
            </w:pPr>
            <w:r>
              <w:rPr>
                <w:sz w:val="24"/>
                <w:szCs w:val="24"/>
              </w:rPr>
              <w:t>Чтение художественной литературы</w:t>
            </w:r>
          </w:p>
        </w:tc>
        <w:tc>
          <w:tcPr>
            <w:tcW w:w="1940" w:type="dxa"/>
            <w:tcBorders>
              <w:top w:val="single" w:sz="4" w:space="0" w:color="000000"/>
              <w:left w:val="single" w:sz="4" w:space="0" w:color="000000"/>
              <w:right w:val="single" w:sz="4" w:space="0" w:color="000000"/>
            </w:tcBorders>
            <w:shd w:color="auto" w:fill="FFFFFF" w:val="clear"/>
          </w:tcPr>
          <w:p>
            <w:pPr>
              <w:pStyle w:val="Style21"/>
              <w:spacing w:lineRule="auto" w:line="240" w:before="100" w:after="0"/>
              <w:rPr>
                <w:sz w:val="24"/>
                <w:szCs w:val="24"/>
              </w:rPr>
            </w:pPr>
            <w:r>
              <w:rPr>
                <w:sz w:val="24"/>
                <w:szCs w:val="24"/>
              </w:rPr>
              <w:t>-</w:t>
            </w:r>
          </w:p>
        </w:tc>
      </w:tr>
      <w:tr>
        <w:trPr>
          <w:trHeight w:val="3955" w:hRule="exact"/>
        </w:trPr>
        <w:tc>
          <w:tcPr>
            <w:tcW w:w="3811" w:type="dxa"/>
            <w:tcBorders>
              <w:top w:val="single" w:sz="4" w:space="0" w:color="000000"/>
              <w:left w:val="single" w:sz="4" w:space="0" w:color="000000"/>
            </w:tcBorders>
            <w:shd w:color="auto" w:fill="FFFFFF" w:val="clear"/>
          </w:tcPr>
          <w:p>
            <w:pPr>
              <w:pStyle w:val="Style21"/>
              <w:spacing w:before="0" w:after="220"/>
              <w:rPr>
                <w:sz w:val="24"/>
                <w:szCs w:val="24"/>
              </w:rPr>
            </w:pPr>
            <w:r>
              <w:rPr>
                <w:b/>
                <w:bCs/>
                <w:sz w:val="24"/>
                <w:szCs w:val="24"/>
              </w:rPr>
              <w:t>26.11 - День матери в России</w:t>
            </w:r>
          </w:p>
          <w:p>
            <w:pPr>
              <w:pStyle w:val="Style21"/>
              <w:rPr>
                <w:sz w:val="24"/>
                <w:szCs w:val="24"/>
              </w:rPr>
            </w:pPr>
            <w:r>
              <w:rPr>
                <w:sz w:val="24"/>
                <w:szCs w:val="24"/>
              </w:rPr>
              <w:t>Формирование у детей целостного представления образа матери, играющей большую роль в жизни каждого ребёнка о значимости матери в жизни каждого человека; воспитывать уважительное, доброжелательное отношение к маме, о роли мамы в жизни каждого человека.</w:t>
            </w:r>
          </w:p>
        </w:tc>
        <w:tc>
          <w:tcPr>
            <w:tcW w:w="3969" w:type="dxa"/>
            <w:tcBorders>
              <w:top w:val="single" w:sz="4" w:space="0" w:color="000000"/>
              <w:left w:val="single" w:sz="4" w:space="0" w:color="000000"/>
            </w:tcBorders>
            <w:shd w:color="auto" w:fill="FFFFFF" w:val="clear"/>
            <w:vAlign w:val="center"/>
          </w:tcPr>
          <w:p>
            <w:pPr>
              <w:pStyle w:val="Style21"/>
              <w:ind w:firstLine="140"/>
              <w:rPr>
                <w:sz w:val="24"/>
                <w:szCs w:val="24"/>
              </w:rPr>
            </w:pPr>
            <w:r>
              <w:rPr>
                <w:sz w:val="24"/>
                <w:szCs w:val="24"/>
              </w:rPr>
              <w:t>«Игрушки наших мам и бабушек». Путешествие по реке времени, выставка игрушек и др.</w:t>
            </w:r>
          </w:p>
          <w:p>
            <w:pPr>
              <w:pStyle w:val="Style21"/>
              <w:rPr>
                <w:sz w:val="24"/>
                <w:szCs w:val="24"/>
              </w:rPr>
            </w:pPr>
            <w:r>
              <w:rPr>
                <w:sz w:val="24"/>
                <w:szCs w:val="24"/>
              </w:rPr>
              <w:t>Интервью «Какие существуют мамы и папы».</w:t>
            </w:r>
          </w:p>
          <w:p>
            <w:pPr>
              <w:pStyle w:val="Style21"/>
              <w:rPr>
                <w:sz w:val="24"/>
                <w:szCs w:val="24"/>
              </w:rPr>
            </w:pPr>
            <w:r>
              <w:rPr>
                <w:color w:val="010101"/>
                <w:sz w:val="24"/>
                <w:szCs w:val="24"/>
              </w:rPr>
              <w:t>Книжные выставки «Эти нежные строки о ней»; «Мы вечно будем прославлять ту женщину, чье имя мать...» (в соответствии с возрастом детей)</w:t>
            </w:r>
          </w:p>
          <w:p>
            <w:pPr>
              <w:pStyle w:val="Style21"/>
              <w:rPr>
                <w:sz w:val="24"/>
                <w:szCs w:val="24"/>
              </w:rPr>
            </w:pPr>
            <w:r>
              <w:rPr>
                <w:color w:val="010101"/>
                <w:sz w:val="24"/>
                <w:szCs w:val="24"/>
              </w:rPr>
              <w:t>Вернисаж детских работ «Подарок маме своими руками».</w:t>
            </w:r>
          </w:p>
        </w:tc>
        <w:tc>
          <w:tcPr>
            <w:tcW w:w="1940"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Фотовыставка «Я и моя мама»; Домашнее задание «Выставка семейных коллажей»</w:t>
            </w:r>
          </w:p>
        </w:tc>
      </w:tr>
      <w:tr>
        <w:trPr>
          <w:trHeight w:val="4286" w:hRule="exact"/>
        </w:trPr>
        <w:tc>
          <w:tcPr>
            <w:tcW w:w="3811"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before="0" w:after="260"/>
              <w:rPr>
                <w:sz w:val="24"/>
                <w:szCs w:val="24"/>
              </w:rPr>
            </w:pPr>
            <w:r>
              <w:rPr>
                <w:b/>
                <w:bCs/>
                <w:sz w:val="24"/>
                <w:szCs w:val="24"/>
              </w:rPr>
              <w:t>30.11 - День Государственного герба Российской Федерации</w:t>
            </w:r>
          </w:p>
          <w:p>
            <w:pPr>
              <w:pStyle w:val="Style21"/>
              <w:spacing w:lineRule="auto" w:line="240"/>
              <w:rPr>
                <w:sz w:val="24"/>
                <w:szCs w:val="24"/>
              </w:rPr>
            </w:pPr>
            <w:r>
              <w:rPr>
                <w:sz w:val="24"/>
                <w:szCs w:val="24"/>
              </w:rPr>
              <w:t>Познакомить детей с Государственным гербом России. Формировать у детей элементарные представления о происхождении и функциях герба России. Рассказать о</w:t>
            </w:r>
          </w:p>
          <w:p>
            <w:pPr>
              <w:pStyle w:val="Style21"/>
              <w:spacing w:lineRule="auto" w:line="240"/>
              <w:rPr>
                <w:sz w:val="24"/>
                <w:szCs w:val="24"/>
              </w:rPr>
            </w:pPr>
            <w:r>
              <w:rPr>
                <w:sz w:val="24"/>
                <w:szCs w:val="24"/>
              </w:rPr>
              <w:t>символическом значении цветов и образов в нем. Помочь ребенку приобрести четкие представления о государственном гербе России, его значении для государства и каждого гражданина.</w:t>
            </w:r>
          </w:p>
        </w:tc>
        <w:tc>
          <w:tcPr>
            <w:tcW w:w="3969" w:type="dxa"/>
            <w:tcBorders>
              <w:top w:val="single" w:sz="4" w:space="0" w:color="000000"/>
              <w:left w:val="single" w:sz="4" w:space="0" w:color="000000"/>
              <w:bottom w:val="single" w:sz="4" w:space="0" w:color="000000"/>
            </w:tcBorders>
            <w:shd w:color="auto" w:fill="FFFFFF" w:val="clear"/>
          </w:tcPr>
          <w:p>
            <w:pPr>
              <w:pStyle w:val="Style21"/>
              <w:spacing w:lineRule="auto" w:line="240" w:before="0" w:after="260"/>
              <w:rPr>
                <w:sz w:val="24"/>
                <w:szCs w:val="24"/>
              </w:rPr>
            </w:pPr>
            <w:r>
              <w:rPr>
                <w:sz w:val="24"/>
                <w:szCs w:val="24"/>
              </w:rPr>
              <w:t>Рассматривание изображения герба России;</w:t>
            </w:r>
          </w:p>
          <w:p>
            <w:pPr>
              <w:pStyle w:val="Style21"/>
              <w:spacing w:lineRule="auto" w:line="240" w:before="0" w:after="260"/>
              <w:rPr>
                <w:sz w:val="24"/>
                <w:szCs w:val="24"/>
              </w:rPr>
            </w:pPr>
            <w:r>
              <w:rPr>
                <w:sz w:val="24"/>
                <w:szCs w:val="24"/>
              </w:rPr>
              <w:t>составление рассказа-описания «Герб России».</w:t>
            </w:r>
          </w:p>
          <w:p>
            <w:pPr>
              <w:pStyle w:val="Style21"/>
              <w:spacing w:lineRule="auto" w:line="240"/>
              <w:rPr>
                <w:sz w:val="24"/>
                <w:szCs w:val="24"/>
              </w:rPr>
            </w:pPr>
            <w:r>
              <w:rPr>
                <w:sz w:val="24"/>
                <w:szCs w:val="24"/>
              </w:rPr>
              <w:t>Рассматривание монет. Просмотр</w:t>
            </w:r>
          </w:p>
          <w:p>
            <w:pPr>
              <w:pStyle w:val="Style21"/>
              <w:spacing w:lineRule="auto" w:line="240" w:before="0" w:after="260"/>
              <w:rPr>
                <w:sz w:val="24"/>
                <w:szCs w:val="24"/>
              </w:rPr>
            </w:pPr>
            <w:r>
              <w:rPr>
                <w:sz w:val="24"/>
                <w:szCs w:val="24"/>
              </w:rPr>
              <w:t>фильма «Московский Кремль»</w:t>
            </w:r>
          </w:p>
        </w:tc>
        <w:tc>
          <w:tcPr>
            <w:tcW w:w="1940" w:type="dxa"/>
            <w:tcBorders>
              <w:top w:val="single" w:sz="4" w:space="0" w:color="000000"/>
              <w:left w:val="single" w:sz="4" w:space="0" w:color="000000"/>
              <w:bottom w:val="single" w:sz="4" w:space="0" w:color="000000"/>
              <w:right w:val="single" w:sz="4" w:space="0" w:color="000000"/>
            </w:tcBorders>
            <w:shd w:color="auto" w:fill="FFFFFF" w:val="clear"/>
          </w:tcPr>
          <w:p>
            <w:pPr>
              <w:pStyle w:val="Style21"/>
              <w:rPr>
                <w:sz w:val="24"/>
                <w:szCs w:val="24"/>
              </w:rPr>
            </w:pPr>
            <w:r>
              <w:rPr>
                <w:sz w:val="24"/>
                <w:szCs w:val="24"/>
              </w:rPr>
              <w:t>Консультация «Детям о государственных символах России»</w:t>
            </w:r>
          </w:p>
        </w:tc>
      </w:tr>
    </w:tbl>
    <w:p>
      <w:pPr>
        <w:pStyle w:val="Normal"/>
        <w:spacing w:lineRule="exact" w:line="1"/>
        <w:rPr/>
      </w:pPr>
      <w:r>
        <w:rPr/>
      </w:r>
      <w:r>
        <w:br w:type="page"/>
      </w:r>
    </w:p>
    <w:p>
      <w:pPr>
        <w:pStyle w:val="Style22"/>
        <w:spacing w:before="0" w:after="0"/>
        <w:ind w:left="4406"/>
        <w:rPr>
          <w:sz w:val="24"/>
          <w:szCs w:val="24"/>
        </w:rPr>
      </w:pPr>
      <w:r>
        <w:rPr>
          <w:b/>
          <w:bCs/>
          <w:color w:val="252525"/>
          <w:sz w:val="24"/>
          <w:szCs w:val="24"/>
          <w:u w:val="none"/>
        </w:rPr>
        <w:t>Декабрь</w:t>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5237" w:hRule="exact"/>
        </w:trPr>
        <w:tc>
          <w:tcPr>
            <w:tcW w:w="3830" w:type="dxa"/>
            <w:tcBorders>
              <w:top w:val="single" w:sz="4" w:space="0" w:color="000000"/>
              <w:left w:val="single" w:sz="4" w:space="0" w:color="000000"/>
            </w:tcBorders>
            <w:shd w:color="auto" w:fill="FFFFFF" w:val="clear"/>
          </w:tcPr>
          <w:p>
            <w:pPr>
              <w:pStyle w:val="Style21"/>
              <w:spacing w:lineRule="auto" w:line="240" w:before="0" w:after="260"/>
              <w:rPr>
                <w:sz w:val="24"/>
                <w:szCs w:val="24"/>
              </w:rPr>
            </w:pPr>
            <w:r>
              <w:rPr>
                <w:b/>
                <w:bCs/>
                <w:sz w:val="24"/>
                <w:szCs w:val="24"/>
              </w:rPr>
              <w:t>03.12 - День неизвестного солдата. Международный день инвалидов</w:t>
            </w:r>
          </w:p>
          <w:p>
            <w:pPr>
              <w:pStyle w:val="Style21"/>
              <w:rPr>
                <w:sz w:val="24"/>
                <w:szCs w:val="24"/>
              </w:rPr>
            </w:pPr>
            <w:r>
              <w:rPr>
                <w:sz w:val="24"/>
                <w:szCs w:val="24"/>
              </w:rPr>
              <w:t>Воспитание патриотических чувств детей, воспитание любви и уважения к людям завоевавшим для нас Победу ценой своей жизни. Воспитывать гуманное отношение к людям с ОВЗ, воспитывать доброту, заботу, отзывчивость, желание помогать друг другу, чувство милосердия друг к другу.</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Беседа «День Неизвестного Солдата», «Люди так не делятся» Заучивание пословиц о солдатах, о Родине, о мире: Дружно за мир стоять - войне не бывать; Без смелости не возьмешь крепости; Герой за Родину горой! И др. Слушание песни «Алёша» Дидактическая игра «</w:t>
            </w:r>
            <w:r>
              <w:rPr>
                <w:color w:val="222222"/>
                <w:sz w:val="24"/>
                <w:szCs w:val="24"/>
              </w:rPr>
              <w:t>Найти спрятанный предмет» (флаг, карта и т.д.).</w:t>
            </w:r>
          </w:p>
          <w:p>
            <w:pPr>
              <w:pStyle w:val="Style21"/>
              <w:rPr>
                <w:sz w:val="24"/>
                <w:szCs w:val="24"/>
              </w:rPr>
            </w:pPr>
            <w:r>
              <w:rPr>
                <w:color w:val="222222"/>
                <w:sz w:val="24"/>
                <w:szCs w:val="24"/>
              </w:rPr>
              <w:t>Чтение «Баллада о неизвестном солдате».</w:t>
            </w:r>
          </w:p>
          <w:p>
            <w:pPr>
              <w:pStyle w:val="Style21"/>
              <w:rPr>
                <w:sz w:val="24"/>
                <w:szCs w:val="24"/>
              </w:rPr>
            </w:pPr>
            <w:r>
              <w:rPr>
                <w:sz w:val="24"/>
                <w:szCs w:val="24"/>
              </w:rPr>
              <w:t>Подвижная игра «Разведчики» Чтение В.Катаев «Цветик - семицветик»</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Возложение цветов к обелиску в выходной день</w:t>
            </w:r>
          </w:p>
        </w:tc>
      </w:tr>
      <w:tr>
        <w:trPr>
          <w:trHeight w:val="2371" w:hRule="exact"/>
        </w:trPr>
        <w:tc>
          <w:tcPr>
            <w:tcW w:w="3830" w:type="dxa"/>
            <w:tcBorders>
              <w:top w:val="single" w:sz="4" w:space="0" w:color="000000"/>
              <w:left w:val="single" w:sz="4" w:space="0" w:color="000000"/>
            </w:tcBorders>
            <w:shd w:color="auto" w:fill="FFFFFF" w:val="clear"/>
          </w:tcPr>
          <w:p>
            <w:pPr>
              <w:pStyle w:val="Style21"/>
              <w:spacing w:lineRule="auto" w:line="240" w:before="0" w:after="260"/>
              <w:rPr>
                <w:sz w:val="24"/>
                <w:szCs w:val="24"/>
              </w:rPr>
            </w:pPr>
            <w:r>
              <w:rPr>
                <w:b/>
                <w:bCs/>
                <w:sz w:val="24"/>
                <w:szCs w:val="24"/>
              </w:rPr>
              <w:t>05.12. - День добровольца (волонтера в России)</w:t>
            </w:r>
          </w:p>
          <w:p>
            <w:pPr>
              <w:pStyle w:val="Style21"/>
              <w:spacing w:lineRule="auto" w:line="240"/>
              <w:rPr>
                <w:sz w:val="24"/>
                <w:szCs w:val="24"/>
              </w:rPr>
            </w:pPr>
            <w:r>
              <w:rPr>
                <w:sz w:val="24"/>
                <w:szCs w:val="24"/>
              </w:rPr>
              <w:t>Привлечь внимание детей к такому важному делу, как волонтёрство</w:t>
              <w:softHyphen/>
              <w:t>безвозмездная помощь на благо общества.</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День волонтера «Если добрый ты» Беседа с детьми «Что такое добро?» Конкурс рисунков «Дорогою добра»</w:t>
            </w:r>
          </w:p>
        </w:tc>
        <w:tc>
          <w:tcPr>
            <w:tcW w:w="1959" w:type="dxa"/>
            <w:tcBorders>
              <w:top w:val="single" w:sz="4" w:space="0" w:color="000000"/>
              <w:left w:val="single" w:sz="4" w:space="0" w:color="000000"/>
              <w:right w:val="single" w:sz="4" w:space="0" w:color="000000"/>
            </w:tcBorders>
            <w:shd w:color="auto" w:fill="FFFFFF" w:val="clear"/>
            <w:vAlign w:val="center"/>
          </w:tcPr>
          <w:p>
            <w:pPr>
              <w:pStyle w:val="Style21"/>
              <w:rPr>
                <w:sz w:val="24"/>
                <w:szCs w:val="24"/>
              </w:rPr>
            </w:pPr>
            <w:r>
              <w:rPr>
                <w:sz w:val="24"/>
                <w:szCs w:val="24"/>
              </w:rPr>
              <w:t>Проведение акции «Помоги птицам» изготовление кормушек и ежедневная подкормка птиц</w:t>
            </w:r>
          </w:p>
        </w:tc>
      </w:tr>
      <w:tr>
        <w:trPr>
          <w:trHeight w:val="3005" w:hRule="exact"/>
        </w:trPr>
        <w:tc>
          <w:tcPr>
            <w:tcW w:w="3830" w:type="dxa"/>
            <w:tcBorders>
              <w:top w:val="single" w:sz="4" w:space="0" w:color="000000"/>
              <w:left w:val="single" w:sz="4" w:space="0" w:color="000000"/>
            </w:tcBorders>
            <w:shd w:color="auto" w:fill="FFFFFF" w:val="clear"/>
          </w:tcPr>
          <w:p>
            <w:pPr>
              <w:pStyle w:val="Style21"/>
              <w:spacing w:lineRule="auto" w:line="240" w:before="0" w:after="260"/>
              <w:rPr>
                <w:sz w:val="24"/>
                <w:szCs w:val="24"/>
              </w:rPr>
            </w:pPr>
            <w:r>
              <w:rPr>
                <w:b/>
                <w:bCs/>
                <w:sz w:val="24"/>
                <w:szCs w:val="24"/>
              </w:rPr>
              <w:t>08.12. - Международный день художника</w:t>
            </w:r>
          </w:p>
          <w:p>
            <w:pPr>
              <w:pStyle w:val="Style21"/>
              <w:rPr>
                <w:sz w:val="24"/>
                <w:szCs w:val="24"/>
              </w:rPr>
            </w:pPr>
            <w:r>
              <w:rPr>
                <w:sz w:val="24"/>
                <w:szCs w:val="24"/>
              </w:rPr>
              <w:t>Воспитывать у детей любовь к прекрасному, к искусству.</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Разгадывание загадок о жанрах живописи, о материалах, которые используют художники.</w:t>
            </w:r>
          </w:p>
          <w:p>
            <w:pPr>
              <w:pStyle w:val="Style21"/>
              <w:rPr>
                <w:sz w:val="24"/>
                <w:szCs w:val="24"/>
              </w:rPr>
            </w:pPr>
            <w:r>
              <w:rPr>
                <w:sz w:val="24"/>
                <w:szCs w:val="24"/>
              </w:rPr>
              <w:t>Чтение стихов «Как я учился рисовать» С. Баруздина, «Художник» В. Мусатов. Дидактические игры «Цвета», «Что перепутал художник».</w:t>
            </w:r>
          </w:p>
          <w:p>
            <w:pPr>
              <w:pStyle w:val="Style21"/>
              <w:rPr>
                <w:sz w:val="24"/>
                <w:szCs w:val="24"/>
              </w:rPr>
            </w:pPr>
            <w:r>
              <w:rPr>
                <w:sz w:val="24"/>
                <w:szCs w:val="24"/>
              </w:rPr>
              <w:t>Выставка лучших детских рисунков.</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Помощь в оформлении выставки</w:t>
            </w:r>
          </w:p>
          <w:p>
            <w:pPr>
              <w:pStyle w:val="Style21"/>
              <w:rPr>
                <w:sz w:val="24"/>
                <w:szCs w:val="24"/>
              </w:rPr>
            </w:pPr>
            <w:r>
              <w:rPr>
                <w:sz w:val="24"/>
                <w:szCs w:val="24"/>
              </w:rPr>
              <w:t>лучших детских рисунков.</w:t>
            </w:r>
          </w:p>
        </w:tc>
      </w:tr>
      <w:tr>
        <w:trPr>
          <w:trHeight w:val="2726" w:hRule="exact"/>
        </w:trPr>
        <w:tc>
          <w:tcPr>
            <w:tcW w:w="3830" w:type="dxa"/>
            <w:tcBorders>
              <w:top w:val="single" w:sz="4" w:space="0" w:color="000000"/>
              <w:left w:val="single" w:sz="4" w:space="0" w:color="000000"/>
            </w:tcBorders>
            <w:shd w:color="auto" w:fill="FFFFFF" w:val="clear"/>
            <w:vAlign w:val="center"/>
          </w:tcPr>
          <w:p>
            <w:pPr>
              <w:pStyle w:val="Style21"/>
              <w:spacing w:before="0" w:after="240"/>
              <w:rPr>
                <w:sz w:val="24"/>
                <w:szCs w:val="24"/>
              </w:rPr>
            </w:pPr>
            <w:r>
              <w:rPr>
                <w:b/>
                <w:bCs/>
                <w:sz w:val="24"/>
                <w:szCs w:val="24"/>
              </w:rPr>
              <w:t>09.12 - День Героев Отечества</w:t>
            </w:r>
          </w:p>
          <w:p>
            <w:pPr>
              <w:pStyle w:val="Style21"/>
              <w:rPr>
                <w:sz w:val="24"/>
                <w:szCs w:val="24"/>
              </w:rPr>
            </w:pPr>
            <w:r>
              <w:rPr>
                <w:sz w:val="24"/>
                <w:szCs w:val="24"/>
              </w:rPr>
              <w:t>Формировать у воспитанников чувство патриотизма</w:t>
            </w:r>
          </w:p>
          <w:p>
            <w:pPr>
              <w:pStyle w:val="Style21"/>
              <w:rPr>
                <w:sz w:val="24"/>
                <w:szCs w:val="24"/>
              </w:rPr>
            </w:pPr>
            <w:r>
              <w:rPr>
                <w:sz w:val="24"/>
                <w:szCs w:val="24"/>
              </w:rPr>
              <w:t>Развивать чувство гордости и уважения к воинам - защитникам Отечества</w:t>
            </w:r>
          </w:p>
          <w:p>
            <w:pPr>
              <w:pStyle w:val="Style21"/>
              <w:rPr>
                <w:sz w:val="24"/>
                <w:szCs w:val="24"/>
              </w:rPr>
            </w:pPr>
            <w:r>
              <w:rPr>
                <w:sz w:val="24"/>
                <w:szCs w:val="24"/>
              </w:rPr>
              <w:t>Воспитывать любовь к Родине</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«Рассказ о святом Георгии Победоносце»;</w:t>
            </w:r>
          </w:p>
          <w:p>
            <w:pPr>
              <w:pStyle w:val="Style21"/>
              <w:rPr>
                <w:sz w:val="24"/>
                <w:szCs w:val="24"/>
              </w:rPr>
            </w:pPr>
            <w:r>
              <w:rPr>
                <w:sz w:val="24"/>
                <w:szCs w:val="24"/>
              </w:rPr>
              <w:t>«Герои Отечества»;</w:t>
            </w:r>
          </w:p>
          <w:p>
            <w:pPr>
              <w:pStyle w:val="Style21"/>
              <w:rPr>
                <w:sz w:val="24"/>
                <w:szCs w:val="24"/>
              </w:rPr>
            </w:pPr>
            <w:r>
              <w:rPr>
                <w:sz w:val="24"/>
                <w:szCs w:val="24"/>
              </w:rPr>
              <w:t>«Знакомство с Орденом Святого Георгия». Создание тематических альбомов: «Города герои», «Наша Армия родная», «Военная техника». «Герои Отечества» - выставка книг</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Выставка совместных работ «Конструирован ие военной техники»</w:t>
            </w:r>
          </w:p>
        </w:tc>
      </w:tr>
      <w:tr>
        <w:trPr>
          <w:trHeight w:val="797" w:hRule="exact"/>
        </w:trPr>
        <w:tc>
          <w:tcPr>
            <w:tcW w:w="3830" w:type="dxa"/>
            <w:tcBorders>
              <w:top w:val="single" w:sz="4" w:space="0" w:color="000000"/>
              <w:left w:val="single" w:sz="4" w:space="0" w:color="000000"/>
              <w:bottom w:val="single" w:sz="4" w:space="0" w:color="000000"/>
            </w:tcBorders>
            <w:shd w:color="auto" w:fill="FFFFFF" w:val="clear"/>
          </w:tcPr>
          <w:p>
            <w:pPr>
              <w:pStyle w:val="Style21"/>
              <w:spacing w:lineRule="auto" w:line="240"/>
              <w:rPr>
                <w:sz w:val="24"/>
                <w:szCs w:val="24"/>
              </w:rPr>
            </w:pPr>
            <w:r>
              <w:rPr>
                <w:b/>
                <w:bCs/>
                <w:sz w:val="24"/>
                <w:szCs w:val="24"/>
              </w:rPr>
              <w:t>12.12 - День Конституции</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sz w:val="24"/>
                <w:szCs w:val="24"/>
              </w:rPr>
            </w:pPr>
            <w:r>
              <w:rPr>
                <w:sz w:val="24"/>
                <w:szCs w:val="24"/>
              </w:rPr>
              <w:t>Ознакомление с «Символикой</w:t>
            </w:r>
          </w:p>
          <w:p>
            <w:pPr>
              <w:pStyle w:val="Style21"/>
              <w:spacing w:lineRule="auto" w:line="240"/>
              <w:rPr>
                <w:sz w:val="24"/>
                <w:szCs w:val="24"/>
              </w:rPr>
            </w:pPr>
            <w:r>
              <w:rPr>
                <w:sz w:val="24"/>
                <w:szCs w:val="24"/>
              </w:rPr>
              <w:t>России» - Рассматривание</w:t>
            </w:r>
          </w:p>
        </w:tc>
        <w:tc>
          <w:tcPr>
            <w:tcW w:w="19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spacing w:lineRule="auto" w:line="240"/>
              <w:rPr>
                <w:sz w:val="24"/>
                <w:szCs w:val="24"/>
              </w:rPr>
            </w:pPr>
            <w:r>
              <w:rPr>
                <w:sz w:val="24"/>
                <w:szCs w:val="24"/>
              </w:rPr>
              <w:t>Консультация</w:t>
            </w:r>
          </w:p>
          <w:p>
            <w:pPr>
              <w:pStyle w:val="Style21"/>
              <w:spacing w:lineRule="auto" w:line="240"/>
              <w:rPr>
                <w:sz w:val="24"/>
                <w:szCs w:val="24"/>
              </w:rPr>
            </w:pPr>
            <w:r>
              <w:rPr>
                <w:sz w:val="24"/>
                <w:szCs w:val="24"/>
              </w:rPr>
              <w:t>«Ребёнку об</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4949" w:hRule="exact"/>
        </w:trPr>
        <w:tc>
          <w:tcPr>
            <w:tcW w:w="3830" w:type="dxa"/>
            <w:tcBorders>
              <w:left w:val="single" w:sz="4" w:space="0" w:color="000000"/>
            </w:tcBorders>
            <w:shd w:color="auto" w:fill="FFFFFF" w:val="clear"/>
          </w:tcPr>
          <w:p>
            <w:pPr>
              <w:pStyle w:val="Style21"/>
              <w:pageBreakBefore/>
              <w:spacing w:before="0" w:after="240"/>
              <w:rPr>
                <w:sz w:val="24"/>
                <w:szCs w:val="24"/>
              </w:rPr>
            </w:pPr>
            <w:r>
              <w:rPr>
                <w:b/>
                <w:bCs/>
                <w:sz w:val="24"/>
                <w:szCs w:val="24"/>
              </w:rPr>
              <w:t>Российской Федерации</w:t>
            </w:r>
          </w:p>
          <w:p>
            <w:pPr>
              <w:pStyle w:val="Style21"/>
              <w:rPr>
                <w:sz w:val="24"/>
                <w:szCs w:val="24"/>
              </w:rPr>
            </w:pPr>
            <w:r>
              <w:rPr>
                <w:sz w:val="24"/>
                <w:szCs w:val="24"/>
              </w:rPr>
              <w:t>Расширять представление о празднике День Конституции, значении и истории его возникновения</w:t>
            </w:r>
          </w:p>
          <w:p>
            <w:pPr>
              <w:pStyle w:val="Style21"/>
              <w:rPr>
                <w:sz w:val="24"/>
                <w:szCs w:val="24"/>
              </w:rPr>
            </w:pPr>
            <w:r>
              <w:rPr>
                <w:sz w:val="24"/>
                <w:szCs w:val="24"/>
              </w:rPr>
              <w:t>Познакомить детей с некоторыми правами обязанностями людей Развивать познавательный интерес к своей стране, ее законам Воспитывать стремление знать и соблюдать законы Российской Федерации</w:t>
            </w:r>
          </w:p>
        </w:tc>
        <w:tc>
          <w:tcPr>
            <w:tcW w:w="3970" w:type="dxa"/>
            <w:tcBorders>
              <w:left w:val="single" w:sz="4" w:space="0" w:color="000000"/>
            </w:tcBorders>
            <w:shd w:color="auto" w:fill="FFFFFF" w:val="clear"/>
            <w:vAlign w:val="center"/>
          </w:tcPr>
          <w:p>
            <w:pPr>
              <w:pStyle w:val="Style21"/>
              <w:rPr>
                <w:sz w:val="24"/>
                <w:szCs w:val="24"/>
              </w:rPr>
            </w:pPr>
            <w:r>
              <w:rPr>
                <w:sz w:val="24"/>
                <w:szCs w:val="24"/>
              </w:rPr>
              <w:t>иллюстраций «Наша страна - Россия!».</w:t>
            </w:r>
          </w:p>
          <w:p>
            <w:pPr>
              <w:pStyle w:val="Style21"/>
              <w:rPr>
                <w:sz w:val="24"/>
                <w:szCs w:val="24"/>
              </w:rPr>
            </w:pPr>
            <w:r>
              <w:rPr>
                <w:sz w:val="24"/>
                <w:szCs w:val="24"/>
              </w:rPr>
              <w:t>Творческий коллаж «Моя Россия» Тематические беседы об основном законе России, государственных символах «Главная книга страны», «Мы граждане России», Просмотр презентаций «Я гражданин России», «День Конституции России», Прослушивание музыкальных произведений: «Моя Россия» муз. Г. Струве, сл. Н. Соловьевой, «Любить мне Россию» сл. В. Сладневой, муз. В. Чернявского.</w:t>
            </w:r>
          </w:p>
        </w:tc>
        <w:tc>
          <w:tcPr>
            <w:tcW w:w="1959" w:type="dxa"/>
            <w:tcBorders>
              <w:left w:val="single" w:sz="4" w:space="0" w:color="000000"/>
              <w:right w:val="single" w:sz="4" w:space="0" w:color="000000"/>
            </w:tcBorders>
            <w:shd w:color="auto" w:fill="FFFFFF" w:val="clear"/>
          </w:tcPr>
          <w:p>
            <w:pPr>
              <w:pStyle w:val="Style21"/>
              <w:spacing w:before="80" w:after="0"/>
              <w:rPr>
                <w:sz w:val="24"/>
                <w:szCs w:val="24"/>
              </w:rPr>
            </w:pPr>
            <w:r>
              <w:rPr>
                <w:sz w:val="24"/>
                <w:szCs w:val="24"/>
              </w:rPr>
              <w:t>основном Законе страны»</w:t>
            </w:r>
          </w:p>
        </w:tc>
      </w:tr>
      <w:tr>
        <w:trPr>
          <w:trHeight w:val="5674" w:hRule="exact"/>
        </w:trPr>
        <w:tc>
          <w:tcPr>
            <w:tcW w:w="3830" w:type="dxa"/>
            <w:tcBorders>
              <w:top w:val="single" w:sz="4" w:space="0" w:color="000000"/>
              <w:left w:val="single" w:sz="4" w:space="0" w:color="000000"/>
            </w:tcBorders>
            <w:shd w:color="auto" w:fill="FFFFFF" w:val="clear"/>
          </w:tcPr>
          <w:p>
            <w:pPr>
              <w:pStyle w:val="Style21"/>
              <w:spacing w:before="0" w:after="220"/>
              <w:rPr>
                <w:sz w:val="24"/>
                <w:szCs w:val="24"/>
              </w:rPr>
            </w:pPr>
            <w:r>
              <w:rPr>
                <w:b/>
                <w:bCs/>
                <w:sz w:val="24"/>
                <w:szCs w:val="24"/>
              </w:rPr>
              <w:t>31 декабря - Новый год</w:t>
            </w:r>
          </w:p>
          <w:p>
            <w:pPr>
              <w:pStyle w:val="Style21"/>
              <w:rPr>
                <w:sz w:val="24"/>
                <w:szCs w:val="24"/>
              </w:rPr>
            </w:pPr>
            <w:r>
              <w:rPr>
                <w:sz w:val="24"/>
                <w:szCs w:val="24"/>
              </w:rPr>
              <w:t>Расширять представления о любимом зимнем празднике - Новый год. Расширить знания детей о праздновании Нового года в России. Познакомить с обычаями и традициями встречи Нового года Узнать, где живет Дед Мороз. Познакомить с техниками изготовления новогодних игрушек в разные исторические времена.</w:t>
            </w:r>
          </w:p>
        </w:tc>
        <w:tc>
          <w:tcPr>
            <w:tcW w:w="3970" w:type="dxa"/>
            <w:tcBorders>
              <w:top w:val="single" w:sz="4" w:space="0" w:color="000000"/>
              <w:left w:val="single" w:sz="4" w:space="0" w:color="000000"/>
            </w:tcBorders>
            <w:shd w:color="auto" w:fill="FFFFFF" w:val="clear"/>
            <w:vAlign w:val="center"/>
          </w:tcPr>
          <w:p>
            <w:pPr>
              <w:pStyle w:val="Style21"/>
              <w:spacing w:lineRule="auto" w:line="240"/>
              <w:rPr>
                <w:sz w:val="24"/>
                <w:szCs w:val="24"/>
              </w:rPr>
            </w:pPr>
            <w:r>
              <w:rPr>
                <w:color w:val="181818"/>
                <w:sz w:val="24"/>
                <w:szCs w:val="24"/>
              </w:rPr>
              <w:t>Беседы о новогодних традициях в России, просмотр видео и иллюстраций «История Деда Мороза - Святитель Николай». Чтение художественной литературы о празднике Новый год.</w:t>
            </w:r>
          </w:p>
          <w:p>
            <w:pPr>
              <w:pStyle w:val="Style21"/>
              <w:spacing w:lineRule="auto" w:line="240"/>
              <w:rPr>
                <w:sz w:val="24"/>
                <w:szCs w:val="24"/>
              </w:rPr>
            </w:pPr>
            <w:r>
              <w:rPr>
                <w:color w:val="181818"/>
                <w:sz w:val="24"/>
                <w:szCs w:val="24"/>
              </w:rPr>
              <w:t>«Зимние игры и забавы», разучивание стихов колядок, песен, танцев о новогодних праздниках. Коллективное конструирование из картона «Новогодняя елка», «В лесу родилась Елочка», коллективная работа «Елка для малышей» Конструирование гирлянды для украшения группы и др. Участие детей в украшении группового помещения.</w:t>
            </w:r>
          </w:p>
          <w:p>
            <w:pPr>
              <w:pStyle w:val="Style21"/>
              <w:spacing w:lineRule="auto" w:line="240"/>
              <w:rPr>
                <w:sz w:val="24"/>
                <w:szCs w:val="24"/>
              </w:rPr>
            </w:pPr>
            <w:r>
              <w:rPr>
                <w:color w:val="181818"/>
                <w:sz w:val="24"/>
                <w:szCs w:val="24"/>
              </w:rPr>
              <w:t>Акция «Письмо Деду Морозу», беседа «Какой подарок я хочу получить...» и т.д.</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rPr>
                <w:sz w:val="24"/>
                <w:szCs w:val="24"/>
              </w:rPr>
            </w:pPr>
            <w:r>
              <w:rPr>
                <w:color w:val="181818"/>
                <w:sz w:val="24"/>
                <w:szCs w:val="24"/>
              </w:rPr>
              <w:t>Участие родителей в украшении группового помещения и в подготовке к празднику.</w:t>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Январь</w:t>
            </w:r>
          </w:p>
        </w:tc>
      </w:tr>
      <w:tr>
        <w:trPr>
          <w:trHeight w:val="3331" w:hRule="exact"/>
        </w:trPr>
        <w:tc>
          <w:tcPr>
            <w:tcW w:w="383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b/>
                <w:bCs/>
                <w:sz w:val="24"/>
                <w:szCs w:val="24"/>
              </w:rPr>
              <w:t>11.01 - Всемирный день «спасибо»</w:t>
            </w:r>
          </w:p>
          <w:p>
            <w:pPr>
              <w:pStyle w:val="Style21"/>
              <w:rPr>
                <w:sz w:val="24"/>
                <w:szCs w:val="24"/>
              </w:rPr>
            </w:pPr>
            <w:r>
              <w:rPr>
                <w:sz w:val="24"/>
                <w:szCs w:val="24"/>
              </w:rPr>
              <w:t>Научить детей пользоваться вежливыми словами;</w:t>
            </w:r>
          </w:p>
          <w:p>
            <w:pPr>
              <w:pStyle w:val="Style21"/>
              <w:rPr>
                <w:sz w:val="24"/>
                <w:szCs w:val="24"/>
              </w:rPr>
            </w:pPr>
            <w:r>
              <w:rPr>
                <w:sz w:val="24"/>
                <w:szCs w:val="24"/>
              </w:rPr>
              <w:t>познакомить с историей слова «спасибо»;</w:t>
            </w:r>
          </w:p>
          <w:p>
            <w:pPr>
              <w:pStyle w:val="Style21"/>
              <w:rPr>
                <w:sz w:val="24"/>
                <w:szCs w:val="24"/>
              </w:rPr>
            </w:pPr>
            <w:r>
              <w:rPr>
                <w:sz w:val="24"/>
                <w:szCs w:val="24"/>
              </w:rPr>
              <w:t>расширить понятие детей о культуре поведения;</w:t>
            </w:r>
          </w:p>
          <w:p>
            <w:pPr>
              <w:pStyle w:val="Style21"/>
              <w:rPr>
                <w:sz w:val="24"/>
                <w:szCs w:val="24"/>
              </w:rPr>
            </w:pPr>
            <w:r>
              <w:rPr>
                <w:sz w:val="24"/>
                <w:szCs w:val="24"/>
              </w:rPr>
              <w:t>привить навыки культурного поведения детей в общении друг с</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Подвижные игры: «Собери слово «спасибо»», «Улыбочка и грусть». Игры-эстафеты: «Прокати мяч головой», «Передай мяч над головой».</w:t>
            </w:r>
          </w:p>
          <w:p>
            <w:pPr>
              <w:pStyle w:val="Style21"/>
              <w:spacing w:before="0" w:after="300"/>
              <w:rPr>
                <w:sz w:val="24"/>
                <w:szCs w:val="24"/>
              </w:rPr>
            </w:pPr>
            <w:r>
              <w:rPr>
                <w:sz w:val="24"/>
                <w:szCs w:val="24"/>
              </w:rPr>
              <w:t>Беседа-игра «Волшебное слово».</w:t>
            </w:r>
          </w:p>
          <w:p>
            <w:pPr>
              <w:pStyle w:val="Style21"/>
              <w:rPr>
                <w:sz w:val="24"/>
                <w:szCs w:val="24"/>
              </w:rPr>
            </w:pPr>
            <w:r>
              <w:rPr>
                <w:sz w:val="24"/>
                <w:szCs w:val="24"/>
              </w:rPr>
              <w:t>Игра: «Доскажи словечко», «Вежливо - невежливо».</w:t>
            </w:r>
          </w:p>
          <w:p>
            <w:pPr>
              <w:pStyle w:val="Style21"/>
              <w:spacing w:before="0" w:after="160"/>
              <w:rPr>
                <w:sz w:val="24"/>
                <w:szCs w:val="24"/>
              </w:rPr>
            </w:pPr>
            <w:r>
              <w:rPr>
                <w:sz w:val="24"/>
                <w:szCs w:val="24"/>
              </w:rPr>
              <w:t>Чтение художественной литературы:</w:t>
            </w:r>
          </w:p>
        </w:tc>
        <w:tc>
          <w:tcPr>
            <w:tcW w:w="19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rPr>
                <w:sz w:val="24"/>
                <w:szCs w:val="24"/>
              </w:rPr>
            </w:pPr>
            <w:r>
              <w:rPr>
                <w:sz w:val="24"/>
                <w:szCs w:val="24"/>
              </w:rPr>
              <w:t>Консультация «Правила вежливых ребят». Развлечение, посвященное празднику «Международны й день «спасибо»»</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1459" w:hRule="exact"/>
        </w:trPr>
        <w:tc>
          <w:tcPr>
            <w:tcW w:w="3830" w:type="dxa"/>
            <w:tcBorders>
              <w:left w:val="single" w:sz="4" w:space="0" w:color="000000"/>
            </w:tcBorders>
            <w:shd w:color="auto" w:fill="FFFFFF" w:val="clear"/>
          </w:tcPr>
          <w:p>
            <w:pPr>
              <w:pStyle w:val="Style21"/>
              <w:pageBreakBefore/>
              <w:spacing w:lineRule="auto" w:line="240" w:before="0" w:after="0"/>
              <w:rPr>
                <w:sz w:val="24"/>
                <w:szCs w:val="24"/>
              </w:rPr>
            </w:pPr>
            <w:r>
              <w:rPr>
                <w:sz w:val="24"/>
                <w:szCs w:val="24"/>
              </w:rPr>
              <w:t>другом и другими людьми</w:t>
            </w:r>
          </w:p>
        </w:tc>
        <w:tc>
          <w:tcPr>
            <w:tcW w:w="3970" w:type="dxa"/>
            <w:tcBorders>
              <w:left w:val="single" w:sz="4" w:space="0" w:color="000000"/>
            </w:tcBorders>
            <w:shd w:color="auto" w:fill="FFFFFF" w:val="clear"/>
            <w:vAlign w:val="center"/>
          </w:tcPr>
          <w:p>
            <w:pPr>
              <w:pStyle w:val="Style21"/>
              <w:rPr>
                <w:sz w:val="24"/>
                <w:szCs w:val="24"/>
              </w:rPr>
            </w:pPr>
            <w:r>
              <w:rPr>
                <w:sz w:val="24"/>
                <w:szCs w:val="24"/>
              </w:rPr>
              <w:t>«Что такое хорошо, что такое плохо», «История про мальчика Диму».</w:t>
            </w:r>
          </w:p>
          <w:p>
            <w:pPr>
              <w:pStyle w:val="Style21"/>
              <w:rPr>
                <w:sz w:val="24"/>
                <w:szCs w:val="24"/>
              </w:rPr>
            </w:pPr>
            <w:r>
              <w:rPr>
                <w:sz w:val="24"/>
                <w:szCs w:val="24"/>
              </w:rPr>
              <w:t>Изготовление открыток «Спасибки»</w:t>
            </w:r>
          </w:p>
        </w:tc>
        <w:tc>
          <w:tcPr>
            <w:tcW w:w="1959" w:type="dxa"/>
            <w:tcBorders>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3326"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21.01 - Всемирный день снега</w:t>
            </w:r>
          </w:p>
          <w:p>
            <w:pPr>
              <w:pStyle w:val="Style21"/>
              <w:rPr>
                <w:sz w:val="24"/>
                <w:szCs w:val="24"/>
              </w:rPr>
            </w:pPr>
            <w:r>
              <w:rPr>
                <w:sz w:val="24"/>
                <w:szCs w:val="24"/>
              </w:rPr>
              <w:t>Международный день зимних видов спорта</w:t>
            </w:r>
          </w:p>
          <w:p>
            <w:pPr>
              <w:pStyle w:val="Style21"/>
              <w:rPr>
                <w:sz w:val="24"/>
                <w:szCs w:val="24"/>
              </w:rPr>
            </w:pPr>
            <w:r>
              <w:rPr>
                <w:sz w:val="24"/>
                <w:szCs w:val="24"/>
              </w:rPr>
              <w:t>(отмечается в предпоследнее воскресенье)</w:t>
            </w:r>
          </w:p>
          <w:p>
            <w:pPr>
              <w:pStyle w:val="Style21"/>
              <w:rPr>
                <w:sz w:val="24"/>
                <w:szCs w:val="24"/>
              </w:rPr>
            </w:pPr>
            <w:r>
              <w:rPr>
                <w:sz w:val="24"/>
                <w:szCs w:val="24"/>
              </w:rPr>
              <w:t>Приобщать детей и родителей к здоровому образу жизни через совместные спортивные мероприятия, формировать познавательный интерес</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Подвижные игры: «Снег, лед, кутерьма, здравствуй, Зимушка- зима!», «Снежный бой».</w:t>
            </w:r>
          </w:p>
          <w:p>
            <w:pPr>
              <w:pStyle w:val="Style21"/>
              <w:rPr>
                <w:sz w:val="24"/>
                <w:szCs w:val="24"/>
              </w:rPr>
            </w:pPr>
            <w:r>
              <w:rPr>
                <w:sz w:val="24"/>
                <w:szCs w:val="24"/>
              </w:rPr>
              <w:t>Познавательно-исследовательская деятельность «Как тает снег». Беседа «Зимние виды спорта». Изобразительная деятельность с использованием нетрадиционной техники рисования «Снежинки»</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Конкурс</w:t>
            </w:r>
          </w:p>
          <w:p>
            <w:pPr>
              <w:pStyle w:val="Style21"/>
              <w:rPr>
                <w:sz w:val="24"/>
                <w:szCs w:val="24"/>
              </w:rPr>
            </w:pPr>
            <w:r>
              <w:rPr>
                <w:sz w:val="24"/>
                <w:szCs w:val="24"/>
              </w:rPr>
              <w:t>«Снежные конструкции». Спортивное мероприятие</w:t>
            </w:r>
          </w:p>
          <w:p>
            <w:pPr>
              <w:pStyle w:val="Style21"/>
              <w:rPr>
                <w:sz w:val="24"/>
                <w:szCs w:val="24"/>
              </w:rPr>
            </w:pPr>
            <w:r>
              <w:rPr>
                <w:sz w:val="24"/>
                <w:szCs w:val="24"/>
              </w:rPr>
              <w:t>«Мы за ЗОЖ»</w:t>
            </w:r>
          </w:p>
        </w:tc>
      </w:tr>
      <w:tr>
        <w:trPr>
          <w:trHeight w:val="6178"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27.01. - День снятия блокады Ленинграда</w:t>
            </w:r>
          </w:p>
          <w:p>
            <w:pPr>
              <w:pStyle w:val="Style21"/>
              <w:rPr>
                <w:sz w:val="24"/>
                <w:szCs w:val="24"/>
              </w:rPr>
            </w:pPr>
            <w:r>
              <w:rPr>
                <w:sz w:val="24"/>
                <w:szCs w:val="24"/>
              </w:rPr>
              <w:t>Познакомить детей с героической историей Ленинграда в годы блокады.</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Просмотр иллюстраций, открыток, медалей, орденов военных лет, фотографий о жизни в блокадном Ленинграде.</w:t>
            </w:r>
          </w:p>
          <w:p>
            <w:pPr>
              <w:pStyle w:val="Style21"/>
              <w:rPr>
                <w:sz w:val="24"/>
                <w:szCs w:val="24"/>
              </w:rPr>
            </w:pPr>
            <w:r>
              <w:rPr>
                <w:sz w:val="24"/>
                <w:szCs w:val="24"/>
              </w:rPr>
              <w:t>Рассматривание пейзажей современного Санкт-Петербурга, а также города во время ВОВ. Рассматривание иллюстраций “Дорога жизни”, “Пискарёвское мемориальное кладбище”, “Разорванное кольцо блокады” на фоне прослушивание песен и музыки военных лет.</w:t>
            </w:r>
          </w:p>
          <w:p>
            <w:pPr>
              <w:pStyle w:val="Style21"/>
              <w:rPr>
                <w:sz w:val="24"/>
                <w:szCs w:val="24"/>
              </w:rPr>
            </w:pPr>
            <w:r>
              <w:rPr>
                <w:sz w:val="24"/>
                <w:szCs w:val="24"/>
              </w:rPr>
              <w:t>Составление рассказов по картине “Прорыв блокады Ленинграда. 1943. Художники: В. Серов, И.</w:t>
            </w:r>
          </w:p>
          <w:p>
            <w:pPr>
              <w:pStyle w:val="Style21"/>
              <w:rPr>
                <w:sz w:val="24"/>
                <w:szCs w:val="24"/>
              </w:rPr>
            </w:pPr>
            <w:r>
              <w:rPr>
                <w:sz w:val="24"/>
                <w:szCs w:val="24"/>
              </w:rPr>
              <w:t>Серебряный”.</w:t>
            </w:r>
          </w:p>
          <w:p>
            <w:pPr>
              <w:pStyle w:val="Style21"/>
              <w:rPr>
                <w:sz w:val="24"/>
                <w:szCs w:val="24"/>
              </w:rPr>
            </w:pPr>
            <w:r>
              <w:rPr>
                <w:sz w:val="24"/>
                <w:szCs w:val="24"/>
              </w:rPr>
              <w:t>Рисование: «Цветок жизни» Игровое упражнение “Мы солдаты”</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Оформление выставки совместных рисунков: «Непокоренный Ленинград»</w:t>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Февраль</w:t>
            </w:r>
          </w:p>
        </w:tc>
      </w:tr>
      <w:tr>
        <w:trPr>
          <w:trHeight w:val="3019" w:hRule="exact"/>
        </w:trPr>
        <w:tc>
          <w:tcPr>
            <w:tcW w:w="383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b/>
                <w:bCs/>
                <w:sz w:val="24"/>
                <w:szCs w:val="24"/>
              </w:rPr>
              <w:t xml:space="preserve">02.02. - День разгрома советскими войсками немецко- фашистских войск в Сталинградской битве </w:t>
            </w:r>
            <w:r>
              <w:rPr>
                <w:sz w:val="24"/>
                <w:szCs w:val="24"/>
              </w:rPr>
              <w:t>Воспитание в детях чувства патриотизма как важнейшего духовно - патриотического качества; воспитание высокой ответственности и верности долгу</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Беседа с детьми « Что такое героизм».</w:t>
            </w:r>
          </w:p>
          <w:p>
            <w:pPr>
              <w:pStyle w:val="Style21"/>
              <w:rPr>
                <w:sz w:val="24"/>
                <w:szCs w:val="24"/>
              </w:rPr>
            </w:pPr>
            <w:r>
              <w:rPr>
                <w:sz w:val="24"/>
                <w:szCs w:val="24"/>
              </w:rPr>
              <w:t>Сюжетно- ролевая игра «Мы военные».</w:t>
            </w:r>
          </w:p>
          <w:p>
            <w:pPr>
              <w:pStyle w:val="Style21"/>
              <w:rPr>
                <w:sz w:val="24"/>
                <w:szCs w:val="24"/>
              </w:rPr>
            </w:pPr>
            <w:r>
              <w:rPr>
                <w:sz w:val="24"/>
                <w:szCs w:val="24"/>
              </w:rPr>
              <w:t>Чтение художественной литературы</w:t>
            </w:r>
          </w:p>
          <w:p>
            <w:pPr>
              <w:pStyle w:val="Style21"/>
              <w:rPr>
                <w:sz w:val="24"/>
                <w:szCs w:val="24"/>
              </w:rPr>
            </w:pPr>
            <w:r>
              <w:rPr>
                <w:sz w:val="24"/>
                <w:szCs w:val="24"/>
              </w:rPr>
              <w:t>А.И. Семенцова «Г ероические поступки».</w:t>
            </w:r>
          </w:p>
          <w:p>
            <w:pPr>
              <w:pStyle w:val="Style21"/>
              <w:rPr>
                <w:sz w:val="24"/>
                <w:szCs w:val="24"/>
              </w:rPr>
            </w:pPr>
            <w:r>
              <w:rPr>
                <w:sz w:val="24"/>
                <w:szCs w:val="24"/>
              </w:rPr>
              <w:t>Д/игры «Подбери слова по теме «Война», «Герои», «Победа».</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ind w:left="140"/>
              <w:rPr>
                <w:sz w:val="24"/>
                <w:szCs w:val="24"/>
              </w:rPr>
            </w:pPr>
            <w:r>
              <w:rPr>
                <w:sz w:val="24"/>
                <w:szCs w:val="24"/>
              </w:rPr>
              <w:t>Консультация «Мы живы, пока память жива»</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2410" w:hRule="exact"/>
        </w:trPr>
        <w:tc>
          <w:tcPr>
            <w:tcW w:w="3830" w:type="dxa"/>
            <w:tcBorders>
              <w:left w:val="single" w:sz="4" w:space="0" w:color="000000"/>
            </w:tcBorders>
            <w:shd w:color="auto" w:fill="FFFFFF" w:val="clear"/>
          </w:tcPr>
          <w:p>
            <w:pPr>
              <w:pStyle w:val="Style21"/>
              <w:pageBreakBefore/>
              <w:spacing w:lineRule="auto" w:line="240" w:before="0" w:after="0"/>
              <w:rPr>
                <w:sz w:val="24"/>
                <w:szCs w:val="24"/>
              </w:rPr>
            </w:pPr>
            <w:r>
              <w:rPr>
                <w:sz w:val="24"/>
                <w:szCs w:val="24"/>
              </w:rPr>
              <w:t>перед Родиной.</w:t>
            </w:r>
          </w:p>
        </w:tc>
        <w:tc>
          <w:tcPr>
            <w:tcW w:w="3970" w:type="dxa"/>
            <w:tcBorders>
              <w:left w:val="single" w:sz="4" w:space="0" w:color="000000"/>
            </w:tcBorders>
            <w:shd w:color="auto" w:fill="FFFFFF" w:val="clear"/>
            <w:vAlign w:val="center"/>
          </w:tcPr>
          <w:p>
            <w:pPr>
              <w:pStyle w:val="Style21"/>
              <w:rPr>
                <w:sz w:val="24"/>
                <w:szCs w:val="24"/>
              </w:rPr>
            </w:pPr>
            <w:r>
              <w:rPr>
                <w:sz w:val="24"/>
                <w:szCs w:val="24"/>
              </w:rPr>
              <w:t>Просмотр мультфильма «Подвиг молодого солдата».</w:t>
            </w:r>
          </w:p>
          <w:p>
            <w:pPr>
              <w:pStyle w:val="Style21"/>
              <w:rPr>
                <w:sz w:val="24"/>
                <w:szCs w:val="24"/>
              </w:rPr>
            </w:pPr>
            <w:r>
              <w:rPr>
                <w:sz w:val="24"/>
                <w:szCs w:val="24"/>
              </w:rPr>
              <w:t>Викторина «Сталинградская битва»</w:t>
            </w:r>
          </w:p>
          <w:p>
            <w:pPr>
              <w:pStyle w:val="Style21"/>
              <w:rPr>
                <w:sz w:val="24"/>
                <w:szCs w:val="24"/>
              </w:rPr>
            </w:pPr>
            <w:r>
              <w:rPr>
                <w:sz w:val="24"/>
                <w:szCs w:val="24"/>
              </w:rPr>
              <w:t>Конкурс чтецов «Это память души, никто не забыт»</w:t>
            </w:r>
          </w:p>
          <w:p>
            <w:pPr>
              <w:pStyle w:val="Style21"/>
              <w:rPr>
                <w:sz w:val="24"/>
                <w:szCs w:val="24"/>
              </w:rPr>
            </w:pPr>
            <w:r>
              <w:rPr>
                <w:sz w:val="24"/>
                <w:szCs w:val="24"/>
              </w:rPr>
              <w:t>Виртуальная экскурсия «Мамаев курган. Памятники воинской славы»</w:t>
            </w:r>
          </w:p>
        </w:tc>
        <w:tc>
          <w:tcPr>
            <w:tcW w:w="1959" w:type="dxa"/>
            <w:tcBorders>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5232"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08.02 - День российской науки</w:t>
            </w:r>
          </w:p>
          <w:p>
            <w:pPr>
              <w:pStyle w:val="Style21"/>
              <w:rPr>
                <w:sz w:val="24"/>
                <w:szCs w:val="24"/>
              </w:rPr>
            </w:pPr>
            <w:r>
              <w:rPr>
                <w:sz w:val="24"/>
                <w:szCs w:val="24"/>
              </w:rPr>
              <w:t>Формировать у детей познавательный интерес; развивать навыки познавательно</w:t>
              <w:softHyphen/>
              <w:t>исследовательской деятельности; способствовать овладению детьми различными способами познания окружающего мира, мыслительными операциями; формировать представления о целостной «картине мира», осведомленность в разных сферах жизни;</w:t>
            </w:r>
          </w:p>
          <w:p>
            <w:pPr>
              <w:pStyle w:val="Style21"/>
              <w:rPr>
                <w:sz w:val="24"/>
                <w:szCs w:val="24"/>
              </w:rPr>
            </w:pPr>
            <w:r>
              <w:rPr>
                <w:sz w:val="24"/>
                <w:szCs w:val="24"/>
              </w:rPr>
              <w:t>воспитывать навыки</w:t>
            </w:r>
          </w:p>
          <w:p>
            <w:pPr>
              <w:pStyle w:val="Style21"/>
              <w:rPr>
                <w:sz w:val="24"/>
                <w:szCs w:val="24"/>
              </w:rPr>
            </w:pPr>
            <w:r>
              <w:rPr>
                <w:sz w:val="24"/>
                <w:szCs w:val="24"/>
              </w:rPr>
              <w:t>сотрудничества в процессе совместной деятельности</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Создание и изучение экспонатов в «Мини-музее интересных вещей», познавательные интеллектуальные игры.</w:t>
            </w:r>
          </w:p>
          <w:p>
            <w:pPr>
              <w:pStyle w:val="Style21"/>
              <w:rPr>
                <w:sz w:val="24"/>
                <w:szCs w:val="24"/>
              </w:rPr>
            </w:pPr>
            <w:r>
              <w:rPr>
                <w:sz w:val="24"/>
                <w:szCs w:val="24"/>
              </w:rPr>
              <w:t>Тематическая выставка детских энциклопедий «Хочу все знать!» Тематические прогулки «Прогулка с Почемучкой»</w:t>
            </w:r>
          </w:p>
        </w:tc>
        <w:tc>
          <w:tcPr>
            <w:tcW w:w="1959" w:type="dxa"/>
            <w:tcBorders>
              <w:top w:val="single" w:sz="4" w:space="0" w:color="000000"/>
              <w:left w:val="single" w:sz="4" w:space="0" w:color="000000"/>
              <w:right w:val="single" w:sz="4" w:space="0" w:color="000000"/>
            </w:tcBorders>
            <w:shd w:color="auto" w:fill="FFFFFF" w:val="clear"/>
          </w:tcPr>
          <w:p>
            <w:pPr>
              <w:pStyle w:val="Style21"/>
              <w:ind w:left="140"/>
              <w:rPr>
                <w:sz w:val="24"/>
                <w:szCs w:val="24"/>
              </w:rPr>
            </w:pPr>
            <w:r>
              <w:rPr>
                <w:sz w:val="24"/>
                <w:szCs w:val="24"/>
              </w:rPr>
              <w:t>Оформление наглядного материала «Эксперименти руем с мамой и папой», «Эксперименты на кухне».</w:t>
            </w:r>
          </w:p>
          <w:p>
            <w:pPr>
              <w:pStyle w:val="Style21"/>
              <w:rPr>
                <w:sz w:val="24"/>
                <w:szCs w:val="24"/>
              </w:rPr>
            </w:pPr>
            <w:r>
              <w:rPr>
                <w:sz w:val="24"/>
                <w:szCs w:val="24"/>
              </w:rPr>
              <w:t>Участие в создании мини</w:t>
              <w:softHyphen/>
              <w:t>музеев коллекций</w:t>
            </w:r>
          </w:p>
        </w:tc>
      </w:tr>
      <w:tr>
        <w:trPr>
          <w:trHeight w:val="4320"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10.02 - праздник «Сагаалган»</w:t>
            </w:r>
          </w:p>
          <w:p>
            <w:pPr>
              <w:pStyle w:val="Style21"/>
              <w:rPr>
                <w:sz w:val="24"/>
                <w:szCs w:val="24"/>
              </w:rPr>
            </w:pPr>
            <w:r>
              <w:rPr>
                <w:sz w:val="24"/>
                <w:szCs w:val="24"/>
              </w:rPr>
              <w:t>Знакомить детей с духовно</w:t>
              <w:softHyphen/>
              <w:t>нравственными традициями и укладом жизни в бурятской семье в древние времена, устройством предметной среды бурятской юрты, бытом людей, особенностями мужских и женских домашних дел, узнают народный фольклор и традиционные бурятские праздники.</w:t>
            </w:r>
          </w:p>
        </w:tc>
        <w:tc>
          <w:tcPr>
            <w:tcW w:w="3970" w:type="dxa"/>
            <w:tcBorders>
              <w:top w:val="single" w:sz="4" w:space="0" w:color="000000"/>
              <w:left w:val="single" w:sz="4" w:space="0" w:color="000000"/>
            </w:tcBorders>
            <w:shd w:color="auto" w:fill="FFFFFF" w:val="clear"/>
            <w:vAlign w:val="center"/>
          </w:tcPr>
          <w:p>
            <w:pPr>
              <w:pStyle w:val="Style21"/>
              <w:spacing w:lineRule="auto" w:line="240" w:before="0" w:after="180"/>
              <w:rPr>
                <w:sz w:val="24"/>
                <w:szCs w:val="24"/>
              </w:rPr>
            </w:pPr>
            <w:r>
              <w:rPr>
                <w:sz w:val="24"/>
                <w:szCs w:val="24"/>
              </w:rPr>
              <w:t>Проект «Праздник белого месяца Сагаалган»</w:t>
            </w:r>
          </w:p>
          <w:p>
            <w:pPr>
              <w:pStyle w:val="Style21"/>
              <w:numPr>
                <w:ilvl w:val="0"/>
                <w:numId w:val="34"/>
              </w:numPr>
              <w:tabs>
                <w:tab w:val="clear" w:pos="708"/>
                <w:tab w:val="left" w:pos="144" w:leader="none"/>
              </w:tabs>
              <w:spacing w:lineRule="auto" w:line="240" w:before="0" w:after="180"/>
              <w:rPr>
                <w:sz w:val="24"/>
                <w:szCs w:val="24"/>
              </w:rPr>
            </w:pPr>
            <w:r>
              <w:rPr>
                <w:sz w:val="24"/>
                <w:szCs w:val="24"/>
              </w:rPr>
              <w:t>пополнение мини музея «Бурятская юрта» в группе;</w:t>
            </w:r>
          </w:p>
          <w:p>
            <w:pPr>
              <w:pStyle w:val="Style21"/>
              <w:numPr>
                <w:ilvl w:val="0"/>
                <w:numId w:val="34"/>
              </w:numPr>
              <w:tabs>
                <w:tab w:val="clear" w:pos="708"/>
                <w:tab w:val="left" w:pos="130" w:leader="none"/>
              </w:tabs>
              <w:spacing w:lineRule="auto" w:line="240" w:before="0" w:after="180"/>
              <w:rPr>
                <w:sz w:val="24"/>
                <w:szCs w:val="24"/>
              </w:rPr>
            </w:pPr>
            <w:r>
              <w:rPr>
                <w:sz w:val="24"/>
                <w:szCs w:val="24"/>
              </w:rPr>
              <w:t>Просмотр фотографий, картин бурятских художников;</w:t>
            </w:r>
          </w:p>
          <w:p>
            <w:pPr>
              <w:pStyle w:val="Style21"/>
              <w:numPr>
                <w:ilvl w:val="0"/>
                <w:numId w:val="34"/>
              </w:numPr>
              <w:tabs>
                <w:tab w:val="clear" w:pos="708"/>
                <w:tab w:val="left" w:pos="134" w:leader="none"/>
              </w:tabs>
              <w:spacing w:lineRule="auto" w:line="240"/>
              <w:rPr>
                <w:sz w:val="24"/>
                <w:szCs w:val="24"/>
              </w:rPr>
            </w:pPr>
            <w:r>
              <w:rPr>
                <w:sz w:val="24"/>
                <w:szCs w:val="24"/>
              </w:rPr>
              <w:t>чтение бурятских народных сказок, сказаний и эпоса;</w:t>
            </w:r>
          </w:p>
          <w:p>
            <w:pPr>
              <w:pStyle w:val="Style21"/>
              <w:numPr>
                <w:ilvl w:val="0"/>
                <w:numId w:val="34"/>
              </w:numPr>
              <w:tabs>
                <w:tab w:val="clear" w:pos="708"/>
                <w:tab w:val="left" w:pos="149" w:leader="none"/>
              </w:tabs>
              <w:spacing w:lineRule="auto" w:line="240"/>
              <w:rPr>
                <w:sz w:val="24"/>
                <w:szCs w:val="24"/>
              </w:rPr>
            </w:pPr>
            <w:r>
              <w:rPr>
                <w:sz w:val="24"/>
                <w:szCs w:val="24"/>
              </w:rPr>
              <w:t>прослушивание и разучивание бурятских народных песен, танцевальных движений, «Ёхор»;</w:t>
            </w:r>
          </w:p>
          <w:p>
            <w:pPr>
              <w:pStyle w:val="Style21"/>
              <w:numPr>
                <w:ilvl w:val="0"/>
                <w:numId w:val="34"/>
              </w:numPr>
              <w:tabs>
                <w:tab w:val="clear" w:pos="708"/>
                <w:tab w:val="left" w:pos="130" w:leader="none"/>
              </w:tabs>
              <w:spacing w:lineRule="auto" w:line="240" w:before="0" w:after="180"/>
              <w:rPr>
                <w:sz w:val="24"/>
                <w:szCs w:val="24"/>
              </w:rPr>
            </w:pPr>
            <w:r>
              <w:rPr>
                <w:sz w:val="24"/>
                <w:szCs w:val="24"/>
              </w:rPr>
              <w:t>Картотека малых форм народного фольклора.</w:t>
            </w:r>
          </w:p>
        </w:tc>
        <w:tc>
          <w:tcPr>
            <w:tcW w:w="1959" w:type="dxa"/>
            <w:tcBorders>
              <w:top w:val="single" w:sz="4" w:space="0" w:color="000000"/>
              <w:left w:val="single" w:sz="4" w:space="0" w:color="000000"/>
              <w:right w:val="single" w:sz="4" w:space="0" w:color="000000"/>
            </w:tcBorders>
            <w:shd w:color="auto" w:fill="FFFFFF" w:val="clear"/>
          </w:tcPr>
          <w:p>
            <w:pPr>
              <w:pStyle w:val="Style21"/>
              <w:spacing w:lineRule="auto" w:line="240" w:before="240" w:after="180"/>
              <w:rPr>
                <w:sz w:val="24"/>
                <w:szCs w:val="24"/>
              </w:rPr>
            </w:pPr>
            <w:r>
              <w:rPr>
                <w:sz w:val="24"/>
                <w:szCs w:val="24"/>
              </w:rPr>
              <w:t>Оформление наглядного материала «Праздник белого месяца Сагаалган»</w:t>
            </w:r>
          </w:p>
          <w:p>
            <w:pPr>
              <w:pStyle w:val="Style21"/>
              <w:spacing w:lineRule="auto" w:line="240"/>
              <w:rPr>
                <w:sz w:val="24"/>
                <w:szCs w:val="24"/>
              </w:rPr>
            </w:pPr>
            <w:r>
              <w:rPr>
                <w:sz w:val="24"/>
                <w:szCs w:val="24"/>
              </w:rPr>
              <w:t>Дети выбирают сказку и показывают ее с членами своей семьи.</w:t>
            </w:r>
          </w:p>
        </w:tc>
      </w:tr>
      <w:tr>
        <w:trPr>
          <w:trHeight w:val="2381" w:hRule="exact"/>
        </w:trPr>
        <w:tc>
          <w:tcPr>
            <w:tcW w:w="383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b/>
                <w:bCs/>
                <w:sz w:val="24"/>
                <w:szCs w:val="24"/>
              </w:rPr>
              <w:t>15.02. - День памяти о россиянах, исполнявших служебный долг за пределами отечества</w:t>
            </w:r>
          </w:p>
          <w:p>
            <w:pPr>
              <w:pStyle w:val="Style21"/>
              <w:rPr>
                <w:sz w:val="24"/>
                <w:szCs w:val="24"/>
              </w:rPr>
            </w:pPr>
            <w:r>
              <w:rPr>
                <w:sz w:val="24"/>
                <w:szCs w:val="24"/>
              </w:rPr>
              <w:t>Знакомство дошкольников с военными событиями за пределами отечества. Формирование представления о воинском долге и</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 xml:space="preserve">беседа </w:t>
            </w:r>
            <w:r>
              <w:rPr>
                <w:b/>
                <w:bCs/>
                <w:sz w:val="24"/>
                <w:szCs w:val="24"/>
              </w:rPr>
              <w:t>«</w:t>
            </w:r>
            <w:r>
              <w:rPr>
                <w:sz w:val="24"/>
                <w:szCs w:val="24"/>
              </w:rPr>
              <w:t>День памяти о россиянах, исполнявших служебный долг за пределами отечества» уважительное отношение к воинам афганской, чеченской войны, войны в Сирии. Чтение писем с фронта Аппликация «Вечный огонь»</w:t>
            </w:r>
          </w:p>
        </w:tc>
        <w:tc>
          <w:tcPr>
            <w:tcW w:w="19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ind w:left="140"/>
              <w:rPr>
                <w:sz w:val="24"/>
                <w:szCs w:val="24"/>
              </w:rPr>
            </w:pPr>
            <w:r>
              <w:rPr>
                <w:sz w:val="24"/>
                <w:szCs w:val="24"/>
              </w:rPr>
              <w:t xml:space="preserve">Оформление наглядного материала </w:t>
            </w:r>
            <w:r>
              <w:rPr>
                <w:b/>
                <w:bCs/>
                <w:sz w:val="24"/>
                <w:szCs w:val="24"/>
              </w:rPr>
              <w:t>«</w:t>
            </w:r>
            <w:r>
              <w:rPr>
                <w:sz w:val="24"/>
                <w:szCs w:val="24"/>
              </w:rPr>
              <w:t>День памяти о россиянах, исполнявших служебный</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1142" w:hRule="exact"/>
        </w:trPr>
        <w:tc>
          <w:tcPr>
            <w:tcW w:w="3830" w:type="dxa"/>
            <w:tcBorders>
              <w:left w:val="single" w:sz="4" w:space="0" w:color="000000"/>
            </w:tcBorders>
            <w:shd w:color="auto" w:fill="FFFFFF" w:val="clear"/>
          </w:tcPr>
          <w:p>
            <w:pPr>
              <w:pStyle w:val="Style21"/>
              <w:pageBreakBefore/>
              <w:spacing w:before="0" w:after="0"/>
              <w:rPr>
                <w:sz w:val="24"/>
                <w:szCs w:val="24"/>
              </w:rPr>
            </w:pPr>
            <w:r>
              <w:rPr>
                <w:sz w:val="24"/>
                <w:szCs w:val="24"/>
              </w:rPr>
              <w:t>верности Отечеству, дать понятие «Интернациональный долг»</w:t>
            </w:r>
          </w:p>
        </w:tc>
        <w:tc>
          <w:tcPr>
            <w:tcW w:w="3970" w:type="dxa"/>
            <w:tcBorders>
              <w:left w:val="single" w:sz="4" w:space="0" w:color="000000"/>
            </w:tcBorders>
            <w:shd w:color="auto" w:fill="FFFFFF" w:val="clear"/>
          </w:tcPr>
          <w:p>
            <w:pPr>
              <w:pStyle w:val="Normal"/>
              <w:rPr>
                <w:sz w:val="10"/>
                <w:szCs w:val="10"/>
              </w:rPr>
            </w:pPr>
            <w:r>
              <w:rPr>
                <w:sz w:val="10"/>
                <w:szCs w:val="10"/>
              </w:rPr>
            </w:r>
          </w:p>
        </w:tc>
        <w:tc>
          <w:tcPr>
            <w:tcW w:w="1959" w:type="dxa"/>
            <w:tcBorders>
              <w:left w:val="single" w:sz="4" w:space="0" w:color="000000"/>
              <w:right w:val="single" w:sz="4" w:space="0" w:color="000000"/>
            </w:tcBorders>
            <w:shd w:color="auto" w:fill="FFFFFF" w:val="clear"/>
            <w:vAlign w:val="center"/>
          </w:tcPr>
          <w:p>
            <w:pPr>
              <w:pStyle w:val="Style21"/>
              <w:ind w:left="140"/>
              <w:rPr>
                <w:sz w:val="24"/>
                <w:szCs w:val="24"/>
              </w:rPr>
            </w:pPr>
            <w:r>
              <w:rPr>
                <w:sz w:val="24"/>
                <w:szCs w:val="24"/>
              </w:rPr>
              <w:t>долг за пределами отечества»</w:t>
            </w:r>
          </w:p>
        </w:tc>
      </w:tr>
      <w:tr>
        <w:trPr>
          <w:trHeight w:val="6499"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21.02. - Международный день родного языка</w:t>
            </w:r>
          </w:p>
          <w:p>
            <w:pPr>
              <w:pStyle w:val="Style21"/>
              <w:rPr>
                <w:sz w:val="24"/>
                <w:szCs w:val="24"/>
              </w:rPr>
            </w:pPr>
            <w:r>
              <w:rPr>
                <w:sz w:val="24"/>
                <w:szCs w:val="24"/>
              </w:rPr>
              <w:t>Познакомить детей с праздником «Международный день родного языка». Обогатить духовный мир детей через различные виды деятельности, формировать у детей свое отношение к международному дню родного языка.</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Беседы о Родине, о родном языке. Дидактические игры: «Скажи наоборот», «Слова-друзья», «Многозначные слова», рассматривание иллюстраций русской и бурятской национальной одежды, русских и бурятских сувениров; чтение русских и бурятских народных сказок, чтение сказок других народов, знакомство с пословицами и поговорками о родном языке, русские и бурятские народные подвижные игры, слушание русских и бурятских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p>
        </w:tc>
        <w:tc>
          <w:tcPr>
            <w:tcW w:w="1959" w:type="dxa"/>
            <w:tcBorders>
              <w:top w:val="single" w:sz="4" w:space="0" w:color="000000"/>
              <w:left w:val="single" w:sz="4" w:space="0" w:color="000000"/>
              <w:right w:val="single" w:sz="4" w:space="0" w:color="000000"/>
            </w:tcBorders>
            <w:shd w:color="auto" w:fill="FFFFFF" w:val="clear"/>
          </w:tcPr>
          <w:p>
            <w:pPr>
              <w:pStyle w:val="Style21"/>
              <w:ind w:left="140"/>
              <w:rPr>
                <w:sz w:val="24"/>
                <w:szCs w:val="24"/>
              </w:rPr>
            </w:pPr>
            <w:r>
              <w:rPr>
                <w:sz w:val="24"/>
                <w:szCs w:val="24"/>
              </w:rPr>
              <w:t>Конкурс рисунков по русским и бурятским народным сказкам. Оформление буклетов, стенгазет «Родной язык - наше богатство!»</w:t>
            </w:r>
          </w:p>
        </w:tc>
      </w:tr>
      <w:tr>
        <w:trPr>
          <w:trHeight w:val="6821" w:hRule="exact"/>
        </w:trPr>
        <w:tc>
          <w:tcPr>
            <w:tcW w:w="3830"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b/>
                <w:bCs/>
                <w:sz w:val="24"/>
                <w:szCs w:val="24"/>
              </w:rPr>
              <w:t>23.02 - День защитника Отечества</w:t>
            </w:r>
          </w:p>
          <w:p>
            <w:pPr>
              <w:pStyle w:val="Style21"/>
              <w:rPr>
                <w:sz w:val="24"/>
                <w:szCs w:val="24"/>
              </w:rPr>
            </w:pPr>
            <w:r>
              <w:rPr>
                <w:sz w:val="24"/>
                <w:szCs w:val="24"/>
              </w:rPr>
              <w:t>Расширять представление детей о государственном празднике День защитника Отечества.</w:t>
            </w:r>
          </w:p>
          <w:p>
            <w:pPr>
              <w:pStyle w:val="Style21"/>
              <w:rPr>
                <w:sz w:val="24"/>
                <w:szCs w:val="24"/>
              </w:rPr>
            </w:pPr>
            <w:r>
              <w:rPr>
                <w:sz w:val="24"/>
                <w:szCs w:val="24"/>
              </w:rPr>
              <w:t>Развивать у детей интерес к родному краю, событиям прошлого и настоящего.</w:t>
            </w:r>
          </w:p>
          <w:p>
            <w:pPr>
              <w:pStyle w:val="Style21"/>
              <w:rPr>
                <w:sz w:val="24"/>
                <w:szCs w:val="24"/>
              </w:rPr>
            </w:pPr>
            <w:r>
              <w:rPr>
                <w:sz w:val="24"/>
                <w:szCs w:val="24"/>
              </w:rPr>
              <w:t>Воспитывать духовно</w:t>
              <w:softHyphen/>
              <w:t>нравственные ценности, чувство уважения к Защитникам Отечества прошлого и настоящего.</w:t>
            </w:r>
          </w:p>
          <w:p>
            <w:pPr>
              <w:pStyle w:val="Style21"/>
              <w:rPr>
                <w:sz w:val="24"/>
                <w:szCs w:val="24"/>
              </w:rPr>
            </w:pPr>
            <w:r>
              <w:rPr>
                <w:sz w:val="24"/>
                <w:szCs w:val="24"/>
              </w:rPr>
              <w:t>Развивать речевое творчество, культуру речи детей, обогащать активный словарь у дошкольников Поддерживать оптимальную двигательную активность детей. Способствовать развитию положительных эмоций.</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Чтение литературы героико</w:t>
              <w:softHyphen/>
              <w:t>патриотического содержания С. Михалков «Дядя Стёпа», «Быль для детей»; С. Маршак «Наша армия»; Л. Кассиль «Твои защитники»; А. Гайдар «Поход»;</w:t>
            </w:r>
          </w:p>
          <w:p>
            <w:pPr>
              <w:pStyle w:val="Style21"/>
              <w:rPr>
                <w:sz w:val="24"/>
                <w:szCs w:val="24"/>
              </w:rPr>
            </w:pPr>
            <w:r>
              <w:rPr>
                <w:sz w:val="24"/>
                <w:szCs w:val="24"/>
              </w:rPr>
              <w:t>Тематические беседы: «Есть профессия такая Родину защищать!», «Как жили люди на Руси!», «Где работают наши папы», «Я будущий солдат!»;</w:t>
            </w:r>
          </w:p>
          <w:p>
            <w:pPr>
              <w:pStyle w:val="Style21"/>
              <w:rPr>
                <w:sz w:val="24"/>
                <w:szCs w:val="24"/>
              </w:rPr>
            </w:pPr>
            <w:r>
              <w:rPr>
                <w:sz w:val="24"/>
                <w:szCs w:val="24"/>
              </w:rPr>
              <w:t>Просмотр мультфильма «Богатыри на Дальних берегах»;</w:t>
            </w:r>
          </w:p>
          <w:p>
            <w:pPr>
              <w:pStyle w:val="Style21"/>
              <w:rPr>
                <w:sz w:val="24"/>
                <w:szCs w:val="24"/>
              </w:rPr>
            </w:pPr>
            <w:r>
              <w:rPr>
                <w:sz w:val="24"/>
                <w:szCs w:val="24"/>
              </w:rPr>
              <w:t>продуктивная деятельность «Кораблик», «Самолёт», «Я и папа», «Открытка для папы» и др.;</w:t>
            </w:r>
          </w:p>
          <w:p>
            <w:pPr>
              <w:pStyle w:val="Style21"/>
              <w:rPr>
                <w:sz w:val="24"/>
                <w:szCs w:val="24"/>
              </w:rPr>
            </w:pPr>
            <w:r>
              <w:rPr>
                <w:sz w:val="24"/>
                <w:szCs w:val="24"/>
              </w:rPr>
              <w:t>Игровая деятельность: д/и «Кому что нужно для работы», «Узнай профессию», «Кем я буду?», «Самолёты летят» сюжетные и подвижные игры «Меткий стрелок»,</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rPr>
                <w:sz w:val="24"/>
                <w:szCs w:val="24"/>
              </w:rPr>
            </w:pPr>
            <w:r>
              <w:rPr>
                <w:color w:val="181818"/>
                <w:sz w:val="24"/>
                <w:szCs w:val="24"/>
              </w:rPr>
              <w:t>Информация «История возникновения праздника 23 февраля»</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1459" w:hRule="exact"/>
        </w:trPr>
        <w:tc>
          <w:tcPr>
            <w:tcW w:w="3830" w:type="dxa"/>
            <w:tcBorders>
              <w:left w:val="single" w:sz="4" w:space="0" w:color="000000"/>
            </w:tcBorders>
            <w:shd w:color="auto" w:fill="FFFFFF" w:val="clear"/>
          </w:tcPr>
          <w:p>
            <w:pPr>
              <w:pStyle w:val="Normal"/>
              <w:pageBreakBefore/>
              <w:spacing w:before="0" w:after="0"/>
              <w:rPr>
                <w:sz w:val="10"/>
                <w:szCs w:val="10"/>
              </w:rPr>
            </w:pPr>
            <w:r>
              <w:rPr>
                <w:sz w:val="10"/>
                <w:szCs w:val="10"/>
              </w:rPr>
            </w:r>
          </w:p>
        </w:tc>
        <w:tc>
          <w:tcPr>
            <w:tcW w:w="3970" w:type="dxa"/>
            <w:tcBorders>
              <w:left w:val="single" w:sz="4" w:space="0" w:color="000000"/>
            </w:tcBorders>
            <w:shd w:color="auto" w:fill="FFFFFF" w:val="clear"/>
            <w:vAlign w:val="center"/>
          </w:tcPr>
          <w:p>
            <w:pPr>
              <w:pStyle w:val="Style21"/>
              <w:rPr>
                <w:sz w:val="24"/>
                <w:szCs w:val="24"/>
              </w:rPr>
            </w:pPr>
            <w:r>
              <w:rPr>
                <w:sz w:val="24"/>
                <w:szCs w:val="24"/>
              </w:rPr>
              <w:t>«Самолёты», «Кто быстрее?», «Пограничники» и др.</w:t>
            </w:r>
          </w:p>
          <w:p>
            <w:pPr>
              <w:pStyle w:val="Style21"/>
              <w:rPr>
                <w:sz w:val="24"/>
                <w:szCs w:val="24"/>
              </w:rPr>
            </w:pPr>
            <w:r>
              <w:rPr>
                <w:sz w:val="24"/>
                <w:szCs w:val="24"/>
              </w:rPr>
              <w:t>Смотр песни и строя, посвященного 23 февраля.</w:t>
            </w:r>
          </w:p>
        </w:tc>
        <w:tc>
          <w:tcPr>
            <w:tcW w:w="1959" w:type="dxa"/>
            <w:tcBorders>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Март</w:t>
            </w:r>
          </w:p>
        </w:tc>
      </w:tr>
      <w:tr>
        <w:trPr>
          <w:trHeight w:val="3010"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 xml:space="preserve">08.03 - Международный женский день </w:t>
            </w:r>
            <w:r>
              <w:rPr>
                <w:sz w:val="24"/>
                <w:szCs w:val="24"/>
              </w:rPr>
              <w:t>Расширять представления детей о празднике</w:t>
            </w:r>
          </w:p>
          <w:p>
            <w:pPr>
              <w:pStyle w:val="Style21"/>
              <w:rPr>
                <w:sz w:val="24"/>
                <w:szCs w:val="24"/>
              </w:rPr>
            </w:pPr>
            <w:r>
              <w:rPr>
                <w:sz w:val="24"/>
                <w:szCs w:val="24"/>
              </w:rPr>
              <w:t>«Международный женский день» развивать творческий потенциал, инициативность, самостоятельность дошкольников; создать условия для сплочения детского коллектива</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Тематическое занятие - праздник «Международный женский день» Дидактические игры по теме праздника</w:t>
            </w:r>
          </w:p>
          <w:p>
            <w:pPr>
              <w:pStyle w:val="Style21"/>
              <w:rPr>
                <w:sz w:val="24"/>
                <w:szCs w:val="24"/>
              </w:rPr>
            </w:pPr>
            <w:r>
              <w:rPr>
                <w:sz w:val="24"/>
                <w:szCs w:val="24"/>
              </w:rPr>
              <w:t>Изобразительная деятельность «Подарок для мамы/бабушки/сестры»</w:t>
            </w:r>
          </w:p>
          <w:p>
            <w:pPr>
              <w:pStyle w:val="Style21"/>
              <w:rPr>
                <w:sz w:val="24"/>
                <w:szCs w:val="24"/>
              </w:rPr>
            </w:pPr>
            <w:r>
              <w:rPr>
                <w:sz w:val="24"/>
                <w:szCs w:val="24"/>
              </w:rPr>
              <w:t>Праздник ««В поисках сюрпризов для девочек» с участием родителей</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Фотоконкурс «8 Марта - поздравляем всех девочек и женщин» Консультация «Традиции семьи»</w:t>
            </w:r>
          </w:p>
        </w:tc>
      </w:tr>
      <w:tr>
        <w:trPr>
          <w:trHeight w:val="4277" w:hRule="exact"/>
        </w:trPr>
        <w:tc>
          <w:tcPr>
            <w:tcW w:w="3830" w:type="dxa"/>
            <w:tcBorders>
              <w:top w:val="single" w:sz="4" w:space="0" w:color="000000"/>
              <w:left w:val="single" w:sz="4" w:space="0" w:color="000000"/>
            </w:tcBorders>
            <w:shd w:color="auto" w:fill="FFFFFF" w:val="clear"/>
          </w:tcPr>
          <w:p>
            <w:pPr>
              <w:pStyle w:val="Style21"/>
              <w:spacing w:lineRule="auto" w:line="240" w:before="0" w:after="260"/>
              <w:rPr>
                <w:sz w:val="24"/>
                <w:szCs w:val="24"/>
              </w:rPr>
            </w:pPr>
            <w:r>
              <w:rPr>
                <w:b/>
                <w:bCs/>
                <w:sz w:val="24"/>
                <w:szCs w:val="24"/>
              </w:rPr>
              <w:t>18.03. - День воссоединения Крыма с Россией</w:t>
            </w:r>
          </w:p>
          <w:p>
            <w:pPr>
              <w:pStyle w:val="Style21"/>
              <w:rPr>
                <w:sz w:val="24"/>
                <w:szCs w:val="24"/>
              </w:rPr>
            </w:pPr>
            <w:r>
              <w:rPr>
                <w:sz w:val="24"/>
                <w:szCs w:val="24"/>
              </w:rPr>
              <w:t>Формировать у детей представление об истории, о будущем Крыма, Севастополя как субъектов Российской Федерации, чувства патриотизма, уважения к людям, любовь к своему народу.</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Беседа с детьми: «Россия наша Родина»</w:t>
            </w:r>
          </w:p>
          <w:p>
            <w:pPr>
              <w:pStyle w:val="Style21"/>
              <w:rPr>
                <w:sz w:val="24"/>
                <w:szCs w:val="24"/>
              </w:rPr>
            </w:pPr>
            <w:r>
              <w:rPr>
                <w:sz w:val="24"/>
                <w:szCs w:val="24"/>
              </w:rPr>
              <w:t>Чтение стихотворения Павлова Н.И.</w:t>
            </w:r>
          </w:p>
          <w:p>
            <w:pPr>
              <w:pStyle w:val="Style21"/>
              <w:rPr>
                <w:sz w:val="24"/>
                <w:szCs w:val="24"/>
              </w:rPr>
            </w:pPr>
            <w:r>
              <w:rPr>
                <w:sz w:val="24"/>
                <w:szCs w:val="24"/>
              </w:rPr>
              <w:t>«Наш Крым»</w:t>
            </w:r>
          </w:p>
          <w:p>
            <w:pPr>
              <w:pStyle w:val="Style21"/>
              <w:rPr>
                <w:sz w:val="24"/>
                <w:szCs w:val="24"/>
              </w:rPr>
            </w:pPr>
            <w:r>
              <w:rPr>
                <w:sz w:val="24"/>
                <w:szCs w:val="24"/>
              </w:rPr>
              <w:t>Рассматривание иллюстраций на тему «Достопримечательности Крыма»</w:t>
            </w:r>
          </w:p>
          <w:p>
            <w:pPr>
              <w:pStyle w:val="Style21"/>
              <w:rPr>
                <w:sz w:val="24"/>
                <w:szCs w:val="24"/>
              </w:rPr>
            </w:pPr>
            <w:r>
              <w:rPr>
                <w:sz w:val="24"/>
                <w:szCs w:val="24"/>
              </w:rPr>
              <w:t>Раскраски на тему: «Крым наша Родина»</w:t>
            </w:r>
          </w:p>
          <w:p>
            <w:pPr>
              <w:pStyle w:val="Style21"/>
              <w:rPr>
                <w:sz w:val="24"/>
                <w:szCs w:val="24"/>
              </w:rPr>
            </w:pPr>
            <w:r>
              <w:rPr>
                <w:sz w:val="24"/>
                <w:szCs w:val="24"/>
              </w:rPr>
              <w:t>Просмотр видеофильма «Россия - мы дети твои»</w:t>
            </w:r>
          </w:p>
          <w:p>
            <w:pPr>
              <w:pStyle w:val="Style21"/>
              <w:rPr>
                <w:sz w:val="24"/>
                <w:szCs w:val="24"/>
              </w:rPr>
            </w:pPr>
            <w:r>
              <w:rPr>
                <w:sz w:val="24"/>
                <w:szCs w:val="24"/>
              </w:rPr>
              <w:t>Выставка рисунков «Крым и Россия вместе»</w:t>
            </w:r>
          </w:p>
        </w:tc>
        <w:tc>
          <w:tcPr>
            <w:tcW w:w="1959" w:type="dxa"/>
            <w:tcBorders>
              <w:top w:val="single" w:sz="4" w:space="0" w:color="000000"/>
              <w:left w:val="single" w:sz="4" w:space="0" w:color="000000"/>
              <w:right w:val="single" w:sz="4" w:space="0" w:color="000000"/>
            </w:tcBorders>
            <w:shd w:color="auto" w:fill="FFFFFF" w:val="clear"/>
          </w:tcPr>
          <w:p>
            <w:pPr>
              <w:pStyle w:val="Style21"/>
              <w:spacing w:before="0" w:after="300"/>
              <w:rPr>
                <w:sz w:val="24"/>
                <w:szCs w:val="24"/>
              </w:rPr>
            </w:pPr>
            <w:r>
              <w:rPr>
                <w:sz w:val="24"/>
                <w:szCs w:val="24"/>
              </w:rPr>
              <w:t>Консультация : «Россия и Крым вместе»</w:t>
            </w:r>
          </w:p>
          <w:p>
            <w:pPr>
              <w:pStyle w:val="Style21"/>
              <w:rPr>
                <w:sz w:val="24"/>
                <w:szCs w:val="24"/>
              </w:rPr>
            </w:pPr>
            <w:r>
              <w:rPr>
                <w:sz w:val="24"/>
                <w:szCs w:val="24"/>
              </w:rPr>
              <w:t>Беседа : «Возвращение Крыма в Россию»</w:t>
            </w:r>
          </w:p>
        </w:tc>
      </w:tr>
      <w:tr>
        <w:trPr>
          <w:trHeight w:val="5237" w:hRule="exact"/>
        </w:trPr>
        <w:tc>
          <w:tcPr>
            <w:tcW w:w="3830"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b/>
                <w:bCs/>
                <w:sz w:val="24"/>
                <w:szCs w:val="24"/>
              </w:rPr>
              <w:t>27.03 - Всемирный день театра</w:t>
            </w:r>
          </w:p>
          <w:p>
            <w:pPr>
              <w:pStyle w:val="Style21"/>
              <w:rPr>
                <w:sz w:val="24"/>
                <w:szCs w:val="24"/>
              </w:rPr>
            </w:pPr>
            <w:r>
              <w:rPr>
                <w:sz w:val="24"/>
                <w:szCs w:val="24"/>
              </w:rPr>
              <w:t>Вызвать у детей интерес к театральной деятельности; формировать и расширять представление о театре;</w:t>
            </w:r>
          </w:p>
          <w:p>
            <w:pPr>
              <w:pStyle w:val="Style21"/>
              <w:rPr>
                <w:sz w:val="24"/>
                <w:szCs w:val="24"/>
              </w:rPr>
            </w:pPr>
            <w:r>
              <w:rPr>
                <w:sz w:val="24"/>
                <w:szCs w:val="24"/>
              </w:rPr>
              <w:t>развивать воображение, творческие способности, коммуникативные навыки</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Беседы: «Знакомство с понятием "театр"» (показ слайдов, картин, фотографий), «Виды театров. Знакомство с театральными профессиями» (художник, гример, парикмахер, музыкант, декоратор, костюмер, артист).</w:t>
            </w:r>
          </w:p>
          <w:p>
            <w:pPr>
              <w:pStyle w:val="Style21"/>
              <w:rPr>
                <w:sz w:val="24"/>
                <w:szCs w:val="24"/>
              </w:rPr>
            </w:pPr>
            <w:r>
              <w:rPr>
                <w:sz w:val="24"/>
                <w:szCs w:val="24"/>
              </w:rPr>
              <w:t>Беседы о правилах поведения в театре</w:t>
            </w:r>
          </w:p>
          <w:p>
            <w:pPr>
              <w:pStyle w:val="Style21"/>
              <w:rPr>
                <w:sz w:val="24"/>
                <w:szCs w:val="24"/>
              </w:rPr>
            </w:pPr>
            <w:r>
              <w:rPr>
                <w:sz w:val="24"/>
                <w:szCs w:val="24"/>
              </w:rPr>
              <w:t>Досуги: «В гостях у сказки», «Театр и музыка».</w:t>
            </w:r>
          </w:p>
          <w:p>
            <w:pPr>
              <w:pStyle w:val="Style21"/>
              <w:rPr>
                <w:sz w:val="24"/>
                <w:szCs w:val="24"/>
              </w:rPr>
            </w:pPr>
            <w:r>
              <w:rPr>
                <w:sz w:val="24"/>
                <w:szCs w:val="24"/>
              </w:rPr>
              <w:t>Художественное творчество «Мой любимый сказочный герой».</w:t>
            </w:r>
          </w:p>
          <w:p>
            <w:pPr>
              <w:pStyle w:val="Style21"/>
              <w:rPr>
                <w:sz w:val="24"/>
                <w:szCs w:val="24"/>
              </w:rPr>
            </w:pPr>
            <w:r>
              <w:rPr>
                <w:sz w:val="24"/>
                <w:szCs w:val="24"/>
              </w:rPr>
              <w:t>Сюжетно-ролевые игры: «Мы пришли в театр», «Мы - артисты». Театральный фестиваль «Соцветие</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spacing w:before="0" w:after="300"/>
              <w:rPr>
                <w:sz w:val="24"/>
                <w:szCs w:val="24"/>
              </w:rPr>
            </w:pPr>
            <w:r>
              <w:rPr>
                <w:sz w:val="24"/>
                <w:szCs w:val="24"/>
              </w:rPr>
              <w:t>Оформление информационног о стенда (папки- передвижки) «Театр и дети».</w:t>
            </w:r>
          </w:p>
          <w:p>
            <w:pPr>
              <w:pStyle w:val="Style21"/>
              <w:rPr>
                <w:sz w:val="24"/>
                <w:szCs w:val="24"/>
              </w:rPr>
            </w:pPr>
            <w:r>
              <w:rPr>
                <w:sz w:val="24"/>
                <w:szCs w:val="24"/>
              </w:rPr>
              <w:t>Фотовыставка «Поход в театр семьей»</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504" w:hRule="exact"/>
        </w:trPr>
        <w:tc>
          <w:tcPr>
            <w:tcW w:w="3830" w:type="dxa"/>
            <w:tcBorders>
              <w:left w:val="single" w:sz="4" w:space="0" w:color="000000"/>
            </w:tcBorders>
            <w:shd w:color="auto" w:fill="FFFFFF" w:val="clear"/>
          </w:tcPr>
          <w:p>
            <w:pPr>
              <w:pStyle w:val="Normal"/>
              <w:pageBreakBefore/>
              <w:spacing w:before="0" w:after="0"/>
              <w:rPr>
                <w:sz w:val="10"/>
                <w:szCs w:val="10"/>
              </w:rPr>
            </w:pPr>
            <w:r>
              <w:rPr>
                <w:sz w:val="10"/>
                <w:szCs w:val="10"/>
              </w:rPr>
            </w:r>
          </w:p>
        </w:tc>
        <w:tc>
          <w:tcPr>
            <w:tcW w:w="3970" w:type="dxa"/>
            <w:tcBorders>
              <w:left w:val="single" w:sz="4" w:space="0" w:color="000000"/>
            </w:tcBorders>
            <w:shd w:color="auto" w:fill="FFFFFF" w:val="clear"/>
            <w:vAlign w:val="center"/>
          </w:tcPr>
          <w:p>
            <w:pPr>
              <w:pStyle w:val="Style21"/>
              <w:spacing w:lineRule="auto" w:line="240"/>
              <w:jc w:val="both"/>
              <w:rPr>
                <w:sz w:val="24"/>
                <w:szCs w:val="24"/>
              </w:rPr>
            </w:pPr>
            <w:r>
              <w:rPr>
                <w:sz w:val="24"/>
                <w:szCs w:val="24"/>
              </w:rPr>
              <w:t>детства»</w:t>
            </w:r>
          </w:p>
        </w:tc>
        <w:tc>
          <w:tcPr>
            <w:tcW w:w="1959" w:type="dxa"/>
            <w:tcBorders>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470"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Апрель</w:t>
            </w:r>
          </w:p>
        </w:tc>
      </w:tr>
      <w:tr>
        <w:trPr>
          <w:trHeight w:val="4594"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01.04 - Международный день птиц</w:t>
            </w:r>
          </w:p>
          <w:p>
            <w:pPr>
              <w:pStyle w:val="Style21"/>
              <w:rPr>
                <w:sz w:val="24"/>
                <w:szCs w:val="24"/>
              </w:rPr>
            </w:pPr>
            <w:r>
              <w:rPr>
                <w:sz w:val="24"/>
                <w:szCs w:val="24"/>
              </w:rPr>
              <w:t>Воспитывать любовь и бережное отношение к птицам;</w:t>
            </w:r>
          </w:p>
          <w:p>
            <w:pPr>
              <w:pStyle w:val="Style21"/>
              <w:rPr>
                <w:sz w:val="24"/>
                <w:szCs w:val="24"/>
              </w:rPr>
            </w:pPr>
            <w:r>
              <w:rPr>
                <w:sz w:val="24"/>
                <w:szCs w:val="24"/>
              </w:rPr>
              <w:t>прививать любовь к родной природе; формировать целостный взгляд на окружающий мир и</w:t>
            </w:r>
          </w:p>
          <w:p>
            <w:pPr>
              <w:pStyle w:val="Style21"/>
              <w:rPr>
                <w:sz w:val="24"/>
                <w:szCs w:val="24"/>
              </w:rPr>
            </w:pPr>
            <w:r>
              <w:rPr>
                <w:sz w:val="24"/>
                <w:szCs w:val="24"/>
              </w:rPr>
              <w:t>место человека в нем</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Беседа на тему: «Что такое Красная книга», «Эти удивительные птицы». Познание экологии «Весна. Перелетные птицы».</w:t>
            </w:r>
          </w:p>
          <w:p>
            <w:pPr>
              <w:pStyle w:val="Style21"/>
              <w:rPr>
                <w:sz w:val="24"/>
                <w:szCs w:val="24"/>
              </w:rPr>
            </w:pPr>
            <w:r>
              <w:rPr>
                <w:sz w:val="24"/>
                <w:szCs w:val="24"/>
              </w:rPr>
              <w:t>Чтение художественной литературы: Л.Н. Толстой «Лебеди», «Птичка». А. Яшин «Покормите птиц», В. Бианки «Синичкин календарь», Г. Андерсен «Гадкий утенок». Изобразительная деятельность: рисование «Наши друзья - пернатые», аппликация на тему «Лебеди», лепка «Снегири на ветке» Конструирование «Птицы»</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Создание совместно с родителями Красной книги района, города. Оформление папки- передвижки: «Зимующие птицы», «Перелетные птицы».</w:t>
            </w:r>
          </w:p>
        </w:tc>
      </w:tr>
      <w:tr>
        <w:trPr>
          <w:trHeight w:val="4910"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12.04 - День космонавтики</w:t>
            </w:r>
          </w:p>
          <w:p>
            <w:pPr>
              <w:pStyle w:val="Style21"/>
              <w:rPr>
                <w:sz w:val="24"/>
                <w:szCs w:val="24"/>
              </w:rPr>
            </w:pPr>
            <w:r>
              <w:rPr>
                <w:sz w:val="24"/>
                <w:szCs w:val="24"/>
              </w:rPr>
              <w:t>Воспитывать патриотические чувства, гордость за героев - летчиков-космонавтов, покоривших космос;</w:t>
            </w:r>
          </w:p>
          <w:p>
            <w:pPr>
              <w:pStyle w:val="Style21"/>
              <w:rPr>
                <w:sz w:val="24"/>
                <w:szCs w:val="24"/>
              </w:rPr>
            </w:pPr>
            <w:r>
              <w:rPr>
                <w:sz w:val="24"/>
                <w:szCs w:val="24"/>
              </w:rPr>
              <w:t>прививать чувство гордости за свою страну, желание быть в чем- то похожим на героев-космонавтов</w:t>
            </w:r>
          </w:p>
        </w:tc>
        <w:tc>
          <w:tcPr>
            <w:tcW w:w="3970" w:type="dxa"/>
            <w:tcBorders>
              <w:top w:val="single" w:sz="4" w:space="0" w:color="000000"/>
              <w:left w:val="single" w:sz="4" w:space="0" w:color="000000"/>
            </w:tcBorders>
            <w:shd w:color="auto" w:fill="FFFFFF" w:val="clear"/>
            <w:vAlign w:val="center"/>
          </w:tcPr>
          <w:p>
            <w:pPr>
              <w:pStyle w:val="Style21"/>
              <w:ind w:left="140"/>
              <w:rPr>
                <w:sz w:val="24"/>
                <w:szCs w:val="24"/>
              </w:rPr>
            </w:pPr>
            <w:r>
              <w:rPr>
                <w:sz w:val="24"/>
                <w:szCs w:val="24"/>
              </w:rPr>
              <w:t>Беседа на тему «Познание космоса».</w:t>
            </w:r>
          </w:p>
          <w:p>
            <w:pPr>
              <w:pStyle w:val="Style21"/>
              <w:ind w:left="140"/>
              <w:rPr>
                <w:sz w:val="24"/>
                <w:szCs w:val="24"/>
              </w:rPr>
            </w:pPr>
            <w:r>
              <w:rPr>
                <w:sz w:val="24"/>
                <w:szCs w:val="24"/>
              </w:rPr>
              <w:t>Проект ко Дню космонавтики «Этот удивительный космос».</w:t>
            </w:r>
          </w:p>
          <w:p>
            <w:pPr>
              <w:pStyle w:val="Style21"/>
              <w:rPr>
                <w:sz w:val="24"/>
                <w:szCs w:val="24"/>
              </w:rPr>
            </w:pPr>
            <w:r>
              <w:rPr>
                <w:sz w:val="24"/>
                <w:szCs w:val="24"/>
              </w:rPr>
              <w:t>Беседа с детьми на тему: «Земля - наш дом во Вселенной», «Что такое солнечная система».</w:t>
            </w:r>
          </w:p>
          <w:p>
            <w:pPr>
              <w:pStyle w:val="Style21"/>
              <w:rPr>
                <w:sz w:val="24"/>
                <w:szCs w:val="24"/>
              </w:rPr>
            </w:pPr>
            <w:r>
              <w:rPr>
                <w:sz w:val="24"/>
                <w:szCs w:val="24"/>
              </w:rPr>
              <w:t>Словесная игра «Ассоциации» на тему космоса.</w:t>
            </w:r>
          </w:p>
          <w:p>
            <w:pPr>
              <w:pStyle w:val="Style21"/>
              <w:rPr>
                <w:sz w:val="24"/>
                <w:szCs w:val="24"/>
              </w:rPr>
            </w:pPr>
            <w:r>
              <w:rPr>
                <w:sz w:val="24"/>
                <w:szCs w:val="24"/>
              </w:rPr>
              <w:t>Просмотр мультфильма «Тайна третьей планеты».</w:t>
            </w:r>
          </w:p>
          <w:p>
            <w:pPr>
              <w:pStyle w:val="Style21"/>
              <w:rPr>
                <w:sz w:val="24"/>
                <w:szCs w:val="24"/>
              </w:rPr>
            </w:pPr>
            <w:r>
              <w:rPr>
                <w:sz w:val="24"/>
                <w:szCs w:val="24"/>
              </w:rPr>
              <w:t>Сюжетно-ролевая игра «Космическое путешествие». Подвижная игра «Кто быстрее соберет все звездочки?»</w:t>
            </w:r>
          </w:p>
        </w:tc>
        <w:tc>
          <w:tcPr>
            <w:tcW w:w="1959" w:type="dxa"/>
            <w:tcBorders>
              <w:top w:val="single" w:sz="4" w:space="0" w:color="000000"/>
              <w:left w:val="single" w:sz="4" w:space="0" w:color="000000"/>
              <w:right w:val="single" w:sz="4" w:space="0" w:color="000000"/>
            </w:tcBorders>
            <w:shd w:color="auto" w:fill="FFFFFF" w:val="clear"/>
          </w:tcPr>
          <w:p>
            <w:pPr>
              <w:pStyle w:val="Style21"/>
              <w:ind w:left="140"/>
              <w:rPr>
                <w:sz w:val="24"/>
                <w:szCs w:val="24"/>
              </w:rPr>
            </w:pPr>
            <w:r>
              <w:rPr>
                <w:sz w:val="24"/>
                <w:szCs w:val="24"/>
              </w:rPr>
              <w:t>Спортивное развлечение «Юные космонавты».</w:t>
            </w:r>
          </w:p>
          <w:p>
            <w:pPr>
              <w:pStyle w:val="Style21"/>
              <w:spacing w:before="0" w:after="300"/>
              <w:rPr>
                <w:sz w:val="24"/>
                <w:szCs w:val="24"/>
              </w:rPr>
            </w:pPr>
            <w:r>
              <w:rPr>
                <w:sz w:val="24"/>
                <w:szCs w:val="24"/>
              </w:rPr>
              <w:t>Конкурс «Ловкий карандашик» - рисунки о космосе.</w:t>
            </w:r>
          </w:p>
          <w:p>
            <w:pPr>
              <w:pStyle w:val="Style21"/>
              <w:rPr>
                <w:sz w:val="24"/>
                <w:szCs w:val="24"/>
              </w:rPr>
            </w:pPr>
            <w:r>
              <w:rPr>
                <w:sz w:val="24"/>
                <w:szCs w:val="24"/>
              </w:rPr>
              <w:t>Создание фотоальбома о космосе</w:t>
            </w:r>
          </w:p>
        </w:tc>
      </w:tr>
      <w:tr>
        <w:trPr>
          <w:trHeight w:val="3970" w:hRule="exact"/>
        </w:trPr>
        <w:tc>
          <w:tcPr>
            <w:tcW w:w="3830"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b/>
                <w:bCs/>
                <w:sz w:val="24"/>
                <w:szCs w:val="24"/>
              </w:rPr>
              <w:t>22.04 - Всемирный день Земли (праздник Весны)</w:t>
            </w:r>
          </w:p>
          <w:p>
            <w:pPr>
              <w:pStyle w:val="Style21"/>
              <w:rPr>
                <w:sz w:val="24"/>
                <w:szCs w:val="24"/>
              </w:rPr>
            </w:pPr>
            <w:r>
              <w:rPr>
                <w:sz w:val="24"/>
                <w:szCs w:val="24"/>
              </w:rPr>
              <w:t>Воспитывать любовь к родной земле;</w:t>
            </w:r>
          </w:p>
          <w:p>
            <w:pPr>
              <w:pStyle w:val="Style21"/>
              <w:rPr>
                <w:sz w:val="24"/>
                <w:szCs w:val="24"/>
              </w:rPr>
            </w:pPr>
            <w:r>
              <w:rPr>
                <w:sz w:val="24"/>
                <w:szCs w:val="24"/>
              </w:rPr>
              <w:t>познакомить детей с праздником - Днем Земли;</w:t>
            </w:r>
          </w:p>
          <w:p>
            <w:pPr>
              <w:pStyle w:val="Style21"/>
              <w:rPr>
                <w:sz w:val="24"/>
                <w:szCs w:val="24"/>
              </w:rPr>
            </w:pPr>
            <w:r>
              <w:rPr>
                <w:sz w:val="24"/>
                <w:szCs w:val="24"/>
              </w:rPr>
              <w:t>расширять представление детей об охране природы;</w:t>
            </w:r>
          </w:p>
          <w:p>
            <w:pPr>
              <w:pStyle w:val="Style21"/>
              <w:rPr>
                <w:sz w:val="24"/>
                <w:szCs w:val="24"/>
              </w:rPr>
            </w:pPr>
            <w:r>
              <w:rPr>
                <w:sz w:val="24"/>
                <w:szCs w:val="24"/>
              </w:rPr>
              <w:t>закрепить знание правил поведения в природе</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ind w:left="140"/>
              <w:rPr>
                <w:sz w:val="24"/>
                <w:szCs w:val="24"/>
              </w:rPr>
            </w:pPr>
            <w:r>
              <w:rPr>
                <w:sz w:val="24"/>
                <w:szCs w:val="24"/>
              </w:rPr>
              <w:t>Беседа на тему «Планета Земля». Сюжетно-ролевая игра «Если я приду в лесок».</w:t>
            </w:r>
          </w:p>
          <w:p>
            <w:pPr>
              <w:pStyle w:val="Style21"/>
              <w:rPr>
                <w:sz w:val="24"/>
                <w:szCs w:val="24"/>
              </w:rPr>
            </w:pPr>
            <w:r>
              <w:rPr>
                <w:sz w:val="24"/>
                <w:szCs w:val="24"/>
              </w:rPr>
              <w:t>Дидактическая игра «Это зависит от каждого из вас».</w:t>
            </w:r>
          </w:p>
          <w:p>
            <w:pPr>
              <w:pStyle w:val="Style21"/>
              <w:rPr>
                <w:sz w:val="24"/>
                <w:szCs w:val="24"/>
              </w:rPr>
            </w:pPr>
            <w:r>
              <w:rPr>
                <w:sz w:val="24"/>
                <w:szCs w:val="24"/>
              </w:rPr>
              <w:t>Просмотр видеофильмов «Жители планеты Земля».</w:t>
            </w:r>
          </w:p>
          <w:p>
            <w:pPr>
              <w:pStyle w:val="Style21"/>
              <w:rPr>
                <w:sz w:val="24"/>
                <w:szCs w:val="24"/>
              </w:rPr>
            </w:pPr>
            <w:r>
              <w:rPr>
                <w:sz w:val="24"/>
                <w:szCs w:val="24"/>
              </w:rPr>
              <w:t>Лепка «Глобус».</w:t>
            </w:r>
          </w:p>
          <w:p>
            <w:pPr>
              <w:pStyle w:val="Style21"/>
              <w:rPr>
                <w:sz w:val="24"/>
                <w:szCs w:val="24"/>
              </w:rPr>
            </w:pPr>
            <w:r>
              <w:rPr>
                <w:sz w:val="24"/>
                <w:szCs w:val="24"/>
              </w:rPr>
              <w:t>Изобразительная деятельность «Мы жители Земли».</w:t>
            </w:r>
          </w:p>
          <w:p>
            <w:pPr>
              <w:pStyle w:val="Style21"/>
              <w:rPr>
                <w:sz w:val="24"/>
                <w:szCs w:val="24"/>
              </w:rPr>
            </w:pPr>
            <w:r>
              <w:rPr>
                <w:sz w:val="24"/>
                <w:szCs w:val="24"/>
              </w:rPr>
              <w:t>Чтение художественной литературы: А. Блок «На лугу», С. Городецкий</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rPr>
                <w:sz w:val="24"/>
                <w:szCs w:val="24"/>
              </w:rPr>
            </w:pPr>
            <w:r>
              <w:rPr>
                <w:sz w:val="24"/>
                <w:szCs w:val="24"/>
              </w:rPr>
              <w:t>Консультация «Что рассказать ребенку по планете Земля».</w:t>
            </w:r>
          </w:p>
        </w:tc>
      </w:tr>
    </w:tbl>
    <w:p>
      <w:pPr>
        <w:pStyle w:val="Normal"/>
        <w:spacing w:lineRule="exact" w:line="1"/>
        <w:rPr>
          <w:sz w:val="2"/>
          <w:szCs w:val="2"/>
        </w:rPr>
      </w:pPr>
      <w:r>
        <w:rPr>
          <w:sz w:val="2"/>
          <w:szCs w:val="2"/>
        </w:rPr>
      </w:r>
      <w:r>
        <w:br w:type="page"/>
      </w:r>
    </w:p>
    <w:p>
      <w:pPr>
        <w:pStyle w:val="24"/>
        <w:spacing w:lineRule="auto" w:line="276" w:before="0" w:after="60"/>
        <w:ind w:left="3900"/>
        <w:jc w:val="left"/>
        <w:rPr/>
      </w:pPr>
      <w:r>
        <w:rPr>
          <w:b w:val="false"/>
          <w:bCs w:val="false"/>
          <w:color w:val="000000"/>
        </w:rPr>
        <w:t>«Весенняя песенка», Ф. Тютчев «Весенние воды», В. Жуковский, «Жаворонок», М. Зощенко «Великие путешественники», К. Коровин «Белка», Ю. Коваль «Русачок- травник», Ф. Тютчев «Весенняя гроза»</w:t>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480"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Май</w:t>
            </w:r>
          </w:p>
        </w:tc>
      </w:tr>
      <w:tr>
        <w:trPr>
          <w:trHeight w:val="4594"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01.05 - праздник Весны и Труда</w:t>
            </w:r>
          </w:p>
          <w:p>
            <w:pPr>
              <w:pStyle w:val="Style21"/>
              <w:rPr>
                <w:sz w:val="24"/>
                <w:szCs w:val="24"/>
              </w:rPr>
            </w:pPr>
            <w:r>
              <w:rPr>
                <w:sz w:val="24"/>
                <w:szCs w:val="24"/>
              </w:rPr>
              <w:t>Воспитать чувство интереса к истории, чувство патриотизма приобщать детей к труду; воспитывать уважение к труду других</w:t>
            </w:r>
          </w:p>
        </w:tc>
        <w:tc>
          <w:tcPr>
            <w:tcW w:w="3970" w:type="dxa"/>
            <w:tcBorders>
              <w:top w:val="single" w:sz="4" w:space="0" w:color="000000"/>
              <w:left w:val="single" w:sz="4" w:space="0" w:color="000000"/>
            </w:tcBorders>
            <w:shd w:color="auto" w:fill="FFFFFF" w:val="clear"/>
            <w:vAlign w:val="center"/>
          </w:tcPr>
          <w:p>
            <w:pPr>
              <w:pStyle w:val="Style21"/>
              <w:ind w:left="140"/>
              <w:rPr>
                <w:sz w:val="24"/>
                <w:szCs w:val="24"/>
              </w:rPr>
            </w:pPr>
            <w:r>
              <w:rPr>
                <w:sz w:val="24"/>
                <w:szCs w:val="24"/>
              </w:rPr>
              <w:t>Беседа на тему «Что я знаю о труде».</w:t>
            </w:r>
          </w:p>
          <w:p>
            <w:pPr>
              <w:pStyle w:val="Style21"/>
              <w:rPr>
                <w:sz w:val="24"/>
                <w:szCs w:val="24"/>
              </w:rPr>
            </w:pPr>
            <w:r>
              <w:rPr>
                <w:sz w:val="24"/>
                <w:szCs w:val="24"/>
              </w:rPr>
              <w:t>Конструирование. «Открытка к празднику».</w:t>
            </w:r>
          </w:p>
          <w:p>
            <w:pPr>
              <w:pStyle w:val="Style21"/>
              <w:rPr>
                <w:sz w:val="24"/>
                <w:szCs w:val="24"/>
              </w:rPr>
            </w:pPr>
            <w:r>
              <w:rPr>
                <w:sz w:val="24"/>
                <w:szCs w:val="24"/>
              </w:rPr>
              <w:t>Дидактическая игра «Что нужно, чтобы приготовить праздничный салат (пирог)».</w:t>
            </w:r>
          </w:p>
          <w:p>
            <w:pPr>
              <w:pStyle w:val="Style21"/>
              <w:rPr>
                <w:sz w:val="24"/>
                <w:szCs w:val="24"/>
              </w:rPr>
            </w:pPr>
            <w:r>
              <w:rPr>
                <w:sz w:val="24"/>
                <w:szCs w:val="24"/>
              </w:rPr>
              <w:t>Сюжетно-ролевые игры: «Семья», «Магазин», «В поликлинике», «Шоферы», «В школе».</w:t>
            </w:r>
          </w:p>
          <w:p>
            <w:pPr>
              <w:pStyle w:val="Style21"/>
              <w:rPr>
                <w:sz w:val="24"/>
                <w:szCs w:val="24"/>
              </w:rPr>
            </w:pPr>
            <w:r>
              <w:rPr>
                <w:sz w:val="24"/>
                <w:szCs w:val="24"/>
              </w:rPr>
              <w:t>Чтение стихотворения «Черемуха» Е. Благининой.</w:t>
            </w:r>
          </w:p>
          <w:p>
            <w:pPr>
              <w:pStyle w:val="Style21"/>
              <w:rPr>
                <w:sz w:val="24"/>
                <w:szCs w:val="24"/>
              </w:rPr>
            </w:pPr>
            <w:r>
              <w:rPr>
                <w:sz w:val="24"/>
                <w:szCs w:val="24"/>
              </w:rPr>
              <w:t>Игровая ситуация «Что ты подаришь другу на праздник»</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Выставка рисунков на тему «Праздник Весны и Труда».</w:t>
            </w:r>
          </w:p>
        </w:tc>
      </w:tr>
      <w:tr>
        <w:trPr>
          <w:trHeight w:val="6504" w:hRule="exact"/>
        </w:trPr>
        <w:tc>
          <w:tcPr>
            <w:tcW w:w="3830"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b/>
                <w:bCs/>
                <w:sz w:val="24"/>
                <w:szCs w:val="24"/>
              </w:rPr>
              <w:t>09.05 - День Победы</w:t>
            </w:r>
          </w:p>
          <w:p>
            <w:pPr>
              <w:pStyle w:val="Style21"/>
              <w:rPr>
                <w:sz w:val="24"/>
                <w:szCs w:val="24"/>
              </w:rPr>
            </w:pPr>
            <w:r>
              <w:rPr>
                <w:sz w:val="24"/>
                <w:szCs w:val="24"/>
              </w:rPr>
              <w:t>Воспитывать у дошкольников чувство патриотизма, любви к Родине;</w:t>
            </w:r>
          </w:p>
          <w:p>
            <w:pPr>
              <w:pStyle w:val="Style21"/>
              <w:rPr>
                <w:sz w:val="24"/>
                <w:szCs w:val="24"/>
              </w:rPr>
            </w:pPr>
            <w:r>
              <w:rPr>
                <w:sz w:val="24"/>
                <w:szCs w:val="24"/>
              </w:rPr>
              <w:t>воспитывать уважение к заслугам и подвигам воинов Великой Отечественной войны</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Беседа на тему «День Победы - 9 мая».</w:t>
            </w:r>
          </w:p>
          <w:p>
            <w:pPr>
              <w:pStyle w:val="Style21"/>
              <w:rPr>
                <w:sz w:val="24"/>
                <w:szCs w:val="24"/>
              </w:rPr>
            </w:pPr>
            <w:r>
              <w:rPr>
                <w:sz w:val="24"/>
                <w:szCs w:val="24"/>
              </w:rPr>
              <w:t>Дидактическая игра: «Как называется военный...», «Собери картинку» (военная тематика). Просмотр видеоролика «О той войне».</w:t>
            </w:r>
          </w:p>
          <w:p>
            <w:pPr>
              <w:pStyle w:val="Style21"/>
              <w:rPr>
                <w:sz w:val="24"/>
                <w:szCs w:val="24"/>
              </w:rPr>
            </w:pPr>
            <w:r>
              <w:rPr>
                <w:sz w:val="24"/>
                <w:szCs w:val="24"/>
              </w:rPr>
              <w:t>Рассматривание альбома «Они сражались за Родину!», серия картинок «Дети - герои ВОВ». Чтение художественной литературы: книги с рассказами и стихами: «Дети войны», Е. Благинина «Почему ты шинель бережешь?»</w:t>
            </w:r>
          </w:p>
          <w:p>
            <w:pPr>
              <w:pStyle w:val="Style21"/>
              <w:rPr>
                <w:sz w:val="24"/>
                <w:szCs w:val="24"/>
              </w:rPr>
            </w:pPr>
            <w:r>
              <w:rPr>
                <w:sz w:val="24"/>
                <w:szCs w:val="24"/>
              </w:rPr>
              <w:t>Экскурсии к памятным местам. Конструирование на тему «Военный корабль».</w:t>
            </w:r>
          </w:p>
          <w:p>
            <w:pPr>
              <w:pStyle w:val="Style21"/>
              <w:rPr>
                <w:sz w:val="24"/>
                <w:szCs w:val="24"/>
              </w:rPr>
            </w:pPr>
            <w:r>
              <w:rPr>
                <w:sz w:val="24"/>
                <w:szCs w:val="24"/>
              </w:rPr>
              <w:t>Слушание музыки: Ф. Шуберт «Военный марш», А. Пахмутова «Богатырская наша сила»</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rPr>
                <w:sz w:val="24"/>
                <w:szCs w:val="24"/>
              </w:rPr>
            </w:pPr>
            <w:r>
              <w:rPr>
                <w:sz w:val="24"/>
                <w:szCs w:val="24"/>
              </w:rPr>
              <w:t>Конкурс работ ко Дню Победы. Экскурсия к памятнику Возложение цветов. Проведение музыкально</w:t>
              <w:softHyphen/>
              <w:t>литературного концерта, посвященного 9 Мая, выступление детей и педагогов.</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2093" w:hRule="exact"/>
        </w:trPr>
        <w:tc>
          <w:tcPr>
            <w:tcW w:w="3830" w:type="dxa"/>
            <w:tcBorders>
              <w:left w:val="single" w:sz="4" w:space="0" w:color="000000"/>
            </w:tcBorders>
            <w:shd w:color="auto" w:fill="FFFFFF" w:val="clear"/>
            <w:vAlign w:val="center"/>
          </w:tcPr>
          <w:p>
            <w:pPr>
              <w:pStyle w:val="Style21"/>
              <w:pageBreakBefore/>
              <w:spacing w:before="0" w:after="0"/>
              <w:rPr>
                <w:sz w:val="24"/>
                <w:szCs w:val="24"/>
              </w:rPr>
            </w:pPr>
            <w:r>
              <w:rPr>
                <w:b/>
                <w:bCs/>
                <w:sz w:val="24"/>
                <w:szCs w:val="24"/>
              </w:rPr>
              <w:t>19.05.- День детских общественных организаций России</w:t>
            </w:r>
          </w:p>
          <w:p>
            <w:pPr>
              <w:pStyle w:val="Style21"/>
              <w:rPr>
                <w:sz w:val="24"/>
                <w:szCs w:val="24"/>
              </w:rPr>
            </w:pPr>
            <w:r>
              <w:rPr>
                <w:sz w:val="24"/>
                <w:szCs w:val="24"/>
              </w:rPr>
              <w:t>Расширить представление воспитанников о детских общественных организациях</w:t>
            </w:r>
          </w:p>
        </w:tc>
        <w:tc>
          <w:tcPr>
            <w:tcW w:w="3970" w:type="dxa"/>
            <w:tcBorders>
              <w:left w:val="single" w:sz="4" w:space="0" w:color="000000"/>
            </w:tcBorders>
            <w:shd w:color="auto" w:fill="FFFFFF" w:val="clear"/>
            <w:vAlign w:val="center"/>
          </w:tcPr>
          <w:p>
            <w:pPr>
              <w:pStyle w:val="Style21"/>
              <w:rPr>
                <w:sz w:val="24"/>
                <w:szCs w:val="24"/>
              </w:rPr>
            </w:pPr>
            <w:r>
              <w:rPr>
                <w:sz w:val="24"/>
                <w:szCs w:val="24"/>
              </w:rPr>
              <w:t>Беседы на темы: «Российское движение детей и молодежи» (РДДМ) и «Пионерия» Аппликация с элементами рисования «Юный пионер» П/игра «Зарница»</w:t>
            </w:r>
          </w:p>
        </w:tc>
        <w:tc>
          <w:tcPr>
            <w:tcW w:w="1959" w:type="dxa"/>
            <w:tcBorders>
              <w:left w:val="single" w:sz="4" w:space="0" w:color="000000"/>
              <w:right w:val="single" w:sz="4" w:space="0" w:color="000000"/>
            </w:tcBorders>
            <w:shd w:color="auto" w:fill="FFFFFF" w:val="clear"/>
          </w:tcPr>
          <w:p>
            <w:pPr>
              <w:pStyle w:val="Style21"/>
              <w:spacing w:before="80" w:after="0"/>
              <w:rPr>
                <w:sz w:val="24"/>
                <w:szCs w:val="24"/>
              </w:rPr>
            </w:pPr>
            <w:r>
              <w:rPr>
                <w:sz w:val="24"/>
                <w:szCs w:val="24"/>
              </w:rPr>
              <w:t>Консультация «Российское движение детей и молодежи» (РДДМ)</w:t>
            </w:r>
          </w:p>
        </w:tc>
      </w:tr>
      <w:tr>
        <w:trPr>
          <w:trHeight w:val="3326"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24.05 - День славянской письменности</w:t>
            </w:r>
          </w:p>
          <w:p>
            <w:pPr>
              <w:pStyle w:val="Style21"/>
              <w:rPr>
                <w:sz w:val="24"/>
                <w:szCs w:val="24"/>
              </w:rPr>
            </w:pPr>
            <w:r>
              <w:rPr>
                <w:sz w:val="24"/>
                <w:szCs w:val="24"/>
              </w:rPr>
              <w:t>Воспитывать любовь к Родине, уважение к народным традициям; сформировать нравственно</w:t>
              <w:softHyphen/>
              <w:t>эстетическое отношение к окружающему миру</w:t>
            </w:r>
          </w:p>
        </w:tc>
        <w:tc>
          <w:tcPr>
            <w:tcW w:w="3970" w:type="dxa"/>
            <w:tcBorders>
              <w:top w:val="single" w:sz="4" w:space="0" w:color="000000"/>
              <w:left w:val="single" w:sz="4" w:space="0" w:color="000000"/>
            </w:tcBorders>
            <w:shd w:color="auto" w:fill="FFFFFF" w:val="clear"/>
            <w:vAlign w:val="center"/>
          </w:tcPr>
          <w:p>
            <w:pPr>
              <w:pStyle w:val="Style21"/>
              <w:ind w:left="140"/>
              <w:rPr>
                <w:sz w:val="24"/>
                <w:szCs w:val="24"/>
              </w:rPr>
            </w:pPr>
            <w:r>
              <w:rPr>
                <w:sz w:val="24"/>
                <w:szCs w:val="24"/>
              </w:rPr>
              <w:t>Беседа по теме «День славянской письменности».</w:t>
            </w:r>
          </w:p>
          <w:p>
            <w:pPr>
              <w:pStyle w:val="Style21"/>
              <w:rPr>
                <w:sz w:val="24"/>
                <w:szCs w:val="24"/>
              </w:rPr>
            </w:pPr>
            <w:r>
              <w:rPr>
                <w:sz w:val="24"/>
                <w:szCs w:val="24"/>
              </w:rPr>
              <w:t>Музыкальная игра «Передай платок».</w:t>
            </w:r>
          </w:p>
          <w:p>
            <w:pPr>
              <w:pStyle w:val="Style21"/>
              <w:rPr>
                <w:sz w:val="24"/>
                <w:szCs w:val="24"/>
              </w:rPr>
            </w:pPr>
            <w:r>
              <w:rPr>
                <w:sz w:val="24"/>
                <w:szCs w:val="24"/>
              </w:rPr>
              <w:t>Малоподвижная игра «Здравствуй, друг!»</w:t>
            </w:r>
          </w:p>
          <w:p>
            <w:pPr>
              <w:pStyle w:val="Style21"/>
              <w:rPr>
                <w:sz w:val="24"/>
                <w:szCs w:val="24"/>
              </w:rPr>
            </w:pPr>
            <w:r>
              <w:rPr>
                <w:sz w:val="24"/>
                <w:szCs w:val="24"/>
              </w:rPr>
              <w:t>Игра «У медведя во бору».</w:t>
            </w:r>
          </w:p>
          <w:p>
            <w:pPr>
              <w:pStyle w:val="Style21"/>
              <w:rPr>
                <w:sz w:val="24"/>
                <w:szCs w:val="24"/>
              </w:rPr>
            </w:pPr>
            <w:r>
              <w:rPr>
                <w:sz w:val="24"/>
                <w:szCs w:val="24"/>
              </w:rPr>
              <w:t>Показ презентации «Виртуальная экскурсия в историю книгоиздания на Руси»</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Консультация для родителей «24 мая - День славянской письменности».</w:t>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Июнь</w:t>
            </w:r>
          </w:p>
        </w:tc>
      </w:tr>
      <w:tr>
        <w:trPr>
          <w:trHeight w:val="6816"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01.06 - День защиты детей</w:t>
            </w:r>
          </w:p>
          <w:p>
            <w:pPr>
              <w:pStyle w:val="Style21"/>
              <w:rPr>
                <w:sz w:val="24"/>
                <w:szCs w:val="24"/>
              </w:rPr>
            </w:pPr>
            <w:r>
              <w:rPr>
                <w:sz w:val="24"/>
                <w:szCs w:val="24"/>
              </w:rPr>
              <w:t>Воспитывать желание проявлять творческую инициативу, повышать настроение детей;</w:t>
            </w:r>
          </w:p>
          <w:p>
            <w:pPr>
              <w:pStyle w:val="Style21"/>
              <w:rPr>
                <w:sz w:val="24"/>
                <w:szCs w:val="24"/>
              </w:rPr>
            </w:pPr>
            <w:r>
              <w:rPr>
                <w:sz w:val="24"/>
                <w:szCs w:val="24"/>
              </w:rPr>
              <w:t>дать детям элементарные знания и представления о международном празднике - Дне защиты детей</w:t>
            </w:r>
          </w:p>
        </w:tc>
        <w:tc>
          <w:tcPr>
            <w:tcW w:w="3970" w:type="dxa"/>
            <w:tcBorders>
              <w:top w:val="single" w:sz="4" w:space="0" w:color="000000"/>
              <w:left w:val="single" w:sz="4" w:space="0" w:color="000000"/>
            </w:tcBorders>
            <w:shd w:color="auto" w:fill="FFFFFF" w:val="clear"/>
            <w:vAlign w:val="center"/>
          </w:tcPr>
          <w:p>
            <w:pPr>
              <w:pStyle w:val="Style21"/>
              <w:ind w:left="140"/>
              <w:rPr>
                <w:sz w:val="24"/>
                <w:szCs w:val="24"/>
              </w:rPr>
            </w:pPr>
            <w:r>
              <w:rPr>
                <w:sz w:val="24"/>
                <w:szCs w:val="24"/>
              </w:rPr>
              <w:t>Беседа на тему: «История создания праздника», «Моя любимая игра», «Я имею право», «Моя любимая книга».</w:t>
            </w:r>
          </w:p>
          <w:p>
            <w:pPr>
              <w:pStyle w:val="Style21"/>
              <w:ind w:firstLine="140"/>
              <w:rPr>
                <w:sz w:val="24"/>
                <w:szCs w:val="24"/>
              </w:rPr>
            </w:pPr>
            <w:r>
              <w:rPr>
                <w:sz w:val="24"/>
                <w:szCs w:val="24"/>
              </w:rPr>
              <w:t>Тематическое развлечение по теме. 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w:t>
            </w:r>
          </w:p>
          <w:p>
            <w:pPr>
              <w:pStyle w:val="Style21"/>
              <w:rPr>
                <w:sz w:val="24"/>
                <w:szCs w:val="24"/>
              </w:rPr>
            </w:pPr>
            <w:r>
              <w:rPr>
                <w:sz w:val="24"/>
                <w:szCs w:val="24"/>
              </w:rPr>
              <w:t>Рисование на тему «Веселое лето». Рисование цветными мелками на асфальте по замыслу. Сюжетно-ролевые игры: «Семья», «К нам пришли гости», «Угостим чаем», «Детский сад», «Школа», «Больница»</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Памятка «Берегите своих детей!» Консультация для родителей «Права ребенка». Беседа с родителями о создании благоприятной атмосферы в семье</w:t>
            </w:r>
          </w:p>
        </w:tc>
      </w:tr>
      <w:tr>
        <w:trPr>
          <w:trHeight w:val="1747" w:hRule="exact"/>
        </w:trPr>
        <w:tc>
          <w:tcPr>
            <w:tcW w:w="383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b/>
                <w:bCs/>
                <w:sz w:val="24"/>
                <w:szCs w:val="24"/>
              </w:rPr>
              <w:t xml:space="preserve">06.06. - День русского языка/ день рождения А.С. Пушкина </w:t>
            </w:r>
            <w:r>
              <w:rPr>
                <w:sz w:val="24"/>
                <w:szCs w:val="24"/>
              </w:rPr>
              <w:t>Воспитывать любовь к творчеству А.С. Пушкина;</w:t>
            </w:r>
          </w:p>
          <w:p>
            <w:pPr>
              <w:pStyle w:val="Style21"/>
              <w:rPr>
                <w:sz w:val="24"/>
                <w:szCs w:val="24"/>
              </w:rPr>
            </w:pPr>
            <w:r>
              <w:rPr>
                <w:sz w:val="24"/>
                <w:szCs w:val="24"/>
              </w:rPr>
              <w:t>активизировать знания детей о</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spacing w:lineRule="auto" w:line="240"/>
              <w:rPr>
                <w:sz w:val="24"/>
                <w:szCs w:val="24"/>
              </w:rPr>
            </w:pPr>
            <w:r>
              <w:rPr>
                <w:sz w:val="24"/>
                <w:szCs w:val="24"/>
              </w:rPr>
              <w:t>По плану детской библиотеки.</w:t>
            </w:r>
          </w:p>
          <w:p>
            <w:pPr>
              <w:pStyle w:val="Style21"/>
              <w:spacing w:lineRule="auto" w:line="240"/>
              <w:rPr>
                <w:sz w:val="24"/>
                <w:szCs w:val="24"/>
              </w:rPr>
            </w:pPr>
            <w:r>
              <w:rPr>
                <w:sz w:val="24"/>
                <w:szCs w:val="24"/>
              </w:rPr>
              <w:t>Беседа на тему «Биография А.С.</w:t>
            </w:r>
          </w:p>
          <w:p>
            <w:pPr>
              <w:pStyle w:val="Style21"/>
              <w:spacing w:lineRule="auto" w:line="240"/>
              <w:rPr>
                <w:sz w:val="24"/>
                <w:szCs w:val="24"/>
              </w:rPr>
            </w:pPr>
            <w:r>
              <w:rPr>
                <w:sz w:val="24"/>
                <w:szCs w:val="24"/>
              </w:rPr>
              <w:t>Пушкина».</w:t>
            </w:r>
          </w:p>
          <w:p>
            <w:pPr>
              <w:pStyle w:val="Style21"/>
              <w:spacing w:lineRule="auto" w:line="240"/>
              <w:rPr>
                <w:sz w:val="24"/>
                <w:szCs w:val="24"/>
              </w:rPr>
            </w:pPr>
            <w:r>
              <w:rPr>
                <w:sz w:val="24"/>
                <w:szCs w:val="24"/>
              </w:rPr>
              <w:t>Чтение художественной литературы:</w:t>
            </w:r>
          </w:p>
          <w:p>
            <w:pPr>
              <w:pStyle w:val="Style21"/>
              <w:spacing w:lineRule="auto" w:line="240"/>
              <w:rPr>
                <w:sz w:val="24"/>
                <w:szCs w:val="24"/>
              </w:rPr>
            </w:pPr>
            <w:r>
              <w:rPr>
                <w:sz w:val="24"/>
                <w:szCs w:val="24"/>
              </w:rPr>
              <w:t>«Сказка о золотом петушке»,</w:t>
            </w:r>
          </w:p>
        </w:tc>
        <w:tc>
          <w:tcPr>
            <w:tcW w:w="19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rPr>
                <w:sz w:val="24"/>
                <w:szCs w:val="24"/>
              </w:rPr>
            </w:pPr>
            <w:r>
              <w:rPr>
                <w:sz w:val="24"/>
                <w:szCs w:val="24"/>
              </w:rPr>
              <w:t>Привлечение родителей к созданию выставки «Мой Пушкин».</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3048" w:hRule="exact"/>
        </w:trPr>
        <w:tc>
          <w:tcPr>
            <w:tcW w:w="3830" w:type="dxa"/>
            <w:tcBorders>
              <w:left w:val="single" w:sz="4" w:space="0" w:color="000000"/>
            </w:tcBorders>
            <w:shd w:color="auto" w:fill="FFFFFF" w:val="clear"/>
          </w:tcPr>
          <w:p>
            <w:pPr>
              <w:pStyle w:val="Style21"/>
              <w:pageBreakBefore/>
              <w:spacing w:before="0" w:after="0"/>
              <w:rPr>
                <w:sz w:val="24"/>
                <w:szCs w:val="24"/>
              </w:rPr>
            </w:pPr>
            <w:r>
              <w:rPr>
                <w:sz w:val="24"/>
                <w:szCs w:val="24"/>
              </w:rPr>
              <w:t>сказках;</w:t>
            </w:r>
          </w:p>
          <w:p>
            <w:pPr>
              <w:pStyle w:val="Style21"/>
              <w:rPr>
                <w:sz w:val="24"/>
                <w:szCs w:val="24"/>
              </w:rPr>
            </w:pPr>
            <w:r>
              <w:rPr>
                <w:sz w:val="24"/>
                <w:szCs w:val="24"/>
              </w:rPr>
              <w:t>учить называть героев сказок, их имена, описывать их характеры, внешний вид</w:t>
            </w:r>
          </w:p>
        </w:tc>
        <w:tc>
          <w:tcPr>
            <w:tcW w:w="3970" w:type="dxa"/>
            <w:tcBorders>
              <w:left w:val="single" w:sz="4" w:space="0" w:color="000000"/>
            </w:tcBorders>
            <w:shd w:color="auto" w:fill="FFFFFF" w:val="clear"/>
            <w:vAlign w:val="center"/>
          </w:tcPr>
          <w:p>
            <w:pPr>
              <w:pStyle w:val="Style21"/>
              <w:rPr>
                <w:sz w:val="24"/>
                <w:szCs w:val="24"/>
              </w:rPr>
            </w:pPr>
            <w:r>
              <w:rPr>
                <w:sz w:val="24"/>
                <w:szCs w:val="24"/>
              </w:rPr>
              <w:t>«Сказка о золотой рыбке», «Сказка о попе и работнике его Балде», «Сказка о царе Салтане», «Сказка о мертвой царевне и семи богатырях». Игра «Выбери корабль царя Салтана».</w:t>
            </w:r>
          </w:p>
          <w:p>
            <w:pPr>
              <w:pStyle w:val="Style21"/>
              <w:rPr>
                <w:sz w:val="24"/>
                <w:szCs w:val="24"/>
              </w:rPr>
            </w:pPr>
            <w:r>
              <w:rPr>
                <w:sz w:val="24"/>
                <w:szCs w:val="24"/>
              </w:rPr>
              <w:t>Конструирование из бумаги «Кораблик» по мотивам сказки о царе Салтане</w:t>
            </w:r>
          </w:p>
        </w:tc>
        <w:tc>
          <w:tcPr>
            <w:tcW w:w="1959" w:type="dxa"/>
            <w:tcBorders>
              <w:left w:val="single" w:sz="4" w:space="0" w:color="000000"/>
              <w:right w:val="single" w:sz="4" w:space="0" w:color="000000"/>
            </w:tcBorders>
            <w:shd w:color="auto" w:fill="FFFFFF" w:val="clear"/>
            <w:vAlign w:val="center"/>
          </w:tcPr>
          <w:p>
            <w:pPr>
              <w:pStyle w:val="Style21"/>
              <w:rPr>
                <w:sz w:val="24"/>
                <w:szCs w:val="24"/>
              </w:rPr>
            </w:pPr>
            <w:r>
              <w:rPr>
                <w:sz w:val="24"/>
                <w:szCs w:val="24"/>
              </w:rPr>
              <w:t>Наглядная информация для родителей: «Знакомим дошкольников со сказкой», «Великий писатель и поэт.»</w:t>
            </w:r>
          </w:p>
        </w:tc>
      </w:tr>
      <w:tr>
        <w:trPr>
          <w:trHeight w:val="4594"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12.06 - День России</w:t>
            </w:r>
          </w:p>
          <w:p>
            <w:pPr>
              <w:pStyle w:val="Style21"/>
              <w:rPr>
                <w:sz w:val="24"/>
                <w:szCs w:val="24"/>
              </w:rPr>
            </w:pPr>
            <w:r>
              <w:rPr>
                <w:sz w:val="24"/>
                <w:szCs w:val="24"/>
              </w:rPr>
              <w:t>Познакомить детей с праздником «День России», с символами государства;</w:t>
            </w:r>
          </w:p>
          <w:p>
            <w:pPr>
              <w:pStyle w:val="Style21"/>
              <w:rPr>
                <w:sz w:val="24"/>
                <w:szCs w:val="24"/>
              </w:rPr>
            </w:pPr>
            <w:r>
              <w:rPr>
                <w:sz w:val="24"/>
                <w:szCs w:val="24"/>
              </w:rPr>
              <w:t>развивать у детей чувство любви, уважения, гордости за свою Родину</w:t>
            </w:r>
          </w:p>
        </w:tc>
        <w:tc>
          <w:tcPr>
            <w:tcW w:w="3970" w:type="dxa"/>
            <w:tcBorders>
              <w:top w:val="single" w:sz="4" w:space="0" w:color="000000"/>
              <w:left w:val="single" w:sz="4" w:space="0" w:color="000000"/>
            </w:tcBorders>
            <w:shd w:color="auto" w:fill="FFFFFF" w:val="clear"/>
            <w:vAlign w:val="center"/>
          </w:tcPr>
          <w:p>
            <w:pPr>
              <w:pStyle w:val="Style21"/>
              <w:rPr>
                <w:sz w:val="24"/>
                <w:szCs w:val="24"/>
              </w:rPr>
            </w:pPr>
            <w:r>
              <w:rPr>
                <w:sz w:val="24"/>
                <w:szCs w:val="24"/>
              </w:rPr>
              <w:t>Беседа-размышление «Я - гражданин Российской Федерации». Чтение художественной литературы о России.</w:t>
            </w:r>
          </w:p>
          <w:p>
            <w:pPr>
              <w:pStyle w:val="Style21"/>
              <w:rPr>
                <w:sz w:val="24"/>
                <w:szCs w:val="24"/>
              </w:rPr>
            </w:pPr>
            <w:r>
              <w:rPr>
                <w:sz w:val="24"/>
                <w:szCs w:val="24"/>
              </w:rPr>
              <w:t>Просмотр мультфильма «История России для детей» (авт. М. Князева). Русская народная игра «Г орелки» на прогулке.</w:t>
            </w:r>
          </w:p>
          <w:p>
            <w:pPr>
              <w:pStyle w:val="Style21"/>
              <w:rPr>
                <w:sz w:val="24"/>
                <w:szCs w:val="24"/>
              </w:rPr>
            </w:pPr>
            <w:r>
              <w:rPr>
                <w:sz w:val="24"/>
                <w:szCs w:val="24"/>
              </w:rPr>
              <w:t>Дидактическая игра «Я и моя Родина».</w:t>
            </w:r>
          </w:p>
          <w:p>
            <w:pPr>
              <w:pStyle w:val="Style21"/>
              <w:rPr>
                <w:sz w:val="24"/>
                <w:szCs w:val="24"/>
              </w:rPr>
            </w:pPr>
            <w:r>
              <w:rPr>
                <w:sz w:val="24"/>
                <w:szCs w:val="24"/>
              </w:rPr>
              <w:t>Подвижные игры на прогулке: «Передай флаг», «Найди свой цвет» Выставка семейных рисунков «Россия - великая наша держава».</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Консультация для родителей «Патриотическое воспитание в семье». Создание альбома «Россия - наша страна»</w:t>
            </w:r>
          </w:p>
        </w:tc>
      </w:tr>
      <w:tr>
        <w:trPr>
          <w:trHeight w:val="4594" w:hRule="exact"/>
        </w:trPr>
        <w:tc>
          <w:tcPr>
            <w:tcW w:w="3830" w:type="dxa"/>
            <w:tcBorders>
              <w:top w:val="single" w:sz="4" w:space="0" w:color="000000"/>
              <w:left w:val="single" w:sz="4" w:space="0" w:color="000000"/>
            </w:tcBorders>
            <w:shd w:color="auto" w:fill="FFFFFF" w:val="clear"/>
            <w:vAlign w:val="center"/>
          </w:tcPr>
          <w:p>
            <w:pPr>
              <w:pStyle w:val="Style21"/>
              <w:rPr>
                <w:sz w:val="24"/>
                <w:szCs w:val="24"/>
              </w:rPr>
            </w:pPr>
            <w:r>
              <w:rPr>
                <w:b/>
                <w:bCs/>
                <w:sz w:val="24"/>
                <w:szCs w:val="24"/>
              </w:rPr>
              <w:t>22.06 - День Памяти и Скорби</w:t>
            </w:r>
          </w:p>
          <w:p>
            <w:pPr>
              <w:pStyle w:val="Style21"/>
              <w:rPr>
                <w:sz w:val="24"/>
                <w:szCs w:val="24"/>
              </w:rPr>
            </w:pPr>
            <w:r>
              <w:rPr>
                <w:sz w:val="24"/>
                <w:szCs w:val="24"/>
              </w:rPr>
              <w:t>Расширять и систематизировать знания детей о Великой Отечественной войне; формировать нравственно</w:t>
              <w:softHyphen/>
              <w:t>патриотические качества: храбрость, честь, мужество, стремление защищать свою Родину;</w:t>
            </w:r>
          </w:p>
          <w:p>
            <w:pPr>
              <w:pStyle w:val="Style21"/>
              <w:rPr>
                <w:sz w:val="24"/>
                <w:szCs w:val="24"/>
              </w:rPr>
            </w:pPr>
            <w:r>
              <w:rPr>
                <w:sz w:val="24"/>
                <w:szCs w:val="24"/>
              </w:rPr>
              <w:t>способствовать формированию у детей интереса к истории своей семьи, своего народа;</w:t>
            </w:r>
          </w:p>
          <w:p>
            <w:pPr>
              <w:pStyle w:val="Style21"/>
              <w:rPr>
                <w:sz w:val="24"/>
                <w:szCs w:val="24"/>
              </w:rPr>
            </w:pPr>
            <w:r>
              <w:rPr>
                <w:sz w:val="24"/>
                <w:szCs w:val="24"/>
              </w:rPr>
              <w:t>воспитывать уважение к старшему поколению</w:t>
            </w:r>
          </w:p>
        </w:tc>
        <w:tc>
          <w:tcPr>
            <w:tcW w:w="3970" w:type="dxa"/>
            <w:tcBorders>
              <w:top w:val="single" w:sz="4" w:space="0" w:color="000000"/>
              <w:left w:val="single" w:sz="4" w:space="0" w:color="000000"/>
            </w:tcBorders>
            <w:shd w:color="auto" w:fill="FFFFFF" w:val="clear"/>
          </w:tcPr>
          <w:p>
            <w:pPr>
              <w:pStyle w:val="Style21"/>
              <w:rPr>
                <w:sz w:val="24"/>
                <w:szCs w:val="24"/>
              </w:rPr>
            </w:pPr>
            <w:r>
              <w:rPr>
                <w:sz w:val="24"/>
                <w:szCs w:val="24"/>
              </w:rPr>
              <w:t>Беседа на тему: «22 июня - День Памяти и Скорби». Прослушивание музыкальных композиций: «Священная война», «22 июня ровно в 4 часа...», «Катюша».</w:t>
            </w:r>
          </w:p>
          <w:p>
            <w:pPr>
              <w:pStyle w:val="Style21"/>
              <w:rPr>
                <w:sz w:val="24"/>
                <w:szCs w:val="24"/>
              </w:rPr>
            </w:pPr>
            <w:r>
              <w:rPr>
                <w:sz w:val="24"/>
                <w:szCs w:val="24"/>
              </w:rPr>
              <w:t>Открытки «Города-герои».</w:t>
            </w:r>
          </w:p>
          <w:p>
            <w:pPr>
              <w:pStyle w:val="Style21"/>
              <w:rPr>
                <w:sz w:val="24"/>
                <w:szCs w:val="24"/>
              </w:rPr>
            </w:pPr>
            <w:r>
              <w:rPr>
                <w:sz w:val="24"/>
                <w:szCs w:val="24"/>
              </w:rPr>
              <w:t>Сюжетно-ролевая игра: «Моряки», «Пограничники».</w:t>
            </w:r>
          </w:p>
          <w:p>
            <w:pPr>
              <w:pStyle w:val="Style21"/>
              <w:rPr>
                <w:sz w:val="24"/>
                <w:szCs w:val="24"/>
              </w:rPr>
            </w:pPr>
            <w:r>
              <w:rPr>
                <w:sz w:val="24"/>
                <w:szCs w:val="24"/>
              </w:rPr>
              <w:t>Чтение стихотворения Р. Рождественского «Помните, через века, через года, помните!»</w:t>
            </w:r>
          </w:p>
        </w:tc>
        <w:tc>
          <w:tcPr>
            <w:tcW w:w="1959" w:type="dxa"/>
            <w:tcBorders>
              <w:top w:val="single" w:sz="4" w:space="0" w:color="000000"/>
              <w:left w:val="single" w:sz="4" w:space="0" w:color="000000"/>
              <w:right w:val="single" w:sz="4" w:space="0" w:color="000000"/>
            </w:tcBorders>
            <w:shd w:color="auto" w:fill="FFFFFF" w:val="clear"/>
          </w:tcPr>
          <w:p>
            <w:pPr>
              <w:pStyle w:val="Style21"/>
              <w:rPr>
                <w:sz w:val="24"/>
                <w:szCs w:val="24"/>
              </w:rPr>
            </w:pPr>
            <w:r>
              <w:rPr>
                <w:sz w:val="24"/>
                <w:szCs w:val="24"/>
              </w:rPr>
              <w:t>Консультация для родителей «22 июня - День Памяти и Скорби». Возложение цветов к памятнику. Выставка рисунков «Мы помним»</w:t>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Июль</w:t>
            </w:r>
          </w:p>
        </w:tc>
      </w:tr>
      <w:tr>
        <w:trPr>
          <w:trHeight w:val="1747" w:hRule="exact"/>
        </w:trPr>
        <w:tc>
          <w:tcPr>
            <w:tcW w:w="383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b/>
                <w:bCs/>
                <w:sz w:val="24"/>
                <w:szCs w:val="24"/>
              </w:rPr>
              <w:t>08.07 - День семьи, любви и верности</w:t>
            </w:r>
          </w:p>
          <w:p>
            <w:pPr>
              <w:pStyle w:val="Style21"/>
              <w:rPr>
                <w:sz w:val="24"/>
                <w:szCs w:val="24"/>
              </w:rPr>
            </w:pPr>
            <w:r>
              <w:rPr>
                <w:sz w:val="24"/>
                <w:szCs w:val="24"/>
              </w:rPr>
              <w:t>Расширять и совершенствовать знания детей о ценностях семьи и семейных традициях;</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Беседы на темы: «Семья - это значит мы вместе», «Неразлучная семья - взрослые и дети», «Когда я буду большой».</w:t>
            </w:r>
          </w:p>
          <w:p>
            <w:pPr>
              <w:pStyle w:val="Style21"/>
              <w:rPr>
                <w:sz w:val="24"/>
                <w:szCs w:val="24"/>
              </w:rPr>
            </w:pPr>
            <w:r>
              <w:rPr>
                <w:sz w:val="24"/>
                <w:szCs w:val="24"/>
              </w:rPr>
              <w:t>Аппликация: открытка-ромашка для</w:t>
            </w:r>
          </w:p>
        </w:tc>
        <w:tc>
          <w:tcPr>
            <w:tcW w:w="19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rPr>
                <w:sz w:val="24"/>
                <w:szCs w:val="24"/>
              </w:rPr>
            </w:pPr>
            <w:r>
              <w:rPr>
                <w:sz w:val="24"/>
                <w:szCs w:val="24"/>
              </w:rPr>
              <w:t>Акция «Символ праздника - ромашка».</w:t>
            </w:r>
          </w:p>
          <w:p>
            <w:pPr>
              <w:pStyle w:val="Style21"/>
              <w:rPr>
                <w:sz w:val="24"/>
                <w:szCs w:val="24"/>
              </w:rPr>
            </w:pPr>
            <w:r>
              <w:rPr>
                <w:sz w:val="24"/>
                <w:szCs w:val="24"/>
              </w:rPr>
              <w:t>Утренняя встреча</w:t>
            </w:r>
          </w:p>
        </w:tc>
      </w:tr>
    </w:tbl>
    <w:p>
      <w:pPr>
        <w:pStyle w:val="Normal"/>
        <w:spacing w:lineRule="exact" w:line="1"/>
        <w:rPr/>
      </w:pPr>
      <w:r>
        <w:rPr/>
      </w:r>
      <w:r>
        <w:br w:type="page"/>
      </w:r>
    </w:p>
    <w:tbl>
      <w:tblPr>
        <w:tblW w:w="9759" w:type="dxa"/>
        <w:jc w:val="center"/>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3998" w:hRule="exact"/>
        </w:trPr>
        <w:tc>
          <w:tcPr>
            <w:tcW w:w="3830" w:type="dxa"/>
            <w:tcBorders>
              <w:left w:val="single" w:sz="4" w:space="0" w:color="000000"/>
            </w:tcBorders>
            <w:shd w:color="auto" w:fill="FFFFFF" w:val="clear"/>
          </w:tcPr>
          <w:p>
            <w:pPr>
              <w:pStyle w:val="Style21"/>
              <w:pageBreakBefore/>
              <w:spacing w:before="0" w:after="0"/>
              <w:rPr>
                <w:sz w:val="24"/>
                <w:szCs w:val="24"/>
              </w:rPr>
            </w:pPr>
            <w:r>
              <w:rPr>
                <w:sz w:val="24"/>
                <w:szCs w:val="24"/>
              </w:rPr>
              <w:t>воспитывать любовь и уважение к членам семьи;</w:t>
            </w:r>
          </w:p>
          <w:p>
            <w:pPr>
              <w:pStyle w:val="Style21"/>
              <w:rPr>
                <w:sz w:val="24"/>
                <w:szCs w:val="24"/>
              </w:rPr>
            </w:pPr>
            <w:r>
              <w:rPr>
                <w:sz w:val="24"/>
                <w:szCs w:val="24"/>
              </w:rPr>
              <w:t>воспитывать взаимопонимание, доброжелательное отношение друг к другу;</w:t>
            </w:r>
          </w:p>
          <w:p>
            <w:pPr>
              <w:pStyle w:val="Style21"/>
              <w:rPr>
                <w:sz w:val="24"/>
                <w:szCs w:val="24"/>
              </w:rPr>
            </w:pPr>
            <w:r>
              <w:rPr>
                <w:sz w:val="24"/>
                <w:szCs w:val="24"/>
              </w:rPr>
              <w:t>сформировать духовные и</w:t>
            </w:r>
          </w:p>
          <w:p>
            <w:pPr>
              <w:pStyle w:val="Style21"/>
              <w:rPr>
                <w:sz w:val="24"/>
                <w:szCs w:val="24"/>
              </w:rPr>
            </w:pPr>
            <w:r>
              <w:rPr>
                <w:sz w:val="24"/>
                <w:szCs w:val="24"/>
              </w:rPr>
              <w:t>нравственные качества</w:t>
            </w:r>
          </w:p>
        </w:tc>
        <w:tc>
          <w:tcPr>
            <w:tcW w:w="3970" w:type="dxa"/>
            <w:tcBorders>
              <w:left w:val="single" w:sz="4" w:space="0" w:color="000000"/>
            </w:tcBorders>
            <w:shd w:color="auto" w:fill="FFFFFF" w:val="clear"/>
            <w:vAlign w:val="center"/>
          </w:tcPr>
          <w:p>
            <w:pPr>
              <w:pStyle w:val="Style21"/>
              <w:rPr>
                <w:sz w:val="24"/>
                <w:szCs w:val="24"/>
              </w:rPr>
            </w:pPr>
            <w:r>
              <w:rPr>
                <w:sz w:val="24"/>
                <w:szCs w:val="24"/>
              </w:rPr>
              <w:t>родных и родителей «Раз ромашка, два ромашка!»</w:t>
            </w:r>
          </w:p>
          <w:p>
            <w:pPr>
              <w:pStyle w:val="Style21"/>
              <w:rPr>
                <w:sz w:val="24"/>
                <w:szCs w:val="24"/>
              </w:rPr>
            </w:pPr>
            <w:r>
              <w:rPr>
                <w:sz w:val="24"/>
                <w:szCs w:val="24"/>
              </w:rPr>
              <w:t>Рисунки на асфальте «Мы рисуем солнце, небо и цветок».</w:t>
            </w:r>
          </w:p>
          <w:p>
            <w:pPr>
              <w:pStyle w:val="Style21"/>
              <w:rPr>
                <w:sz w:val="24"/>
                <w:szCs w:val="24"/>
              </w:rPr>
            </w:pPr>
            <w:r>
              <w:rPr>
                <w:sz w:val="24"/>
                <w:szCs w:val="24"/>
              </w:rPr>
              <w:t>Сюжетно-ролевые игры: «Семья», «Наш дом», «Дочки-матери», «Играем в профессии», «День рождения».</w:t>
            </w:r>
          </w:p>
          <w:p>
            <w:pPr>
              <w:pStyle w:val="Style21"/>
              <w:rPr>
                <w:sz w:val="24"/>
                <w:szCs w:val="24"/>
              </w:rPr>
            </w:pPr>
            <w:r>
              <w:rPr>
                <w:sz w:val="24"/>
                <w:szCs w:val="24"/>
              </w:rPr>
              <w:t>Музыкальное развлечение, посвященное Дню любви, семьи и верности: «Когда семья вместе, так и душа на месте»</w:t>
            </w:r>
          </w:p>
        </w:tc>
        <w:tc>
          <w:tcPr>
            <w:tcW w:w="1959" w:type="dxa"/>
            <w:tcBorders>
              <w:left w:val="single" w:sz="4" w:space="0" w:color="000000"/>
              <w:right w:val="single" w:sz="4" w:space="0" w:color="000000"/>
            </w:tcBorders>
            <w:shd w:color="auto" w:fill="FFFFFF" w:val="clear"/>
          </w:tcPr>
          <w:p>
            <w:pPr>
              <w:pStyle w:val="Style21"/>
              <w:spacing w:before="80" w:after="0"/>
              <w:rPr>
                <w:sz w:val="24"/>
                <w:szCs w:val="24"/>
              </w:rPr>
            </w:pPr>
            <w:r>
              <w:rPr>
                <w:sz w:val="24"/>
                <w:szCs w:val="24"/>
              </w:rPr>
              <w:t>родителей, сотрудников, вручение ромашек.</w:t>
            </w:r>
          </w:p>
          <w:p>
            <w:pPr>
              <w:pStyle w:val="Style21"/>
              <w:rPr>
                <w:sz w:val="24"/>
                <w:szCs w:val="24"/>
              </w:rPr>
            </w:pPr>
            <w:r>
              <w:rPr>
                <w:sz w:val="24"/>
                <w:szCs w:val="24"/>
              </w:rPr>
              <w:t>Фотовыставка «Загляните в семейный альбом»</w:t>
            </w:r>
          </w:p>
        </w:tc>
      </w:tr>
      <w:tr>
        <w:trPr>
          <w:trHeight w:val="466" w:hRule="exact"/>
        </w:trPr>
        <w:tc>
          <w:tcPr>
            <w:tcW w:w="9759" w:type="dxa"/>
            <w:gridSpan w:val="3"/>
            <w:tcBorders>
              <w:top w:val="single" w:sz="4" w:space="0" w:color="000000"/>
              <w:left w:val="single" w:sz="4" w:space="0" w:color="000000"/>
              <w:right w:val="single" w:sz="4" w:space="0" w:color="000000"/>
            </w:tcBorders>
            <w:shd w:color="auto" w:fill="FFFFFF" w:val="clear"/>
            <w:vAlign w:val="center"/>
          </w:tcPr>
          <w:p>
            <w:pPr>
              <w:pStyle w:val="Style21"/>
              <w:spacing w:lineRule="auto" w:line="240"/>
              <w:jc w:val="center"/>
              <w:rPr>
                <w:sz w:val="24"/>
                <w:szCs w:val="24"/>
              </w:rPr>
            </w:pPr>
            <w:r>
              <w:rPr>
                <w:b/>
                <w:bCs/>
                <w:color w:val="252525"/>
                <w:sz w:val="24"/>
                <w:szCs w:val="24"/>
              </w:rPr>
              <w:t>Август</w:t>
            </w:r>
          </w:p>
        </w:tc>
      </w:tr>
      <w:tr>
        <w:trPr>
          <w:trHeight w:val="6816" w:hRule="exact"/>
        </w:trPr>
        <w:tc>
          <w:tcPr>
            <w:tcW w:w="3830" w:type="dxa"/>
            <w:tcBorders>
              <w:top w:val="single" w:sz="4" w:space="0" w:color="000000"/>
              <w:left w:val="single" w:sz="4" w:space="0" w:color="000000"/>
            </w:tcBorders>
            <w:shd w:color="auto" w:fill="FFFFFF" w:val="clear"/>
          </w:tcPr>
          <w:p>
            <w:pPr>
              <w:pStyle w:val="Style21"/>
              <w:rPr>
                <w:sz w:val="24"/>
                <w:szCs w:val="24"/>
              </w:rPr>
            </w:pPr>
            <w:r>
              <w:rPr>
                <w:b/>
                <w:bCs/>
                <w:sz w:val="24"/>
                <w:szCs w:val="24"/>
              </w:rPr>
              <w:t>12.08 - День физкультурника</w:t>
            </w:r>
          </w:p>
          <w:p>
            <w:pPr>
              <w:pStyle w:val="Style21"/>
              <w:ind w:firstLine="20" w:left="140"/>
              <w:rPr>
                <w:sz w:val="24"/>
                <w:szCs w:val="24"/>
              </w:rPr>
            </w:pPr>
            <w:r>
              <w:rPr>
                <w:sz w:val="24"/>
                <w:szCs w:val="24"/>
              </w:rPr>
              <w:t>Повышать интерес детей к физической культуре;</w:t>
            </w:r>
          </w:p>
          <w:p>
            <w:pPr>
              <w:pStyle w:val="Style21"/>
              <w:ind w:firstLine="20" w:left="140"/>
              <w:rPr>
                <w:sz w:val="24"/>
                <w:szCs w:val="24"/>
              </w:rPr>
            </w:pPr>
            <w:r>
              <w:rPr>
                <w:sz w:val="24"/>
                <w:szCs w:val="24"/>
              </w:rPr>
              <w:t>приобщать к здоровому образу жизни;</w:t>
            </w:r>
          </w:p>
          <w:p>
            <w:pPr>
              <w:pStyle w:val="Style21"/>
              <w:ind w:firstLine="20" w:left="140"/>
              <w:rPr>
                <w:sz w:val="24"/>
                <w:szCs w:val="24"/>
              </w:rPr>
            </w:pPr>
            <w:r>
              <w:rPr>
                <w:sz w:val="24"/>
                <w:szCs w:val="24"/>
              </w:rPr>
              <w:t>активизировать двигательную активность детей в группе и на прогулке;</w:t>
            </w:r>
          </w:p>
          <w:p>
            <w:pPr>
              <w:pStyle w:val="Style21"/>
              <w:ind w:firstLine="20" w:left="140"/>
              <w:rPr>
                <w:sz w:val="24"/>
                <w:szCs w:val="24"/>
              </w:rPr>
            </w:pPr>
            <w:r>
              <w:rPr>
                <w:sz w:val="24"/>
                <w:szCs w:val="24"/>
              </w:rPr>
              <w:t>вовлекать родителей в совместные мероприятия по теме праздника</w:t>
            </w:r>
          </w:p>
        </w:tc>
        <w:tc>
          <w:tcPr>
            <w:tcW w:w="3970" w:type="dxa"/>
            <w:tcBorders>
              <w:top w:val="single" w:sz="4" w:space="0" w:color="000000"/>
              <w:left w:val="single" w:sz="4" w:space="0" w:color="000000"/>
            </w:tcBorders>
            <w:shd w:color="auto" w:fill="FFFFFF" w:val="clear"/>
          </w:tcPr>
          <w:p>
            <w:pPr>
              <w:pStyle w:val="Style21"/>
              <w:ind w:left="140"/>
              <w:rPr>
                <w:sz w:val="24"/>
                <w:szCs w:val="24"/>
              </w:rPr>
            </w:pPr>
            <w:r>
              <w:rPr>
                <w:sz w:val="24"/>
                <w:szCs w:val="24"/>
              </w:rPr>
              <w:t>Беседы с детьми о пользе спорта и физической нагрузки для здоровья. Просмотр презентации «Известные спортсмены нашего района, города, республики, страны» Тематические подвижные, дидактические, сюжетно-ролевые игры в зале и на спортивной площадке детского сада Организация летних терренкуров по территории детского сада вместе с родителями</w:t>
            </w:r>
          </w:p>
          <w:p>
            <w:pPr>
              <w:pStyle w:val="Style21"/>
              <w:spacing w:lineRule="auto" w:line="240"/>
              <w:ind w:hanging="500" w:left="500"/>
              <w:rPr>
                <w:sz w:val="24"/>
                <w:szCs w:val="24"/>
              </w:rPr>
            </w:pPr>
            <w:r>
              <w:rPr>
                <w:sz w:val="24"/>
                <w:szCs w:val="24"/>
              </w:rPr>
              <w:t>Оформление карты-схемы для детей, чтобы повысить их самостоятельную двигательную деятельность</w:t>
            </w:r>
          </w:p>
        </w:tc>
        <w:tc>
          <w:tcPr>
            <w:tcW w:w="1959" w:type="dxa"/>
            <w:tcBorders>
              <w:top w:val="single" w:sz="4" w:space="0" w:color="000000"/>
              <w:left w:val="single" w:sz="4" w:space="0" w:color="000000"/>
              <w:right w:val="single" w:sz="4" w:space="0" w:color="000000"/>
            </w:tcBorders>
            <w:shd w:color="auto" w:fill="FFFFFF" w:val="clear"/>
            <w:vAlign w:val="center"/>
          </w:tcPr>
          <w:p>
            <w:pPr>
              <w:pStyle w:val="Style21"/>
              <w:ind w:left="140"/>
              <w:rPr>
                <w:sz w:val="24"/>
                <w:szCs w:val="24"/>
              </w:rPr>
            </w:pPr>
            <w:r>
              <w:rPr>
                <w:sz w:val="24"/>
                <w:szCs w:val="24"/>
              </w:rPr>
              <w:t>Консультации на темы «Как физически развивать ребенка дома», «Как прививать ребенку основы здорового образа жизни» Совместный с детьми спортивный праздник «Папа, мама, я - спортивная семья»</w:t>
            </w:r>
          </w:p>
          <w:p>
            <w:pPr>
              <w:pStyle w:val="Style21"/>
              <w:rPr>
                <w:sz w:val="24"/>
                <w:szCs w:val="24"/>
              </w:rPr>
            </w:pPr>
            <w:r>
              <w:rPr>
                <w:sz w:val="24"/>
                <w:szCs w:val="24"/>
              </w:rPr>
              <w:t>Летние терренкуры по территории детского сада вместе с детьми</w:t>
            </w:r>
          </w:p>
        </w:tc>
      </w:tr>
      <w:tr>
        <w:trPr>
          <w:trHeight w:val="3336" w:hRule="exact"/>
        </w:trPr>
        <w:tc>
          <w:tcPr>
            <w:tcW w:w="3830"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b/>
                <w:bCs/>
                <w:sz w:val="24"/>
                <w:szCs w:val="24"/>
              </w:rPr>
              <w:t xml:space="preserve">22.08 - День Государственного флага Российской Федерации </w:t>
            </w:r>
            <w:r>
              <w:rPr>
                <w:sz w:val="24"/>
                <w:szCs w:val="24"/>
              </w:rPr>
              <w:t>Воспитывать чувство гордости за Россию, эмоционально-ценностное отношение к своей стране; воспитывать уважительное отношение к государственным символам России</w:t>
            </w:r>
          </w:p>
        </w:tc>
        <w:tc>
          <w:tcPr>
            <w:tcW w:w="3970" w:type="dxa"/>
            <w:tcBorders>
              <w:top w:val="single" w:sz="4" w:space="0" w:color="000000"/>
              <w:left w:val="single" w:sz="4" w:space="0" w:color="000000"/>
              <w:bottom w:val="single" w:sz="4" w:space="0" w:color="000000"/>
            </w:tcBorders>
            <w:shd w:color="auto" w:fill="FFFFFF" w:val="clear"/>
            <w:vAlign w:val="center"/>
          </w:tcPr>
          <w:p>
            <w:pPr>
              <w:pStyle w:val="Style21"/>
              <w:rPr>
                <w:sz w:val="24"/>
                <w:szCs w:val="24"/>
              </w:rPr>
            </w:pPr>
            <w:r>
              <w:rPr>
                <w:sz w:val="24"/>
                <w:szCs w:val="24"/>
              </w:rPr>
              <w:t>Беседа на тему «Государственные символы России».</w:t>
            </w:r>
          </w:p>
          <w:p>
            <w:pPr>
              <w:pStyle w:val="Style21"/>
              <w:rPr>
                <w:sz w:val="24"/>
                <w:szCs w:val="24"/>
              </w:rPr>
            </w:pPr>
            <w:r>
              <w:rPr>
                <w:sz w:val="24"/>
                <w:szCs w:val="24"/>
              </w:rPr>
              <w:t>Приобщение к социокультурным ценностям. «Гордо взвейся над страной, Флаг России наш родной!» с использованием ИКТ.</w:t>
            </w:r>
          </w:p>
          <w:p>
            <w:pPr>
              <w:pStyle w:val="Style21"/>
              <w:rPr>
                <w:sz w:val="24"/>
                <w:szCs w:val="24"/>
              </w:rPr>
            </w:pPr>
            <w:r>
              <w:rPr>
                <w:sz w:val="24"/>
                <w:szCs w:val="24"/>
              </w:rPr>
              <w:t>Конструирование «Флажок на палочке».</w:t>
            </w:r>
          </w:p>
          <w:p>
            <w:pPr>
              <w:pStyle w:val="Style21"/>
              <w:rPr>
                <w:sz w:val="24"/>
                <w:szCs w:val="24"/>
              </w:rPr>
            </w:pPr>
            <w:r>
              <w:rPr>
                <w:sz w:val="24"/>
                <w:szCs w:val="24"/>
              </w:rPr>
              <w:t>Чтение книги А. Кузнецова «Символы Отечества».</w:t>
            </w:r>
          </w:p>
        </w:tc>
        <w:tc>
          <w:tcPr>
            <w:tcW w:w="1959" w:type="dxa"/>
            <w:tcBorders>
              <w:top w:val="single" w:sz="4" w:space="0" w:color="000000"/>
              <w:left w:val="single" w:sz="4" w:space="0" w:color="000000"/>
              <w:bottom w:val="single" w:sz="4" w:space="0" w:color="000000"/>
              <w:right w:val="single" w:sz="4" w:space="0" w:color="000000"/>
            </w:tcBorders>
            <w:shd w:color="auto" w:fill="FFFFFF" w:val="clear"/>
          </w:tcPr>
          <w:p>
            <w:pPr>
              <w:pStyle w:val="Style21"/>
              <w:rPr>
                <w:sz w:val="24"/>
                <w:szCs w:val="24"/>
              </w:rPr>
            </w:pPr>
            <w:r>
              <w:rPr>
                <w:sz w:val="24"/>
                <w:szCs w:val="24"/>
              </w:rPr>
              <w:t>Папка- передвижка «22 августа - День Государственног о флага России».</w:t>
            </w:r>
          </w:p>
        </w:tc>
      </w:tr>
    </w:tbl>
    <w:p>
      <w:pPr>
        <w:pStyle w:val="Normal"/>
        <w:spacing w:lineRule="exact" w:line="1"/>
        <w:rPr/>
      </w:pPr>
      <w:r>
        <w:rPr/>
      </w:r>
      <w:r>
        <w:br w:type="page"/>
      </w:r>
    </w:p>
    <w:tbl>
      <w:tblPr>
        <w:tblW w:w="9759" w:type="dxa"/>
        <w:jc w:val="left"/>
        <w:tblInd w:w="0" w:type="dxa"/>
        <w:tblLayout w:type="fixed"/>
        <w:tblCellMar>
          <w:top w:w="0" w:type="dxa"/>
          <w:left w:w="10" w:type="dxa"/>
          <w:bottom w:w="0" w:type="dxa"/>
          <w:right w:w="10" w:type="dxa"/>
        </w:tblCellMar>
        <w:tblLook w:firstRow="1" w:noVBand="1" w:lastRow="0" w:firstColumn="1" w:lastColumn="0" w:noHBand="0" w:val="04a0"/>
      </w:tblPr>
      <w:tblGrid>
        <w:gridCol w:w="3830"/>
        <w:gridCol w:w="3970"/>
        <w:gridCol w:w="1959"/>
      </w:tblGrid>
      <w:tr>
        <w:trPr>
          <w:trHeight w:val="3998" w:hRule="exact"/>
        </w:trPr>
        <w:tc>
          <w:tcPr>
            <w:tcW w:w="3830" w:type="dxa"/>
            <w:tcBorders>
              <w:left w:val="single" w:sz="4" w:space="0" w:color="000000"/>
            </w:tcBorders>
            <w:shd w:color="auto" w:fill="FFFFFF" w:val="clear"/>
          </w:tcPr>
          <w:p>
            <w:pPr>
              <w:pStyle w:val="Normal"/>
              <w:pageBreakBefore/>
              <w:spacing w:before="0" w:after="0"/>
              <w:rPr>
                <w:sz w:val="10"/>
                <w:szCs w:val="10"/>
              </w:rPr>
            </w:pPr>
            <w:r>
              <w:rPr>
                <w:sz w:val="10"/>
                <w:szCs w:val="10"/>
              </w:rPr>
            </w:r>
          </w:p>
        </w:tc>
        <w:tc>
          <w:tcPr>
            <w:tcW w:w="3970" w:type="dxa"/>
            <w:tcBorders>
              <w:left w:val="single" w:sz="4" w:space="0" w:color="000000"/>
            </w:tcBorders>
            <w:shd w:color="auto" w:fill="FFFFFF" w:val="clear"/>
            <w:vAlign w:val="center"/>
          </w:tcPr>
          <w:p>
            <w:pPr>
              <w:pStyle w:val="Style21"/>
              <w:rPr>
                <w:sz w:val="24"/>
                <w:szCs w:val="24"/>
              </w:rPr>
            </w:pPr>
            <w:r>
              <w:rPr>
                <w:sz w:val="24"/>
                <w:szCs w:val="24"/>
              </w:rPr>
              <w:t>Дидактическая игра «Найди флаг России».</w:t>
            </w:r>
          </w:p>
          <w:p>
            <w:pPr>
              <w:pStyle w:val="Style21"/>
              <w:rPr>
                <w:sz w:val="24"/>
                <w:szCs w:val="24"/>
              </w:rPr>
            </w:pPr>
            <w:r>
              <w:rPr>
                <w:sz w:val="24"/>
                <w:szCs w:val="24"/>
              </w:rPr>
              <w:t>Подвижная игра «Кто быстрее до флажка», игра-эстафета «Передай флажок».</w:t>
            </w:r>
          </w:p>
          <w:p>
            <w:pPr>
              <w:pStyle w:val="Style21"/>
              <w:rPr>
                <w:sz w:val="24"/>
                <w:szCs w:val="24"/>
              </w:rPr>
            </w:pPr>
            <w:r>
              <w:rPr>
                <w:sz w:val="24"/>
                <w:szCs w:val="24"/>
              </w:rPr>
              <w:t>Сюжетно-ролевая игра «Морское путешествие».</w:t>
            </w:r>
          </w:p>
          <w:p>
            <w:pPr>
              <w:pStyle w:val="Style21"/>
              <w:rPr>
                <w:sz w:val="24"/>
                <w:szCs w:val="24"/>
              </w:rPr>
            </w:pPr>
            <w:r>
              <w:rPr>
                <w:sz w:val="24"/>
                <w:szCs w:val="24"/>
              </w:rPr>
              <w:t>Изобразительная деятельность «Российский флаг»</w:t>
            </w:r>
          </w:p>
          <w:p>
            <w:pPr>
              <w:pStyle w:val="Style21"/>
              <w:rPr>
                <w:sz w:val="24"/>
                <w:szCs w:val="24"/>
              </w:rPr>
            </w:pPr>
            <w:r>
              <w:rPr>
                <w:sz w:val="24"/>
                <w:szCs w:val="24"/>
              </w:rPr>
              <w:t>Развлечение на свежем воздухе «Это флаг моей России. И прекрасней флага нет!»</w:t>
            </w:r>
          </w:p>
        </w:tc>
        <w:tc>
          <w:tcPr>
            <w:tcW w:w="1959" w:type="dxa"/>
            <w:tcBorders>
              <w:left w:val="single" w:sz="4" w:space="0" w:color="000000"/>
              <w:right w:val="single" w:sz="4" w:space="0" w:color="000000"/>
            </w:tcBorders>
            <w:shd w:color="auto" w:fill="FFFFFF" w:val="clear"/>
          </w:tcPr>
          <w:p>
            <w:pPr>
              <w:pStyle w:val="Normal"/>
              <w:rPr>
                <w:sz w:val="10"/>
                <w:szCs w:val="10"/>
              </w:rPr>
            </w:pPr>
            <w:r>
              <w:rPr>
                <w:sz w:val="10"/>
                <w:szCs w:val="10"/>
              </w:rPr>
            </w:r>
          </w:p>
        </w:tc>
      </w:tr>
      <w:tr>
        <w:trPr>
          <w:trHeight w:val="4603" w:hRule="exact"/>
        </w:trPr>
        <w:tc>
          <w:tcPr>
            <w:tcW w:w="3830" w:type="dxa"/>
            <w:tcBorders>
              <w:top w:val="single" w:sz="4" w:space="0" w:color="000000"/>
              <w:left w:val="single" w:sz="4" w:space="0" w:color="000000"/>
              <w:bottom w:val="single" w:sz="4" w:space="0" w:color="000000"/>
            </w:tcBorders>
            <w:shd w:color="auto" w:fill="FFFFFF" w:val="clear"/>
          </w:tcPr>
          <w:p>
            <w:pPr>
              <w:pStyle w:val="Style21"/>
              <w:rPr>
                <w:sz w:val="24"/>
                <w:szCs w:val="24"/>
              </w:rPr>
            </w:pPr>
            <w:r>
              <w:rPr>
                <w:b/>
                <w:bCs/>
                <w:sz w:val="24"/>
                <w:szCs w:val="24"/>
              </w:rPr>
              <w:t>27.08 - День российского кино</w:t>
            </w:r>
          </w:p>
          <w:p>
            <w:pPr>
              <w:pStyle w:val="Style21"/>
              <w:rPr>
                <w:sz w:val="24"/>
                <w:szCs w:val="24"/>
              </w:rPr>
            </w:pPr>
            <w:r>
              <w:rPr>
                <w:sz w:val="24"/>
                <w:szCs w:val="24"/>
              </w:rPr>
              <w:t>Воспитывать у детей интерес к театрализованной деятельности, формировать культурные ценности;</w:t>
            </w:r>
          </w:p>
          <w:p>
            <w:pPr>
              <w:pStyle w:val="Style21"/>
              <w:rPr>
                <w:sz w:val="24"/>
                <w:szCs w:val="24"/>
              </w:rPr>
            </w:pPr>
            <w:r>
              <w:rPr>
                <w:sz w:val="24"/>
                <w:szCs w:val="24"/>
              </w:rPr>
              <w:t>воспитывать любовь к российскому киноискусству, в частности, к мультфильмам</w:t>
            </w:r>
          </w:p>
        </w:tc>
        <w:tc>
          <w:tcPr>
            <w:tcW w:w="3970" w:type="dxa"/>
            <w:tcBorders>
              <w:top w:val="single" w:sz="4" w:space="0" w:color="000000"/>
              <w:left w:val="single" w:sz="4" w:space="0" w:color="000000"/>
              <w:bottom w:val="single" w:sz="4" w:space="0" w:color="000000"/>
            </w:tcBorders>
            <w:shd w:color="auto" w:fill="FFFFFF" w:val="clear"/>
          </w:tcPr>
          <w:p>
            <w:pPr>
              <w:pStyle w:val="Style21"/>
              <w:ind w:left="140"/>
              <w:rPr>
                <w:sz w:val="24"/>
                <w:szCs w:val="24"/>
              </w:rPr>
            </w:pPr>
            <w:r>
              <w:rPr>
                <w:sz w:val="24"/>
                <w:szCs w:val="24"/>
              </w:rPr>
              <w:t>Беседы на тему: «Что такое кино?», «Какие бывают фильмы (жанры)», «Кино в нашей жизни</w:t>
            </w:r>
            <w:r>
              <w:rPr>
                <w:b/>
                <w:bCs/>
                <w:sz w:val="24"/>
                <w:szCs w:val="24"/>
              </w:rPr>
              <w:t>»</w:t>
            </w:r>
            <w:r>
              <w:rPr>
                <w:sz w:val="24"/>
                <w:szCs w:val="24"/>
              </w:rPr>
              <w:t>, «История кинематографии».</w:t>
            </w:r>
          </w:p>
          <w:p>
            <w:pPr>
              <w:pStyle w:val="Style21"/>
              <w:rPr>
                <w:sz w:val="24"/>
                <w:szCs w:val="24"/>
              </w:rPr>
            </w:pPr>
            <w:r>
              <w:rPr>
                <w:sz w:val="24"/>
                <w:szCs w:val="24"/>
              </w:rPr>
              <w:t>Чтение: произведения художественной литературы о подвиге народа во время войны, сказки русские народные.</w:t>
            </w:r>
          </w:p>
          <w:p>
            <w:pPr>
              <w:pStyle w:val="Style21"/>
              <w:rPr>
                <w:sz w:val="24"/>
                <w:szCs w:val="24"/>
              </w:rPr>
            </w:pPr>
            <w:r>
              <w:rPr>
                <w:sz w:val="24"/>
                <w:szCs w:val="24"/>
              </w:rPr>
              <w:t>«Уроки доброты» - просмотр сказок и мультфильмов о добрых делах.</w:t>
            </w:r>
          </w:p>
          <w:p>
            <w:pPr>
              <w:pStyle w:val="Style21"/>
              <w:rPr>
                <w:sz w:val="24"/>
                <w:szCs w:val="24"/>
              </w:rPr>
            </w:pPr>
            <w:r>
              <w:rPr>
                <w:sz w:val="24"/>
                <w:szCs w:val="24"/>
              </w:rPr>
              <w:t>Создание альбома «Профессии кино»</w:t>
            </w:r>
          </w:p>
        </w:tc>
        <w:tc>
          <w:tcPr>
            <w:tcW w:w="195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21"/>
              <w:rPr>
                <w:sz w:val="24"/>
                <w:szCs w:val="24"/>
              </w:rPr>
            </w:pPr>
            <w:r>
              <w:rPr>
                <w:sz w:val="24"/>
                <w:szCs w:val="24"/>
              </w:rPr>
              <w:t>Выставка поделок и рисунков «Мой любимый герой мультфильма». Консультация для родителей «Влияние мультфильмов на формирование личности ребенка дошкольного возраста».</w:t>
            </w:r>
          </w:p>
        </w:tc>
      </w:tr>
    </w:tbl>
    <w:p>
      <w:pPr>
        <w:pStyle w:val="Normal"/>
        <w:spacing w:lineRule="exact" w:line="1" w:before="0" w:after="319"/>
        <w:rPr/>
      </w:pPr>
      <w:r>
        <w:rPr/>
      </w:r>
    </w:p>
    <w:p>
      <w:pPr>
        <w:pStyle w:val="12"/>
        <w:tabs>
          <w:tab w:val="clear" w:pos="708"/>
          <w:tab w:val="left" w:pos="536" w:leader="none"/>
        </w:tabs>
        <w:spacing w:lineRule="auto" w:line="240" w:before="0" w:after="320"/>
        <w:ind w:left="161"/>
        <w:rPr/>
      </w:pPr>
      <w:bookmarkStart w:id="263" w:name="bookmark278"/>
      <w:bookmarkEnd w:id="263"/>
      <w:r>
        <w:rPr>
          <w:b/>
          <w:bCs/>
        </w:rPr>
        <w:t xml:space="preserve">                                     </w:t>
      </w:r>
      <w:r>
        <w:rPr>
          <w:b/>
          <w:bCs/>
        </w:rPr>
        <w:t>4.ДОПОЛНИТЕЛЬНЫЙ РАЗДЕЛ</w:t>
      </w:r>
    </w:p>
    <w:p>
      <w:pPr>
        <w:pStyle w:val="13"/>
        <w:keepNext w:val="true"/>
        <w:keepLines/>
        <w:spacing w:lineRule="auto" w:line="240"/>
        <w:jc w:val="center"/>
        <w:rPr/>
      </w:pPr>
      <w:bookmarkStart w:id="264" w:name="bookmark281"/>
      <w:r>
        <w:rPr/>
        <w:t>Краткая презентация Программы</w:t>
      </w:r>
      <w:bookmarkEnd w:id="264"/>
    </w:p>
    <w:p>
      <w:pPr>
        <w:pStyle w:val="13"/>
        <w:keepNext w:val="true"/>
        <w:keepLines/>
        <w:spacing w:lineRule="auto" w:line="240"/>
        <w:jc w:val="both"/>
        <w:rPr/>
      </w:pPr>
      <w:bookmarkStart w:id="265" w:name="bookmark282"/>
      <w:bookmarkStart w:id="266" w:name="bookmark280"/>
      <w:bookmarkStart w:id="267" w:name="bookmark279"/>
      <w:r>
        <w:rPr/>
        <w:t>Возрастные и иные категории детей, на которых ориентирована Программа.</w:t>
      </w:r>
      <w:bookmarkEnd w:id="265"/>
      <w:bookmarkEnd w:id="266"/>
      <w:bookmarkEnd w:id="267"/>
    </w:p>
    <w:p>
      <w:pPr>
        <w:pStyle w:val="12"/>
        <w:tabs>
          <w:tab w:val="clear" w:pos="708"/>
          <w:tab w:val="left" w:pos="8837" w:leader="none"/>
        </w:tabs>
        <w:spacing w:lineRule="auto" w:line="240"/>
        <w:jc w:val="both"/>
        <w:rPr/>
      </w:pPr>
      <w:r>
        <w:rPr/>
        <w:t>Образовательная программа дошкольного образования муниципального бюджетного дошкольного образовательного учреждения Детский сад №</w:t>
        <w:tab/>
        <w:t>8 «Огонёк»</w:t>
      </w:r>
    </w:p>
    <w:p>
      <w:pPr>
        <w:pStyle w:val="12"/>
        <w:spacing w:lineRule="auto" w:line="240" w:before="0" w:after="320"/>
        <w:jc w:val="both"/>
        <w:rPr/>
      </w:pPr>
      <w:r>
        <w:rPr/>
        <w:t>общеразвивающего вида (далее - Программа) разработана в соответствии с Федеральным государственным образовательным стандартом дошкольного образования, утверждённым приказом Минобрнауки РФ от 17.10.2013 № 1155 (ред. 08.22.2022, далее - ФГОС ДО) и Федеральной образовательной программой дошкольного образования, утверждённой приказом Минпросвещения России (далее - ФОП ДО).</w:t>
      </w:r>
    </w:p>
    <w:p>
      <w:pPr>
        <w:pStyle w:val="12"/>
        <w:spacing w:lineRule="auto" w:line="240" w:before="0" w:after="320"/>
        <w:jc w:val="both"/>
        <w:rPr/>
      </w:pPr>
      <w:r>
        <w:rPr/>
        <w:t xml:space="preserve">Программа ДОО опирается на </w:t>
      </w:r>
      <w:r>
        <w:rPr>
          <w:b/>
          <w:bCs/>
        </w:rPr>
        <w:t xml:space="preserve">Федеральную образовательную программу дошкольного образования </w:t>
      </w:r>
      <w:hyperlink r:id="rId136">
        <w:r>
          <w:rPr/>
          <w:t>(</w:t>
        </w:r>
        <w:r>
          <w:rPr>
            <w:color w:val="0000FF"/>
            <w:u w:val="single"/>
          </w:rPr>
          <w:t>ФОП ДО</w:t>
        </w:r>
        <w:r>
          <w:rPr/>
          <w:t>)</w:t>
        </w:r>
      </w:hyperlink>
      <w:r>
        <w:rPr/>
        <w:t>, утвержденную Приказом Министерства просвещения Российской федерации №1028 от 25 ноября 2022г.</w:t>
      </w:r>
      <w:r>
        <w:br w:type="page"/>
      </w:r>
    </w:p>
    <w:p>
      <w:pPr>
        <w:pStyle w:val="12"/>
        <w:spacing w:lineRule="auto" w:line="240" w:before="0" w:after="0"/>
        <w:ind w:firstLine="20" w:left="340"/>
        <w:rPr/>
      </w:pPr>
      <w:r>
        <w:drawing>
          <wp:anchor behindDoc="0" distT="0" distB="1511935" distL="135890" distR="114300" simplePos="0" locked="0" layoutInCell="0" allowOverlap="1" relativeHeight="261">
            <wp:simplePos x="0" y="0"/>
            <wp:positionH relativeFrom="page">
              <wp:posOffset>595630</wp:posOffset>
            </wp:positionH>
            <wp:positionV relativeFrom="paragraph">
              <wp:posOffset>127000</wp:posOffset>
            </wp:positionV>
            <wp:extent cx="743585" cy="749935"/>
            <wp:effectExtent l="0" t="0" r="0" b="0"/>
            <wp:wrapSquare wrapText="right"/>
            <wp:docPr id="98" name="Shap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hape 27" descr=""/>
                    <pic:cNvPicPr>
                      <a:picLocks noChangeAspect="1" noChangeArrowheads="1"/>
                    </pic:cNvPicPr>
                  </pic:nvPicPr>
                  <pic:blipFill>
                    <a:blip r:embed="rId137"/>
                    <a:stretch>
                      <a:fillRect/>
                    </a:stretch>
                  </pic:blipFill>
                  <pic:spPr bwMode="auto">
                    <a:xfrm>
                      <a:off x="0" y="0"/>
                      <a:ext cx="743585" cy="749935"/>
                    </a:xfrm>
                    <a:prstGeom prst="rect">
                      <a:avLst/>
                    </a:prstGeom>
                  </pic:spPr>
                </pic:pic>
              </a:graphicData>
            </a:graphic>
          </wp:anchor>
        </w:drawing>
      </w:r>
      <w:r>
        <w:rPr/>
        <w:t>ФОП ДО реализуется педагогическими работниками ДОО во всех помещениях и на территории детского сада, со всеми детьми ДОО.</w:t>
      </w:r>
    </w:p>
    <w:p>
      <w:pPr>
        <w:pStyle w:val="12"/>
        <w:spacing w:lineRule="auto" w:line="240" w:before="0" w:after="1000"/>
        <w:ind w:firstLine="20" w:left="340"/>
        <w:rPr/>
      </w:pPr>
      <w:r>
        <w:rPr/>
        <w:t>Составляет, примерно 80% от общего объема Программы.</w:t>
      </w:r>
    </w:p>
    <w:p>
      <w:pPr>
        <w:pStyle w:val="12"/>
        <w:spacing w:before="0" w:after="40"/>
        <w:jc w:val="both"/>
        <w:rPr/>
      </w:pPr>
      <w:r>
        <w:rPr/>
        <w:t>При разработке Программы учтены значимые для её реализации характеристики. Программа ориентирована на детей раннего и дошкольного возраста (от 1,5 до 7 лет). Она охватывает 5 возрастных периодов физического и психического развития детей:</w:t>
      </w:r>
    </w:p>
    <w:p>
      <w:pPr>
        <w:pStyle w:val="12"/>
        <w:numPr>
          <w:ilvl w:val="0"/>
          <w:numId w:val="35"/>
        </w:numPr>
        <w:tabs>
          <w:tab w:val="clear" w:pos="708"/>
          <w:tab w:val="left" w:pos="927" w:leader="none"/>
        </w:tabs>
        <w:spacing w:lineRule="auto" w:line="297" w:before="0" w:after="40"/>
        <w:ind w:firstLine="720"/>
        <w:jc w:val="both"/>
        <w:rPr/>
      </w:pPr>
      <w:bookmarkStart w:id="268" w:name="bookmark283"/>
      <w:bookmarkEnd w:id="268"/>
      <w:r>
        <w:rPr/>
        <w:t>от 1,5 до 3-х лет (группа раннего возраста)</w:t>
      </w:r>
    </w:p>
    <w:p>
      <w:pPr>
        <w:pStyle w:val="12"/>
        <w:numPr>
          <w:ilvl w:val="0"/>
          <w:numId w:val="35"/>
        </w:numPr>
        <w:tabs>
          <w:tab w:val="clear" w:pos="708"/>
          <w:tab w:val="left" w:pos="927" w:leader="none"/>
        </w:tabs>
        <w:spacing w:before="0" w:after="40"/>
        <w:ind w:firstLine="720"/>
        <w:jc w:val="both"/>
        <w:rPr/>
      </w:pPr>
      <w:bookmarkStart w:id="269" w:name="bookmark284"/>
      <w:bookmarkEnd w:id="269"/>
      <w:r>
        <w:rPr/>
        <w:t>от 3-х до 4-х лет (младшая группа)</w:t>
      </w:r>
    </w:p>
    <w:p>
      <w:pPr>
        <w:pStyle w:val="12"/>
        <w:numPr>
          <w:ilvl w:val="0"/>
          <w:numId w:val="35"/>
        </w:numPr>
        <w:tabs>
          <w:tab w:val="clear" w:pos="708"/>
          <w:tab w:val="left" w:pos="927" w:leader="none"/>
        </w:tabs>
        <w:spacing w:before="0" w:after="40"/>
        <w:ind w:firstLine="720"/>
        <w:jc w:val="both"/>
        <w:rPr/>
      </w:pPr>
      <w:bookmarkStart w:id="270" w:name="bookmark285"/>
      <w:bookmarkEnd w:id="270"/>
      <w:r>
        <w:rPr/>
        <w:t>от 4-х до 5 лет (средняя группа)</w:t>
      </w:r>
    </w:p>
    <w:p>
      <w:pPr>
        <w:pStyle w:val="12"/>
        <w:numPr>
          <w:ilvl w:val="0"/>
          <w:numId w:val="35"/>
        </w:numPr>
        <w:tabs>
          <w:tab w:val="clear" w:pos="708"/>
          <w:tab w:val="left" w:pos="927" w:leader="none"/>
        </w:tabs>
        <w:spacing w:before="0" w:after="40"/>
        <w:ind w:firstLine="720"/>
        <w:jc w:val="both"/>
        <w:rPr/>
      </w:pPr>
      <w:bookmarkStart w:id="271" w:name="bookmark286"/>
      <w:bookmarkEnd w:id="271"/>
      <w:r>
        <w:rPr/>
        <w:t>от 5- до 6 лет (старшая группа)</w:t>
      </w:r>
    </w:p>
    <w:p>
      <w:pPr>
        <w:pStyle w:val="12"/>
        <w:numPr>
          <w:ilvl w:val="0"/>
          <w:numId w:val="35"/>
        </w:numPr>
        <w:tabs>
          <w:tab w:val="clear" w:pos="708"/>
          <w:tab w:val="left" w:pos="927" w:leader="none"/>
        </w:tabs>
        <w:spacing w:lineRule="auto" w:line="297"/>
        <w:ind w:firstLine="720"/>
        <w:jc w:val="both"/>
        <w:rPr/>
      </w:pPr>
      <w:bookmarkStart w:id="272" w:name="bookmark287"/>
      <w:bookmarkEnd w:id="272"/>
      <w:r>
        <w:rPr/>
        <w:t>от 6 до 7 лет (подготовительная к школе группа).</w:t>
      </w:r>
    </w:p>
    <w:p>
      <w:pPr>
        <w:pStyle w:val="12"/>
        <w:jc w:val="both"/>
        <w:rPr/>
      </w:pPr>
      <w:r>
        <w:rPr/>
        <w:t>В МБДОУ д/с  «Сказка»» функционируют : 2 разновозрастные группы.</w:t>
      </w:r>
    </w:p>
    <w:p>
      <w:pPr>
        <w:pStyle w:val="12"/>
        <w:spacing w:lineRule="auto" w:line="240" w:before="0" w:after="700"/>
        <w:jc w:val="both"/>
        <w:rPr/>
      </w:pPr>
      <w:r>
        <w:rPr/>
        <w:t>Министерства просвещения Российской федерации от 24.11.2022 № 1022.</w:t>
      </w:r>
    </w:p>
    <w:p>
      <w:pPr>
        <w:pStyle w:val="12"/>
        <w:spacing w:lineRule="auto" w:line="240" w:before="0" w:after="40"/>
        <w:ind w:left="2240"/>
        <w:rPr/>
      </w:pPr>
      <w:r>
        <w:rPr/>
      </w:r>
      <w:r>
        <w:br w:type="page"/>
      </w:r>
    </w:p>
    <w:p>
      <w:pPr>
        <w:pStyle w:val="12"/>
        <w:spacing w:lineRule="auto" w:line="252" w:before="0" w:after="820"/>
        <w:ind w:left="480"/>
        <w:rPr/>
      </w:pPr>
      <w:r>
        <w:rPr/>
        <w:t xml:space="preserve"> </w:t>
      </w:r>
    </w:p>
    <w:p>
      <w:pPr>
        <w:pStyle w:val="13"/>
        <w:keepNext w:val="true"/>
        <w:keepLines/>
        <w:spacing w:before="0" w:after="320"/>
        <w:rPr/>
      </w:pPr>
      <w:bookmarkStart w:id="273" w:name="bookmark290"/>
      <w:bookmarkStart w:id="274" w:name="bookmark289"/>
      <w:bookmarkStart w:id="275" w:name="bookmark288"/>
      <w:r>
        <w:rPr/>
        <w:t>Характеристика взаимодействия педагогического коллектива с семьями детей</w:t>
      </w:r>
      <w:r>
        <w:rPr>
          <w:b w:val="false"/>
          <w:bCs w:val="false"/>
        </w:rPr>
        <w:t>.</w:t>
      </w:r>
      <w:bookmarkEnd w:id="273"/>
      <w:bookmarkEnd w:id="274"/>
      <w:bookmarkEnd w:id="275"/>
    </w:p>
    <w:p>
      <w:pPr>
        <w:pStyle w:val="12"/>
        <w:rPr/>
      </w:pPr>
      <w:r>
        <w:rPr/>
        <w:t>Главными целями взаимодействия педагогического коллектива ДОО с семьями обучающихся дошкольного возраста являются:</w:t>
      </w:r>
    </w:p>
    <w:p>
      <w:pPr>
        <w:pStyle w:val="12"/>
        <w:numPr>
          <w:ilvl w:val="0"/>
          <w:numId w:val="35"/>
        </w:numPr>
        <w:tabs>
          <w:tab w:val="clear" w:pos="708"/>
          <w:tab w:val="left" w:pos="1441" w:leader="none"/>
        </w:tabs>
        <w:ind w:firstLine="740"/>
        <w:jc w:val="both"/>
        <w:rPr/>
      </w:pPr>
      <w:bookmarkStart w:id="276" w:name="bookmark291"/>
      <w:bookmarkEnd w:id="276"/>
      <w:r>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pPr>
        <w:pStyle w:val="12"/>
        <w:numPr>
          <w:ilvl w:val="0"/>
          <w:numId w:val="35"/>
        </w:numPr>
        <w:tabs>
          <w:tab w:val="clear" w:pos="708"/>
          <w:tab w:val="left" w:pos="1441" w:leader="none"/>
        </w:tabs>
        <w:spacing w:lineRule="auto" w:line="285"/>
        <w:ind w:firstLine="740"/>
        <w:jc w:val="both"/>
        <w:rPr/>
      </w:pPr>
      <w:bookmarkStart w:id="277" w:name="bookmark292"/>
      <w:bookmarkEnd w:id="277"/>
      <w:r>
        <w:rPr/>
        <w:t>обеспечение единства подходов к воспитанию и обучению детей в условиях ДОО и семьи;</w:t>
      </w:r>
    </w:p>
    <w:p>
      <w:pPr>
        <w:pStyle w:val="12"/>
        <w:numPr>
          <w:ilvl w:val="0"/>
          <w:numId w:val="35"/>
        </w:numPr>
        <w:tabs>
          <w:tab w:val="clear" w:pos="708"/>
          <w:tab w:val="left" w:pos="1441" w:leader="none"/>
        </w:tabs>
        <w:spacing w:lineRule="auto" w:line="297"/>
        <w:ind w:firstLine="740"/>
        <w:jc w:val="both"/>
        <w:rPr/>
      </w:pPr>
      <w:bookmarkStart w:id="278" w:name="bookmark293"/>
      <w:bookmarkEnd w:id="278"/>
      <w:r>
        <w:rPr/>
        <w:t>повышение воспитательного потенциала семьи.</w:t>
      </w:r>
    </w:p>
    <w:p>
      <w:pPr>
        <w:pStyle w:val="12"/>
        <w:ind w:firstLine="740"/>
        <w:jc w:val="both"/>
        <w:rPr/>
      </w:pPr>
      <w:r>
        <w:rPr/>
        <w:t>Достижение этих целей осуществляется через решение основных задач:</w:t>
      </w:r>
    </w:p>
    <w:p>
      <w:pPr>
        <w:pStyle w:val="12"/>
        <w:numPr>
          <w:ilvl w:val="0"/>
          <w:numId w:val="36"/>
        </w:numPr>
        <w:tabs>
          <w:tab w:val="clear" w:pos="708"/>
          <w:tab w:val="left" w:pos="1441" w:leader="none"/>
        </w:tabs>
        <w:spacing w:lineRule="auto" w:line="280"/>
        <w:ind w:firstLine="740"/>
        <w:jc w:val="both"/>
        <w:rPr/>
      </w:pPr>
      <w:bookmarkStart w:id="279" w:name="bookmark294"/>
      <w:bookmarkEnd w:id="279"/>
      <w:r>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pPr>
        <w:pStyle w:val="12"/>
        <w:numPr>
          <w:ilvl w:val="0"/>
          <w:numId w:val="36"/>
        </w:numPr>
        <w:tabs>
          <w:tab w:val="clear" w:pos="708"/>
          <w:tab w:val="left" w:pos="1439" w:leader="none"/>
        </w:tabs>
        <w:spacing w:lineRule="auto" w:line="280"/>
        <w:ind w:firstLine="740"/>
        <w:jc w:val="both"/>
        <w:rPr/>
      </w:pPr>
      <w:bookmarkStart w:id="280" w:name="bookmark295"/>
      <w:bookmarkEnd w:id="280"/>
      <w:r>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pPr>
        <w:pStyle w:val="12"/>
        <w:numPr>
          <w:ilvl w:val="0"/>
          <w:numId w:val="36"/>
        </w:numPr>
        <w:tabs>
          <w:tab w:val="clear" w:pos="708"/>
          <w:tab w:val="left" w:pos="1439" w:leader="none"/>
        </w:tabs>
        <w:spacing w:lineRule="auto" w:line="288"/>
        <w:ind w:firstLine="740"/>
        <w:jc w:val="both"/>
        <w:rPr/>
      </w:pPr>
      <w:bookmarkStart w:id="281" w:name="bookmark296"/>
      <w:bookmarkEnd w:id="281"/>
      <w:r>
        <w:rPr/>
        <w:t>способствование развитию ответственного и осознанного родительства как базовой основы благополучия семьи;</w:t>
      </w:r>
    </w:p>
    <w:p>
      <w:pPr>
        <w:pStyle w:val="12"/>
        <w:numPr>
          <w:ilvl w:val="0"/>
          <w:numId w:val="36"/>
        </w:numPr>
        <w:tabs>
          <w:tab w:val="clear" w:pos="708"/>
          <w:tab w:val="left" w:pos="1439" w:leader="none"/>
        </w:tabs>
        <w:ind w:firstLine="740"/>
        <w:jc w:val="both"/>
        <w:rPr/>
      </w:pPr>
      <w:bookmarkStart w:id="282" w:name="bookmark297"/>
      <w:bookmarkEnd w:id="282"/>
      <w:r>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pPr>
        <w:pStyle w:val="12"/>
        <w:numPr>
          <w:ilvl w:val="0"/>
          <w:numId w:val="36"/>
        </w:numPr>
        <w:tabs>
          <w:tab w:val="clear" w:pos="708"/>
          <w:tab w:val="left" w:pos="1439" w:leader="none"/>
        </w:tabs>
        <w:spacing w:lineRule="auto" w:line="288"/>
        <w:ind w:firstLine="740"/>
        <w:jc w:val="both"/>
        <w:rPr/>
      </w:pPr>
      <w:bookmarkStart w:id="283" w:name="bookmark298"/>
      <w:bookmarkEnd w:id="283"/>
      <w:r>
        <w:rPr/>
        <w:t>вовлечение родителей (законных представителей) в образовательный процесс.</w:t>
      </w:r>
    </w:p>
    <w:sectPr>
      <w:headerReference w:type="default" r:id="rId138"/>
      <w:headerReference w:type="first" r:id="rId139"/>
      <w:footerReference w:type="default" r:id="rId140"/>
      <w:footerReference w:type="first" r:id="rId141"/>
      <w:type w:val="nextPage"/>
      <w:pgSz w:w="11906" w:h="16838"/>
      <w:pgMar w:left="354" w:right="938" w:gutter="0" w:header="0" w:top="1215" w:footer="537" w:bottom="965"/>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Microsoft Sans Serif">
    <w:charset w:val="cc"/>
    <w:family w:val="roman"/>
    <w:pitch w:val="variable"/>
  </w:font>
  <w:font w:name="Calibri Light">
    <w:charset w:val="cc"/>
    <w:family w:val="roman"/>
    <w:pitch w:val="variable"/>
  </w:font>
  <w:font w:name="Times New Roman">
    <w:charset w:val="cc"/>
    <w:family w:val="roman"/>
    <w:pitch w:val="variable"/>
  </w:font>
  <w:font w:name="Calibri">
    <w:charset w:val="cc"/>
    <w:family w:val="roman"/>
    <w:pitch w:val="variable"/>
  </w:font>
  <w:font w:name="Arial">
    <w:charset w:val="cc"/>
    <w:family w:val="roman"/>
    <w:pitch w:val="variable"/>
  </w:font>
  <w:font w:name="Segoe UI">
    <w:charset w:val="cc"/>
    <w:family w:val="roman"/>
    <w:pitch w:val="variable"/>
  </w:font>
  <w:font w:name="Century Schoolbook">
    <w:charset w:val="cc"/>
    <w:family w:val="roman"/>
    <w:pitch w:val="variable"/>
  </w:font>
  <w:font w:name="Liberation Sans">
    <w:altName w:val="Arial"/>
    <w:charset w:val="cc"/>
    <w:family w:val="swiss"/>
    <w:pitch w:val="variable"/>
  </w:font>
  <w:font w:name="Segoe UI Symbol">
    <w:charset w:val="02"/>
    <w:family w:val="roman"/>
    <w:pitch w:val="variable"/>
  </w:font>
  <w:font w:name="Times New Roman">
    <w:charset w:val="01"/>
    <w:family w:val="roman"/>
    <w:pitch w:val="variable"/>
  </w:font>
  <w:font w:name="Arial">
    <w:charset w:val="01"/>
    <w:family w:val="swiss"/>
    <w:pitch w:val="variable"/>
  </w:font>
  <w:font w:name="Segoe UI Symbo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1"/>
      <w:rPr/>
    </w:pPr>
    <w:r>
      <w:rPr/>
      <mc:AlternateContent>
        <mc:Choice Requires="wps">
          <w:drawing>
            <wp:anchor behindDoc="1" distT="0" distB="0" distL="0" distR="0" simplePos="0" locked="0" layoutInCell="0" allowOverlap="1" relativeHeight="104" wp14:anchorId="3B5B9538">
              <wp:simplePos x="0" y="0"/>
              <wp:positionH relativeFrom="page">
                <wp:posOffset>3717290</wp:posOffset>
              </wp:positionH>
              <wp:positionV relativeFrom="page">
                <wp:posOffset>492760</wp:posOffset>
              </wp:positionV>
              <wp:extent cx="125095" cy="340360"/>
              <wp:effectExtent l="0" t="0" r="0" b="0"/>
              <wp:wrapNone/>
              <wp:docPr id="83" name="Shape 7"/>
              <a:graphic xmlns:a="http://schemas.openxmlformats.org/drawingml/2006/main">
                <a:graphicData uri="http://schemas.microsoft.com/office/word/2010/wordprocessingShape">
                  <wps:wsp>
                    <wps:cNvSpPr/>
                    <wps:spPr>
                      <a:xfrm>
                        <a:off x="0" y="0"/>
                        <a:ext cx="124920" cy="340200"/>
                      </a:xfrm>
                      <a:prstGeom prst="rect">
                        <a:avLst/>
                      </a:prstGeom>
                      <a:noFill/>
                      <a:ln w="0">
                        <a:noFill/>
                      </a:ln>
                    </wps:spPr>
                    <wps:style>
                      <a:lnRef idx="0"/>
                      <a:fillRef idx="0"/>
                      <a:effectRef idx="0"/>
                      <a:fontRef idx="minor"/>
                    </wps:style>
                    <wps:txb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2</w:t>
                          </w:r>
                          <w:r>
                            <w:rPr>
                              <w:sz w:val="22"/>
                              <w:szCs w:val="22"/>
                              <w:rFonts w:eastAsia="Calibri" w:cs="Calibri" w:ascii="Calibri" w:hAnsi="Calibri"/>
                            </w:rPr>
                            <w:fldChar w:fldCharType="end"/>
                          </w:r>
                        </w:p>
                      </w:txbxContent>
                    </wps:txbx>
                    <wps:bodyPr lIns="0" rIns="0" tIns="0" bIns="0" anchor="t">
                      <a:spAutoFit/>
                    </wps:bodyPr>
                  </wps:wsp>
                </a:graphicData>
              </a:graphic>
            </wp:anchor>
          </w:drawing>
        </mc:Choice>
        <mc:Fallback>
          <w:pict>
            <v:rect id="shape_0" ID="Shape 7" path="m0,0l-2147483645,0l-2147483645,-2147483646l0,-2147483646xe" stroked="f" o:allowincell="f" style="position:absolute;margin-left:292.7pt;margin-top:38.8pt;width:9.8pt;height:26.75pt;mso-wrap-style:none;v-text-anchor:top;mso-position-horizontal-relative:page;mso-position-vertical-relative:page" wp14:anchorId="3B5B9538">
              <v:fill o:detectmouseclick="t" on="false"/>
              <v:stroke color="#3465a4" joinstyle="round" endcap="flat"/>
              <v:textbo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2</w:t>
                    </w:r>
                    <w:r>
                      <w:rPr>
                        <w:sz w:val="22"/>
                        <w:szCs w:val="22"/>
                        <w:rFonts w:eastAsia="Calibri" w:cs="Calibri" w:ascii="Calibri" w:hAnsi="Calibri"/>
                      </w:rPr>
                      <w:fldChar w:fldCharType="end"/>
                    </w:r>
                  </w:p>
                </w:txbxContent>
              </v:textbox>
              <w10:wrap type="none"/>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1"/>
      <w:rPr/>
    </w:pPr>
    <w:r>
      <w:rPr/>
      <mc:AlternateContent>
        <mc:Choice Requires="wps">
          <w:drawing>
            <wp:anchor behindDoc="1" distT="0" distB="0" distL="0" distR="0" simplePos="0" locked="0" layoutInCell="0" allowOverlap="1" relativeHeight="106" wp14:anchorId="7DCE29E3">
              <wp:simplePos x="0" y="0"/>
              <wp:positionH relativeFrom="page">
                <wp:posOffset>5282565</wp:posOffset>
              </wp:positionH>
              <wp:positionV relativeFrom="page">
                <wp:posOffset>492760</wp:posOffset>
              </wp:positionV>
              <wp:extent cx="128270" cy="340360"/>
              <wp:effectExtent l="0" t="0" r="0" b="0"/>
              <wp:wrapNone/>
              <wp:docPr id="84" name="Shape 9"/>
              <a:graphic xmlns:a="http://schemas.openxmlformats.org/drawingml/2006/main">
                <a:graphicData uri="http://schemas.microsoft.com/office/word/2010/wordprocessingShape">
                  <wps:wsp>
                    <wps:cNvSpPr/>
                    <wps:spPr>
                      <a:xfrm>
                        <a:off x="0" y="0"/>
                        <a:ext cx="128160" cy="340200"/>
                      </a:xfrm>
                      <a:prstGeom prst="rect">
                        <a:avLst/>
                      </a:prstGeom>
                      <a:noFill/>
                      <a:ln w="0">
                        <a:noFill/>
                      </a:ln>
                    </wps:spPr>
                    <wps:style>
                      <a:lnRef idx="0"/>
                      <a:fillRef idx="0"/>
                      <a:effectRef idx="0"/>
                      <a:fontRef idx="minor"/>
                    </wps:style>
                    <wps:txb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30</w:t>
                          </w:r>
                          <w:r>
                            <w:rPr>
                              <w:sz w:val="22"/>
                              <w:szCs w:val="22"/>
                              <w:rFonts w:eastAsia="Calibri" w:cs="Calibri" w:ascii="Calibri" w:hAnsi="Calibri"/>
                            </w:rPr>
                            <w:fldChar w:fldCharType="end"/>
                          </w:r>
                        </w:p>
                      </w:txbxContent>
                    </wps:txbx>
                    <wps:bodyPr lIns="0" rIns="0" tIns="0" bIns="0" anchor="t">
                      <a:spAutoFit/>
                    </wps:bodyPr>
                  </wps:wsp>
                </a:graphicData>
              </a:graphic>
            </wp:anchor>
          </w:drawing>
        </mc:Choice>
        <mc:Fallback>
          <w:pict>
            <v:rect id="shape_0" ID="Shape 9" path="m0,0l-2147483645,0l-2147483645,-2147483646l0,-2147483646xe" stroked="f" o:allowincell="f" style="position:absolute;margin-left:415.95pt;margin-top:38.8pt;width:10.05pt;height:26.75pt;mso-wrap-style:none;v-text-anchor:top;mso-position-horizontal-relative:page;mso-position-vertical-relative:page" wp14:anchorId="7DCE29E3">
              <v:fill o:detectmouseclick="t" on="false"/>
              <v:stroke color="#3465a4" joinstyle="round" endcap="flat"/>
              <v:textbo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30</w:t>
                    </w:r>
                    <w:r>
                      <w:rPr>
                        <w:sz w:val="22"/>
                        <w:szCs w:val="22"/>
                        <w:rFonts w:eastAsia="Calibri" w:cs="Calibri" w:ascii="Calibri" w:hAnsi="Calibri"/>
                      </w:rPr>
                      <w:fldChar w:fldCharType="end"/>
                    </w:r>
                  </w:p>
                </w:txbxContent>
              </v:textbox>
              <w10:wrap type="none"/>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1"/>
      <w:rPr/>
    </w:pPr>
    <w:r>
      <w:rPr/>
      <mc:AlternateContent>
        <mc:Choice Requires="wps">
          <w:drawing>
            <wp:anchor behindDoc="1" distT="0" distB="0" distL="0" distR="0" simplePos="0" locked="0" layoutInCell="0" allowOverlap="1" relativeHeight="208" wp14:anchorId="0701C1F0">
              <wp:simplePos x="0" y="0"/>
              <wp:positionH relativeFrom="page">
                <wp:posOffset>3717290</wp:posOffset>
              </wp:positionH>
              <wp:positionV relativeFrom="page">
                <wp:posOffset>492760</wp:posOffset>
              </wp:positionV>
              <wp:extent cx="125095" cy="340360"/>
              <wp:effectExtent l="0" t="0" r="0" b="0"/>
              <wp:wrapNone/>
              <wp:docPr id="96" name="Shape 23"/>
              <a:graphic xmlns:a="http://schemas.openxmlformats.org/drawingml/2006/main">
                <a:graphicData uri="http://schemas.microsoft.com/office/word/2010/wordprocessingShape">
                  <wps:wsp>
                    <wps:cNvSpPr/>
                    <wps:spPr>
                      <a:xfrm>
                        <a:off x="0" y="0"/>
                        <a:ext cx="124920" cy="340200"/>
                      </a:xfrm>
                      <a:prstGeom prst="rect">
                        <a:avLst/>
                      </a:prstGeom>
                      <a:noFill/>
                      <a:ln w="0">
                        <a:noFill/>
                      </a:ln>
                    </wps:spPr>
                    <wps:style>
                      <a:lnRef idx="0"/>
                      <a:fillRef idx="0"/>
                      <a:effectRef idx="0"/>
                      <a:fontRef idx="minor"/>
                    </wps:style>
                    <wps:txb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81</w:t>
                          </w:r>
                          <w:r>
                            <w:rPr>
                              <w:sz w:val="22"/>
                              <w:szCs w:val="22"/>
                              <w:rFonts w:eastAsia="Calibri" w:cs="Calibri" w:ascii="Calibri" w:hAnsi="Calibri"/>
                            </w:rPr>
                            <w:fldChar w:fldCharType="end"/>
                          </w:r>
                        </w:p>
                      </w:txbxContent>
                    </wps:txbx>
                    <wps:bodyPr lIns="0" rIns="0" tIns="0" bIns="0" anchor="t">
                      <a:spAutoFit/>
                    </wps:bodyPr>
                  </wps:wsp>
                </a:graphicData>
              </a:graphic>
            </wp:anchor>
          </w:drawing>
        </mc:Choice>
        <mc:Fallback>
          <w:pict>
            <v:rect id="shape_0" ID="Shape 23" path="m0,0l-2147483645,0l-2147483645,-2147483646l0,-2147483646xe" stroked="f" o:allowincell="f" style="position:absolute;margin-left:292.7pt;margin-top:38.8pt;width:9.8pt;height:26.75pt;mso-wrap-style:none;v-text-anchor:top;mso-position-horizontal-relative:page;mso-position-vertical-relative:page" wp14:anchorId="0701C1F0">
              <v:fill o:detectmouseclick="t" on="false"/>
              <v:stroke color="#3465a4" joinstyle="round" endcap="flat"/>
              <v:textbo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81</w:t>
                    </w:r>
                    <w:r>
                      <w:rPr>
                        <w:sz w:val="22"/>
                        <w:szCs w:val="22"/>
                        <w:rFonts w:eastAsia="Calibri" w:cs="Calibri" w:ascii="Calibri" w:hAnsi="Calibri"/>
                      </w:rPr>
                      <w:fldChar w:fldCharType="end"/>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1"/>
      <w:rPr/>
    </w:pPr>
    <w:r>
      <w:rPr/>
      <mc:AlternateContent>
        <mc:Choice Requires="wps">
          <w:drawing>
            <wp:anchor behindDoc="1" distT="0" distB="0" distL="0" distR="0" simplePos="0" locked="0" layoutInCell="0" allowOverlap="1" relativeHeight="210" wp14:anchorId="02B3967D">
              <wp:simplePos x="0" y="0"/>
              <wp:positionH relativeFrom="page">
                <wp:posOffset>5282565</wp:posOffset>
              </wp:positionH>
              <wp:positionV relativeFrom="page">
                <wp:posOffset>491490</wp:posOffset>
              </wp:positionV>
              <wp:extent cx="130810" cy="340360"/>
              <wp:effectExtent l="0" t="0" r="0" b="0"/>
              <wp:wrapNone/>
              <wp:docPr id="97" name="Shape 25"/>
              <a:graphic xmlns:a="http://schemas.openxmlformats.org/drawingml/2006/main">
                <a:graphicData uri="http://schemas.microsoft.com/office/word/2010/wordprocessingShape">
                  <wps:wsp>
                    <wps:cNvSpPr/>
                    <wps:spPr>
                      <a:xfrm>
                        <a:off x="0" y="0"/>
                        <a:ext cx="130680" cy="340200"/>
                      </a:xfrm>
                      <a:prstGeom prst="rect">
                        <a:avLst/>
                      </a:prstGeom>
                      <a:noFill/>
                      <a:ln w="0">
                        <a:noFill/>
                      </a:ln>
                    </wps:spPr>
                    <wps:style>
                      <a:lnRef idx="0"/>
                      <a:fillRef idx="0"/>
                      <a:effectRef idx="0"/>
                      <a:fontRef idx="minor"/>
                    </wps:style>
                    <wps:txbx>
                      <w:txbxContent>
                        <w:p>
                          <w:pPr>
                            <w:pStyle w:val="Style23"/>
                            <w:rPr/>
                          </w:pPr>
                          <w:r>
                            <w:rPr/>
                            <w:fldChar w:fldCharType="begin"/>
                          </w:r>
                          <w:r>
                            <w:rPr/>
                            <w:instrText xml:space="preserve"> PAGE </w:instrText>
                          </w:r>
                          <w:r>
                            <w:rPr/>
                            <w:fldChar w:fldCharType="separate"/>
                          </w:r>
                          <w:r>
                            <w:rPr/>
                            <w:t>82</w:t>
                          </w:r>
                          <w:r>
                            <w:rPr/>
                            <w:fldChar w:fldCharType="end"/>
                          </w:r>
                        </w:p>
                      </w:txbxContent>
                    </wps:txbx>
                    <wps:bodyPr lIns="0" rIns="0" tIns="0" bIns="0" anchor="t">
                      <a:spAutoFit/>
                    </wps:bodyPr>
                  </wps:wsp>
                </a:graphicData>
              </a:graphic>
            </wp:anchor>
          </w:drawing>
        </mc:Choice>
        <mc:Fallback>
          <w:pict>
            <v:rect id="shape_0" ID="Shape 25" path="m0,0l-2147483645,0l-2147483645,-2147483646l0,-2147483646xe" stroked="f" o:allowincell="f" style="position:absolute;margin-left:415.95pt;margin-top:38.7pt;width:10.25pt;height:26.75pt;mso-wrap-style:none;v-text-anchor:top;mso-position-horizontal-relative:page;mso-position-vertical-relative:page" wp14:anchorId="02B3967D">
              <v:fill o:detectmouseclick="t" on="false"/>
              <v:stroke color="#3465a4" joinstyle="round" endcap="flat"/>
              <v:textbox>
                <w:txbxContent>
                  <w:p>
                    <w:pPr>
                      <w:pStyle w:val="Style23"/>
                      <w:rPr/>
                    </w:pPr>
                    <w:r>
                      <w:rPr/>
                      <w:fldChar w:fldCharType="begin"/>
                    </w:r>
                    <w:r>
                      <w:rPr/>
                      <w:instrText xml:space="preserve"> PAGE </w:instrText>
                    </w:r>
                    <w:r>
                      <w:rPr/>
                      <w:fldChar w:fldCharType="separate"/>
                    </w:r>
                    <w:r>
                      <w:rPr/>
                      <w:t>82</w:t>
                    </w:r>
                    <w:r>
                      <w:rPr/>
                      <w:fldChar w:fldCharType="end"/>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exact" w:line="1"/>
      <w:rPr/>
    </w:pPr>
    <w:r>
      <w:rPr/>
      <mc:AlternateContent>
        <mc:Choice Requires="wps">
          <w:drawing>
            <wp:anchor behindDoc="1" distT="0" distB="0" distL="0" distR="0" simplePos="0" locked="0" layoutInCell="0" allowOverlap="1" relativeHeight="248" wp14:anchorId="414A5402">
              <wp:simplePos x="0" y="0"/>
              <wp:positionH relativeFrom="page">
                <wp:posOffset>3717290</wp:posOffset>
              </wp:positionH>
              <wp:positionV relativeFrom="page">
                <wp:posOffset>492760</wp:posOffset>
              </wp:positionV>
              <wp:extent cx="125095" cy="511175"/>
              <wp:effectExtent l="0" t="0" r="0" b="0"/>
              <wp:wrapNone/>
              <wp:docPr id="99" name="Shape 35"/>
              <a:graphic xmlns:a="http://schemas.openxmlformats.org/drawingml/2006/main">
                <a:graphicData uri="http://schemas.microsoft.com/office/word/2010/wordprocessingShape">
                  <wps:wsp>
                    <wps:cNvSpPr/>
                    <wps:spPr>
                      <a:xfrm>
                        <a:off x="0" y="0"/>
                        <a:ext cx="124920" cy="511200"/>
                      </a:xfrm>
                      <a:prstGeom prst="rect">
                        <a:avLst/>
                      </a:prstGeom>
                      <a:noFill/>
                      <a:ln w="0">
                        <a:noFill/>
                      </a:ln>
                    </wps:spPr>
                    <wps:style>
                      <a:lnRef idx="0"/>
                      <a:fillRef idx="0"/>
                      <a:effectRef idx="0"/>
                      <a:fontRef idx="minor"/>
                    </wps:style>
                    <wps:txb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101</w:t>
                          </w:r>
                          <w:r>
                            <w:rPr>
                              <w:sz w:val="22"/>
                              <w:szCs w:val="22"/>
                              <w:rFonts w:eastAsia="Calibri" w:cs="Calibri" w:ascii="Calibri" w:hAnsi="Calibri"/>
                            </w:rPr>
                            <w:fldChar w:fldCharType="end"/>
                          </w:r>
                        </w:p>
                      </w:txbxContent>
                    </wps:txbx>
                    <wps:bodyPr lIns="0" rIns="0" tIns="0" bIns="0" anchor="t">
                      <a:spAutoFit/>
                    </wps:bodyPr>
                  </wps:wsp>
                </a:graphicData>
              </a:graphic>
            </wp:anchor>
          </w:drawing>
        </mc:Choice>
        <mc:Fallback>
          <w:pict>
            <v:rect id="shape_0" ID="Shape 35" path="m0,0l-2147483645,0l-2147483645,-2147483646l0,-2147483646xe" stroked="f" o:allowincell="f" style="position:absolute;margin-left:292.7pt;margin-top:38.8pt;width:9.8pt;height:40.2pt;mso-wrap-style:none;v-text-anchor:top;mso-position-horizontal-relative:page;mso-position-vertical-relative:page" wp14:anchorId="414A5402">
              <v:fill o:detectmouseclick="t" on="false"/>
              <v:stroke color="#3465a4" joinstyle="round" endcap="flat"/>
              <v:textbox>
                <w:txbxContent>
                  <w:p>
                    <w:pPr>
                      <w:pStyle w:val="25"/>
                      <w:rPr>
                        <w:sz w:val="22"/>
                        <w:szCs w:val="22"/>
                      </w:rPr>
                    </w:pPr>
                    <w:r>
                      <w:rPr>
                        <w:rFonts w:eastAsia="Calibri" w:cs="Calibri" w:ascii="Calibri" w:hAnsi="Calibri"/>
                        <w:sz w:val="22"/>
                        <w:szCs w:val="22"/>
                      </w:rPr>
                      <w:fldChar w:fldCharType="begin"/>
                    </w:r>
                    <w:r>
                      <w:rPr>
                        <w:sz w:val="22"/>
                        <w:szCs w:val="22"/>
                        <w:rFonts w:eastAsia="Calibri" w:cs="Calibri" w:ascii="Calibri" w:hAnsi="Calibri"/>
                      </w:rPr>
                      <w:instrText xml:space="preserve"> PAGE </w:instrText>
                    </w:r>
                    <w:r>
                      <w:rPr>
                        <w:sz w:val="22"/>
                        <w:szCs w:val="22"/>
                        <w:rFonts w:eastAsia="Calibri" w:cs="Calibri" w:ascii="Calibri" w:hAnsi="Calibri"/>
                      </w:rPr>
                      <w:fldChar w:fldCharType="separate"/>
                    </w:r>
                    <w:r>
                      <w:rPr>
                        <w:sz w:val="22"/>
                        <w:szCs w:val="22"/>
                        <w:rFonts w:eastAsia="Calibri" w:cs="Calibri" w:ascii="Calibri" w:hAnsi="Calibri"/>
                      </w:rPr>
                      <w:t>101</w:t>
                    </w:r>
                    <w:r>
                      <w:rPr>
                        <w:sz w:val="22"/>
                        <w:szCs w:val="22"/>
                        <w:rFonts w:eastAsia="Calibri" w:cs="Calibri" w:ascii="Calibri" w:hAnsi="Calibri"/>
                      </w:rPr>
                      <w:fldChar w:fldCharType="end"/>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0" w:hanging="0"/>
      </w:pPr>
      <w:rPr>
        <w:smallCaps w:val="false"/>
        <w:caps w:val="false"/>
        <w:dstrike w:val="false"/>
        <w:strike w:val="false"/>
        <w:sz w:val="28"/>
        <w:spacing w:val="0"/>
        <w:i w:val="false"/>
        <w:u w:val="none"/>
        <w:b/>
        <w:shd w:fill="FFFFFF" w:val="clear"/>
        <w:szCs w:val="28"/>
        <w:iCs w:val="false"/>
        <w:bCs/>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
    <w:lvl w:ilvl="0">
      <w:start w:val="1"/>
      <w:numFmt w:val="decimal"/>
      <w:lvlText w:val="1.%1."/>
      <w:lvlJc w:val="left"/>
      <w:pPr>
        <w:tabs>
          <w:tab w:val="num" w:pos="0"/>
        </w:tabs>
        <w:ind w:left="0" w:hanging="0"/>
      </w:pPr>
      <w:rPr>
        <w:smallCaps w:val="false"/>
        <w:caps w:val="false"/>
        <w:dstrike w:val="false"/>
        <w:strike w:val="false"/>
        <w:sz w:val="28"/>
        <w:spacing w:val="0"/>
        <w:i w:val="false"/>
        <w:u w:val="none"/>
        <w:b/>
        <w:shd w:fill="FFFFFF" w:val="clear"/>
        <w:szCs w:val="28"/>
        <w:iCs w:val="false"/>
        <w:bCs/>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
    <w:lvl w:ilvl="0">
      <w:start w:val="1"/>
      <w:numFmt w:val="decimal"/>
      <w:lvlText w:val="%1."/>
      <w:lvlJc w:val="left"/>
      <w:pPr>
        <w:tabs>
          <w:tab w:val="num" w:pos="0"/>
        </w:tabs>
        <w:ind w:left="0" w:hanging="0"/>
      </w:pPr>
      <w:rPr>
        <w:smallCaps w:val="false"/>
        <w:caps w:val="false"/>
        <w:dstrike w:val="false"/>
        <w:strike w:val="false"/>
        <w:sz w:val="28"/>
        <w:spacing w:val="0"/>
        <w:i/>
        <w:u w:val="none"/>
        <w:b w:val="false"/>
        <w:shd w:fill="FFFFFF" w:val="clear"/>
        <w:szCs w:val="28"/>
        <w:iCs/>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
    <w:lvl w:ilvl="0">
      <w:start w:val="29"/>
      <w:numFmt w:val="decimal"/>
      <w:lvlText w:val="%1."/>
      <w:lvlJc w:val="left"/>
      <w:pPr>
        <w:tabs>
          <w:tab w:val="num" w:pos="0"/>
        </w:tabs>
        <w:ind w:left="0" w:hanging="0"/>
      </w:pPr>
      <w:rPr>
        <w:smallCaps w:val="false"/>
        <w:caps w:val="false"/>
        <w:dstrike w:val="false"/>
        <w:strike w:val="false"/>
        <w:sz w:val="28"/>
        <w:spacing w:val="0"/>
        <w:i/>
        <w:u w:val="none"/>
        <w:b w:val="false"/>
        <w:shd w:fill="auto" w:val="clear"/>
        <w:szCs w:val="28"/>
        <w:iCs/>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5">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8"/>
        <w:spacing w:val="0"/>
        <w:i w:val="false"/>
        <w:u w:val="none"/>
        <w:b w:val="false"/>
        <w:shd w:fill="auto" w:val="clear"/>
        <w:szCs w:val="28"/>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6">
    <w:lvl w:ilvl="0">
      <w:start w:val="1"/>
      <w:numFmt w:val="decimal"/>
      <w:lvlText w:val="%1)"/>
      <w:lvlJc w:val="left"/>
      <w:pPr>
        <w:tabs>
          <w:tab w:val="num" w:pos="0"/>
        </w:tabs>
        <w:ind w:left="0" w:hanging="0"/>
      </w:pPr>
      <w:rPr>
        <w:smallCaps w:val="false"/>
        <w:caps w:val="false"/>
        <w:dstrike w:val="false"/>
        <w:strike w:val="false"/>
        <w:sz w:val="28"/>
        <w:spacing w:val="0"/>
        <w:i w:val="false"/>
        <w:u w:val="none"/>
        <w:b w:val="false"/>
        <w:shd w:fill="auto" w:val="clear"/>
        <w:szCs w:val="28"/>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7">
    <w:lvl w:ilvl="0">
      <w:start w:val="1"/>
      <w:numFmt w:val="decimal"/>
      <w:lvlText w:val="%1)"/>
      <w:lvlJc w:val="left"/>
      <w:pPr>
        <w:tabs>
          <w:tab w:val="num" w:pos="0"/>
        </w:tabs>
        <w:ind w:left="0" w:hanging="0"/>
      </w:pPr>
      <w:rPr>
        <w:smallCaps w:val="false"/>
        <w:caps w:val="false"/>
        <w:dstrike w:val="false"/>
        <w:strike w:val="false"/>
        <w:sz w:val="28"/>
        <w:spacing w:val="0"/>
        <w:i w:val="false"/>
        <w:u w:val="none"/>
        <w:b w:val="false"/>
        <w:shd w:fill="auto" w:val="clear"/>
        <w:szCs w:val="28"/>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8">
    <w:lvl w:ilvl="0">
      <w:start w:val="1"/>
      <w:numFmt w:val="bullet"/>
      <w:lvlText w:val="•"/>
      <w:lvlJc w:val="left"/>
      <w:pPr>
        <w:tabs>
          <w:tab w:val="num" w:pos="0"/>
        </w:tabs>
        <w:ind w:left="0" w:hanging="0"/>
      </w:pPr>
      <w:rPr>
        <w:rFonts w:ascii="Arial" w:hAnsi="Arial" w:cs="Arial" w:hint="default"/>
        <w:smallCaps w:val="false"/>
        <w:caps w:val="false"/>
        <w:dstrike w:val="false"/>
        <w:strike w:val="false"/>
        <w:sz w:val="26"/>
        <w:spacing w:val="0"/>
        <w:i w:val="false"/>
        <w:u w:val="none"/>
        <w:b w:val="false"/>
        <w:shd w:fill="auto" w:val="clear"/>
        <w:szCs w:val="26"/>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9">
    <w:lvl w:ilvl="0">
      <w:start w:val="1"/>
      <w:numFmt w:val="decimal"/>
      <w:lvlText w:val="2.%1."/>
      <w:lvlJc w:val="left"/>
      <w:pPr>
        <w:tabs>
          <w:tab w:val="num" w:pos="0"/>
        </w:tabs>
        <w:ind w:left="0" w:hanging="0"/>
      </w:pPr>
      <w:rPr>
        <w:smallCaps w:val="false"/>
        <w:caps w:val="false"/>
        <w:dstrike w:val="false"/>
        <w:strike w:val="false"/>
        <w:sz w:val="28"/>
        <w:spacing w:val="0"/>
        <w:i w:val="false"/>
        <w:u w:val="none"/>
        <w:b/>
        <w:shd w:fill="FFFFFF" w:val="clear"/>
        <w:szCs w:val="28"/>
        <w:iCs w:val="false"/>
        <w:bCs/>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0">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1">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2">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3">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4">
    <w:lvl w:ilvl="0">
      <w:start w:val="7"/>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5">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6">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7">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8"/>
        <w:spacing w:val="0"/>
        <w:i w:val="false"/>
        <w:u w:val="none"/>
        <w:b w:val="false"/>
        <w:shd w:fill="auto" w:val="clear"/>
        <w:szCs w:val="28"/>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8">
    <w:lvl w:ilvl="0">
      <w:start w:val="1"/>
      <w:numFmt w:val="decimal"/>
      <w:lvlText w:val="%1."/>
      <w:lvlJc w:val="left"/>
      <w:pPr>
        <w:tabs>
          <w:tab w:val="num" w:pos="0"/>
        </w:tabs>
        <w:ind w:left="0" w:hanging="0"/>
      </w:pPr>
      <w:rPr>
        <w:smallCaps w:val="false"/>
        <w:caps w:val="false"/>
        <w:dstrike w:val="false"/>
        <w:strike w:val="false"/>
        <w:sz w:val="28"/>
        <w:spacing w:val="0"/>
        <w:i w:val="false"/>
        <w:u w:val="none"/>
        <w:b w:val="false"/>
        <w:shd w:fill="auto" w:val="clear"/>
        <w:szCs w:val="28"/>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19">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0">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1">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2">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3">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u w:val="none"/>
        <w:b w:val="false"/>
        <w:shd w:fill="auto" w:val="clear"/>
        <w:szCs w:val="24"/>
        <w:iCs/>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4">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u w:val="none"/>
        <w:b w:val="false"/>
        <w:shd w:fill="auto" w:val="clear"/>
        <w:szCs w:val="24"/>
        <w:iCs/>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5">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6">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7">
    <w:lvl w:ilvl="0">
      <w:start w:val="1"/>
      <w:numFmt w:val="decimal"/>
      <w:lvlText w:val="%1)"/>
      <w:lvlJc w:val="left"/>
      <w:pPr>
        <w:tabs>
          <w:tab w:val="num" w:pos="0"/>
        </w:tabs>
        <w:ind w:left="0" w:hanging="0"/>
      </w:pPr>
      <w:rPr>
        <w:smallCaps w:val="false"/>
        <w:caps w:val="false"/>
        <w:dstrike w:val="false"/>
        <w:strike w:val="false"/>
        <w:sz w:val="28"/>
        <w:spacing w:val="0"/>
        <w:i w:val="false"/>
        <w:u w:val="none"/>
        <w:b w:val="false"/>
        <w:shd w:fill="auto" w:val="clear"/>
        <w:szCs w:val="28"/>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8">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29">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u w:val="none"/>
        <w:b w:val="false"/>
        <w:shd w:fill="auto" w:val="clear"/>
        <w:szCs w:val="24"/>
        <w:iCs/>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0">
    <w:lvl w:ilvl="0">
      <w:start w:val="1"/>
      <w:numFmt w:val="bullet"/>
      <w:lvlText w:val="•"/>
      <w:lvlJc w:val="left"/>
      <w:pPr>
        <w:tabs>
          <w:tab w:val="num" w:pos="0"/>
        </w:tabs>
        <w:ind w:left="0" w:hanging="0"/>
      </w:pPr>
      <w:rPr>
        <w:rFonts w:ascii="Arial" w:hAnsi="Arial" w:cs="Arial" w:hint="default"/>
        <w:smallCaps w:val="false"/>
        <w:caps w:val="false"/>
        <w:dstrike w:val="false"/>
        <w:strike w:val="false"/>
        <w:sz w:val="26"/>
        <w:spacing w:val="0"/>
        <w:i w:val="false"/>
        <w:u w:val="none"/>
        <w:b w:val="false"/>
        <w:shd w:fill="auto" w:val="clear"/>
        <w:szCs w:val="26"/>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1">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2">
    <w:lvl w:ilvl="0">
      <w:start w:val="4"/>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3">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8"/>
        <w:spacing w:val="0"/>
        <w:i w:val="false"/>
        <w:u w:val="none"/>
        <w:b w:val="false"/>
        <w:shd w:fill="auto" w:val="clear"/>
        <w:szCs w:val="28"/>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4">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5">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6"/>
        <w:spacing w:val="0"/>
        <w:i w:val="false"/>
        <w:u w:val="none"/>
        <w:b w:val="false"/>
        <w:shd w:fill="auto" w:val="clear"/>
        <w:szCs w:val="26"/>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6">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37">
    <w:lvl w:ilvl="0">
      <w:start w:val="1"/>
      <w:numFmt w:val="bullet"/>
      <w:lvlText w:val="•"/>
      <w:lvlJc w:val="left"/>
      <w:pPr>
        <w:tabs>
          <w:tab w:val="num" w:pos="0"/>
        </w:tabs>
        <w:ind w:left="1018" w:hanging="0"/>
      </w:pPr>
      <w:rPr>
        <w:rFonts w:ascii="Arial" w:hAnsi="Arial" w:cs="Arial" w:hint="default"/>
        <w:dstrike w:val="false"/>
        <w:strike w:val="false"/>
        <w:vertAlign w:val="baseline"/>
        <w:position w:val="0"/>
        <w:sz w:val="24"/>
        <w:sz w:val="24"/>
        <w:i w:val="false"/>
        <w:u w:val="none" w:color="000000"/>
        <w:b w:val="false"/>
        <w:effect w:val="none"/>
        <w:szCs w:val="24"/>
        <w:color w:val="000000"/>
      </w:rPr>
    </w:lvl>
    <w:lvl w:ilvl="1">
      <w:start w:val="1"/>
      <w:numFmt w:val="bullet"/>
      <w:lvlText w:val="o"/>
      <w:lvlJc w:val="left"/>
      <w:pPr>
        <w:tabs>
          <w:tab w:val="num" w:pos="0"/>
        </w:tabs>
        <w:ind w:left="1533" w:hanging="0"/>
      </w:pPr>
      <w:rPr>
        <w:rFonts w:ascii="Segoe UI Symbol" w:hAnsi="Segoe UI Symbol" w:cs="Segoe UI Symbol" w:hint="default"/>
        <w:dstrike w:val="false"/>
        <w:strike w:val="false"/>
        <w:vertAlign w:val="baseline"/>
        <w:position w:val="0"/>
        <w:sz w:val="24"/>
        <w:sz w:val="24"/>
        <w:i w:val="false"/>
        <w:u w:val="none" w:color="000000"/>
        <w:b w:val="false"/>
        <w:effect w:val="none"/>
        <w:szCs w:val="24"/>
        <w:color w:val="000000"/>
      </w:rPr>
    </w:lvl>
    <w:lvl w:ilvl="2">
      <w:start w:val="1"/>
      <w:numFmt w:val="bullet"/>
      <w:lvlText w:val="▪"/>
      <w:lvlJc w:val="left"/>
      <w:pPr>
        <w:tabs>
          <w:tab w:val="num" w:pos="0"/>
        </w:tabs>
        <w:ind w:left="2253" w:hanging="0"/>
      </w:pPr>
      <w:rPr>
        <w:rFonts w:ascii="Segoe UI Symbol" w:hAnsi="Segoe UI Symbol" w:cs="Segoe UI Symbol" w:hint="default"/>
        <w:dstrike w:val="false"/>
        <w:strike w:val="false"/>
        <w:vertAlign w:val="baseline"/>
        <w:position w:val="0"/>
        <w:sz w:val="24"/>
        <w:sz w:val="24"/>
        <w:i w:val="false"/>
        <w:u w:val="none" w:color="000000"/>
        <w:b w:val="false"/>
        <w:effect w:val="none"/>
        <w:szCs w:val="24"/>
        <w:color w:val="000000"/>
      </w:rPr>
    </w:lvl>
    <w:lvl w:ilvl="3">
      <w:start w:val="1"/>
      <w:numFmt w:val="bullet"/>
      <w:lvlText w:val="•"/>
      <w:lvlJc w:val="left"/>
      <w:pPr>
        <w:tabs>
          <w:tab w:val="num" w:pos="0"/>
        </w:tabs>
        <w:ind w:left="2973" w:hanging="0"/>
      </w:pPr>
      <w:rPr>
        <w:rFonts w:ascii="Arial" w:hAnsi="Arial" w:cs="Arial" w:hint="default"/>
        <w:dstrike w:val="false"/>
        <w:strike w:val="false"/>
        <w:vertAlign w:val="baseline"/>
        <w:position w:val="0"/>
        <w:sz w:val="24"/>
        <w:sz w:val="24"/>
        <w:i w:val="false"/>
        <w:u w:val="none" w:color="000000"/>
        <w:b w:val="false"/>
        <w:effect w:val="none"/>
        <w:szCs w:val="24"/>
        <w:color w:val="000000"/>
      </w:rPr>
    </w:lvl>
    <w:lvl w:ilvl="4">
      <w:start w:val="1"/>
      <w:numFmt w:val="bullet"/>
      <w:lvlText w:val="o"/>
      <w:lvlJc w:val="left"/>
      <w:pPr>
        <w:tabs>
          <w:tab w:val="num" w:pos="0"/>
        </w:tabs>
        <w:ind w:left="3693" w:hanging="0"/>
      </w:pPr>
      <w:rPr>
        <w:rFonts w:ascii="Segoe UI Symbol" w:hAnsi="Segoe UI Symbol" w:cs="Segoe UI Symbol" w:hint="default"/>
        <w:dstrike w:val="false"/>
        <w:strike w:val="false"/>
        <w:vertAlign w:val="baseline"/>
        <w:position w:val="0"/>
        <w:sz w:val="24"/>
        <w:sz w:val="24"/>
        <w:i w:val="false"/>
        <w:u w:val="none" w:color="000000"/>
        <w:b w:val="false"/>
        <w:effect w:val="none"/>
        <w:szCs w:val="24"/>
        <w:color w:val="000000"/>
      </w:rPr>
    </w:lvl>
    <w:lvl w:ilvl="5">
      <w:start w:val="1"/>
      <w:numFmt w:val="bullet"/>
      <w:lvlText w:val="▪"/>
      <w:lvlJc w:val="left"/>
      <w:pPr>
        <w:tabs>
          <w:tab w:val="num" w:pos="0"/>
        </w:tabs>
        <w:ind w:left="4413" w:hanging="0"/>
      </w:pPr>
      <w:rPr>
        <w:rFonts w:ascii="Segoe UI Symbol" w:hAnsi="Segoe UI Symbol" w:cs="Segoe UI Symbol" w:hint="default"/>
        <w:dstrike w:val="false"/>
        <w:strike w:val="false"/>
        <w:vertAlign w:val="baseline"/>
        <w:position w:val="0"/>
        <w:sz w:val="24"/>
        <w:sz w:val="24"/>
        <w:i w:val="false"/>
        <w:u w:val="none" w:color="000000"/>
        <w:b w:val="false"/>
        <w:effect w:val="none"/>
        <w:szCs w:val="24"/>
        <w:color w:val="000000"/>
      </w:rPr>
    </w:lvl>
    <w:lvl w:ilvl="6">
      <w:start w:val="1"/>
      <w:numFmt w:val="bullet"/>
      <w:lvlText w:val="•"/>
      <w:lvlJc w:val="left"/>
      <w:pPr>
        <w:tabs>
          <w:tab w:val="num" w:pos="0"/>
        </w:tabs>
        <w:ind w:left="5133" w:hanging="0"/>
      </w:pPr>
      <w:rPr>
        <w:rFonts w:ascii="Arial" w:hAnsi="Arial" w:cs="Arial" w:hint="default"/>
        <w:dstrike w:val="false"/>
        <w:strike w:val="false"/>
        <w:vertAlign w:val="baseline"/>
        <w:position w:val="0"/>
        <w:sz w:val="24"/>
        <w:sz w:val="24"/>
        <w:i w:val="false"/>
        <w:u w:val="none" w:color="000000"/>
        <w:b w:val="false"/>
        <w:effect w:val="none"/>
        <w:szCs w:val="24"/>
        <w:color w:val="000000"/>
      </w:rPr>
    </w:lvl>
    <w:lvl w:ilvl="7">
      <w:start w:val="1"/>
      <w:numFmt w:val="bullet"/>
      <w:lvlText w:val="o"/>
      <w:lvlJc w:val="left"/>
      <w:pPr>
        <w:tabs>
          <w:tab w:val="num" w:pos="0"/>
        </w:tabs>
        <w:ind w:left="5853" w:hanging="0"/>
      </w:pPr>
      <w:rPr>
        <w:rFonts w:ascii="Segoe UI Symbol" w:hAnsi="Segoe UI Symbol" w:cs="Segoe UI Symbol" w:hint="default"/>
        <w:dstrike w:val="false"/>
        <w:strike w:val="false"/>
        <w:vertAlign w:val="baseline"/>
        <w:position w:val="0"/>
        <w:sz w:val="24"/>
        <w:sz w:val="24"/>
        <w:i w:val="false"/>
        <w:u w:val="none" w:color="000000"/>
        <w:b w:val="false"/>
        <w:effect w:val="none"/>
        <w:szCs w:val="24"/>
        <w:color w:val="000000"/>
      </w:rPr>
    </w:lvl>
    <w:lvl w:ilvl="8">
      <w:start w:val="1"/>
      <w:numFmt w:val="bullet"/>
      <w:lvlText w:val="▪"/>
      <w:lvlJc w:val="left"/>
      <w:pPr>
        <w:tabs>
          <w:tab w:val="num" w:pos="0"/>
        </w:tabs>
        <w:ind w:left="6573" w:hanging="0"/>
      </w:pPr>
      <w:rPr>
        <w:rFonts w:ascii="Segoe UI Symbol" w:hAnsi="Segoe UI Symbol" w:cs="Segoe UI Symbol" w:hint="default"/>
        <w:dstrike w:val="false"/>
        <w:strike w:val="false"/>
        <w:vertAlign w:val="baseline"/>
        <w:position w:val="0"/>
        <w:sz w:val="24"/>
        <w:sz w:val="24"/>
        <w:i w:val="false"/>
        <w:u w:val="none" w:color="000000"/>
        <w:b w:val="false"/>
        <w:effect w:val="none"/>
        <w:szCs w:val="24"/>
        <w:color w:val="000000"/>
      </w:rPr>
    </w:lvl>
  </w:abstractNum>
  <w:abstractNum w:abstractNumId="38">
    <w:lvl w:ilvl="0">
      <w:start w:val="1"/>
      <w:numFmt w:val="decimal"/>
      <w:lvlText w:val="%1."/>
      <w:lvlJc w:val="left"/>
      <w:pPr>
        <w:tabs>
          <w:tab w:val="num" w:pos="0"/>
        </w:tabs>
        <w:ind w:left="161" w:hanging="0"/>
      </w:pPr>
      <w:rPr>
        <w:dstrike w:val="false"/>
        <w:strike w:val="false"/>
        <w:vertAlign w:val="baseline"/>
        <w:position w:val="0"/>
        <w:sz w:val="24"/>
        <w:sz w:val="24"/>
        <w:i w:val="false"/>
        <w:u w:val="none" w:color="000000"/>
        <w:b/>
        <w:shd w:fill="auto" w:val="clear"/>
        <w:szCs w:val="24"/>
        <w:bCs/>
        <w:rFonts w:ascii="Times New Roman" w:hAnsi="Times New Roman" w:eastAsia="Times New Roman" w:cs="Times New Roman"/>
        <w:color w:val="000000"/>
      </w:rPr>
    </w:lvl>
    <w:lvl w:ilvl="1">
      <w:start w:val="1"/>
      <w:numFmt w:val="lowerLetter"/>
      <w:lvlText w:val="%2"/>
      <w:lvlJc w:val="left"/>
      <w:pPr>
        <w:tabs>
          <w:tab w:val="num" w:pos="0"/>
        </w:tabs>
        <w:ind w:left="130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2">
      <w:start w:val="1"/>
      <w:numFmt w:val="lowerRoman"/>
      <w:lvlText w:val="%3"/>
      <w:lvlJc w:val="left"/>
      <w:pPr>
        <w:tabs>
          <w:tab w:val="num" w:pos="0"/>
        </w:tabs>
        <w:ind w:left="202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3">
      <w:start w:val="1"/>
      <w:numFmt w:val="decimal"/>
      <w:lvlText w:val="%4"/>
      <w:lvlJc w:val="left"/>
      <w:pPr>
        <w:tabs>
          <w:tab w:val="num" w:pos="0"/>
        </w:tabs>
        <w:ind w:left="274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4">
      <w:start w:val="1"/>
      <w:numFmt w:val="lowerLetter"/>
      <w:lvlText w:val="%5"/>
      <w:lvlJc w:val="left"/>
      <w:pPr>
        <w:tabs>
          <w:tab w:val="num" w:pos="0"/>
        </w:tabs>
        <w:ind w:left="346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5">
      <w:start w:val="1"/>
      <w:numFmt w:val="lowerRoman"/>
      <w:lvlText w:val="%6"/>
      <w:lvlJc w:val="left"/>
      <w:pPr>
        <w:tabs>
          <w:tab w:val="num" w:pos="0"/>
        </w:tabs>
        <w:ind w:left="418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6">
      <w:start w:val="1"/>
      <w:numFmt w:val="decimal"/>
      <w:lvlText w:val="%7"/>
      <w:lvlJc w:val="left"/>
      <w:pPr>
        <w:tabs>
          <w:tab w:val="num" w:pos="0"/>
        </w:tabs>
        <w:ind w:left="490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7">
      <w:start w:val="1"/>
      <w:numFmt w:val="lowerLetter"/>
      <w:lvlText w:val="%8"/>
      <w:lvlJc w:val="left"/>
      <w:pPr>
        <w:tabs>
          <w:tab w:val="num" w:pos="0"/>
        </w:tabs>
        <w:ind w:left="562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8">
      <w:start w:val="1"/>
      <w:numFmt w:val="lowerRoman"/>
      <w:lvlText w:val="%9"/>
      <w:lvlJc w:val="left"/>
      <w:pPr>
        <w:tabs>
          <w:tab w:val="num" w:pos="0"/>
        </w:tabs>
        <w:ind w:left="6341"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abstractNum>
  <w:abstractNum w:abstractNumId="39">
    <w:lvl w:ilvl="0">
      <w:start w:val="1"/>
      <w:numFmt w:val="decimal"/>
      <w:lvlText w:val="%1."/>
      <w:lvlJc w:val="left"/>
      <w:pPr>
        <w:tabs>
          <w:tab w:val="num" w:pos="0"/>
        </w:tabs>
        <w:ind w:left="668"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1">
      <w:start w:val="1"/>
      <w:numFmt w:val="decimal"/>
      <w:lvlText w:val="%2)"/>
      <w:lvlJc w:val="left"/>
      <w:pPr>
        <w:tabs>
          <w:tab w:val="num" w:pos="0"/>
        </w:tabs>
        <w:ind w:left="443"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2">
      <w:start w:val="1"/>
      <w:numFmt w:val="lowerRoman"/>
      <w:lvlText w:val="%3"/>
      <w:lvlJc w:val="left"/>
      <w:pPr>
        <w:tabs>
          <w:tab w:val="num" w:pos="0"/>
        </w:tabs>
        <w:ind w:left="1872"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3">
      <w:start w:val="1"/>
      <w:numFmt w:val="decimal"/>
      <w:lvlText w:val="%4"/>
      <w:lvlJc w:val="left"/>
      <w:pPr>
        <w:tabs>
          <w:tab w:val="num" w:pos="0"/>
        </w:tabs>
        <w:ind w:left="2592"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4">
      <w:start w:val="1"/>
      <w:numFmt w:val="lowerLetter"/>
      <w:lvlText w:val="%5"/>
      <w:lvlJc w:val="left"/>
      <w:pPr>
        <w:tabs>
          <w:tab w:val="num" w:pos="0"/>
        </w:tabs>
        <w:ind w:left="3312"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5">
      <w:start w:val="1"/>
      <w:numFmt w:val="lowerRoman"/>
      <w:lvlText w:val="%6"/>
      <w:lvlJc w:val="left"/>
      <w:pPr>
        <w:tabs>
          <w:tab w:val="num" w:pos="0"/>
        </w:tabs>
        <w:ind w:left="4032"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6">
      <w:start w:val="1"/>
      <w:numFmt w:val="decimal"/>
      <w:lvlText w:val="%7"/>
      <w:lvlJc w:val="left"/>
      <w:pPr>
        <w:tabs>
          <w:tab w:val="num" w:pos="0"/>
        </w:tabs>
        <w:ind w:left="4752"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7">
      <w:start w:val="1"/>
      <w:numFmt w:val="lowerLetter"/>
      <w:lvlText w:val="%8"/>
      <w:lvlJc w:val="left"/>
      <w:pPr>
        <w:tabs>
          <w:tab w:val="num" w:pos="0"/>
        </w:tabs>
        <w:ind w:left="5472"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8">
      <w:start w:val="1"/>
      <w:numFmt w:val="lowerRoman"/>
      <w:lvlText w:val="%9"/>
      <w:lvlJc w:val="left"/>
      <w:pPr>
        <w:tabs>
          <w:tab w:val="num" w:pos="0"/>
        </w:tabs>
        <w:ind w:left="6192"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abstractNum>
  <w:abstractNum w:abstractNumId="40">
    <w:lvl w:ilvl="0">
      <w:start w:val="1"/>
      <w:numFmt w:val="decimal"/>
      <w:lvlText w:val="%1"/>
      <w:lvlJc w:val="left"/>
      <w:pPr>
        <w:tabs>
          <w:tab w:val="num" w:pos="0"/>
        </w:tabs>
        <w:ind w:left="36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1">
      <w:start w:val="4"/>
      <w:numFmt w:val="decimal"/>
      <w:lvlText w:val="%2)"/>
      <w:lvlJc w:val="left"/>
      <w:pPr>
        <w:tabs>
          <w:tab w:val="num" w:pos="0"/>
        </w:tabs>
        <w:ind w:left="428"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2">
      <w:start w:val="1"/>
      <w:numFmt w:val="lowerRoman"/>
      <w:lvlText w:val="%3"/>
      <w:lvlJc w:val="left"/>
      <w:pPr>
        <w:tabs>
          <w:tab w:val="num" w:pos="0"/>
        </w:tabs>
        <w:ind w:left="194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3">
      <w:start w:val="1"/>
      <w:numFmt w:val="decimal"/>
      <w:lvlText w:val="%4"/>
      <w:lvlJc w:val="left"/>
      <w:pPr>
        <w:tabs>
          <w:tab w:val="num" w:pos="0"/>
        </w:tabs>
        <w:ind w:left="266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4">
      <w:start w:val="1"/>
      <w:numFmt w:val="lowerLetter"/>
      <w:lvlText w:val="%5"/>
      <w:lvlJc w:val="left"/>
      <w:pPr>
        <w:tabs>
          <w:tab w:val="num" w:pos="0"/>
        </w:tabs>
        <w:ind w:left="338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5">
      <w:start w:val="1"/>
      <w:numFmt w:val="lowerRoman"/>
      <w:lvlText w:val="%6"/>
      <w:lvlJc w:val="left"/>
      <w:pPr>
        <w:tabs>
          <w:tab w:val="num" w:pos="0"/>
        </w:tabs>
        <w:ind w:left="410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6">
      <w:start w:val="1"/>
      <w:numFmt w:val="decimal"/>
      <w:lvlText w:val="%7"/>
      <w:lvlJc w:val="left"/>
      <w:pPr>
        <w:tabs>
          <w:tab w:val="num" w:pos="0"/>
        </w:tabs>
        <w:ind w:left="482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7">
      <w:start w:val="1"/>
      <w:numFmt w:val="lowerLetter"/>
      <w:lvlText w:val="%8"/>
      <w:lvlJc w:val="left"/>
      <w:pPr>
        <w:tabs>
          <w:tab w:val="num" w:pos="0"/>
        </w:tabs>
        <w:ind w:left="554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8">
      <w:start w:val="1"/>
      <w:numFmt w:val="lowerRoman"/>
      <w:lvlText w:val="%9"/>
      <w:lvlJc w:val="left"/>
      <w:pPr>
        <w:tabs>
          <w:tab w:val="num" w:pos="0"/>
        </w:tabs>
        <w:ind w:left="626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abstractNum>
  <w:abstractNum w:abstractNumId="41">
    <w:lvl w:ilvl="0">
      <w:start w:val="2"/>
      <w:numFmt w:val="decimal"/>
      <w:lvlText w:val="%1)"/>
      <w:lvlJc w:val="left"/>
      <w:pPr>
        <w:tabs>
          <w:tab w:val="num" w:pos="0"/>
        </w:tabs>
        <w:ind w:left="428"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1">
      <w:start w:val="1"/>
      <w:numFmt w:val="lowerLetter"/>
      <w:lvlText w:val="%2"/>
      <w:lvlJc w:val="left"/>
      <w:pPr>
        <w:tabs>
          <w:tab w:val="num" w:pos="0"/>
        </w:tabs>
        <w:ind w:left="146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2">
      <w:start w:val="1"/>
      <w:numFmt w:val="lowerRoman"/>
      <w:lvlText w:val="%3"/>
      <w:lvlJc w:val="left"/>
      <w:pPr>
        <w:tabs>
          <w:tab w:val="num" w:pos="0"/>
        </w:tabs>
        <w:ind w:left="218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3">
      <w:start w:val="1"/>
      <w:numFmt w:val="decimal"/>
      <w:lvlText w:val="%4"/>
      <w:lvlJc w:val="left"/>
      <w:pPr>
        <w:tabs>
          <w:tab w:val="num" w:pos="0"/>
        </w:tabs>
        <w:ind w:left="290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4">
      <w:start w:val="1"/>
      <w:numFmt w:val="lowerLetter"/>
      <w:lvlText w:val="%5"/>
      <w:lvlJc w:val="left"/>
      <w:pPr>
        <w:tabs>
          <w:tab w:val="num" w:pos="0"/>
        </w:tabs>
        <w:ind w:left="362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5">
      <w:start w:val="1"/>
      <w:numFmt w:val="lowerRoman"/>
      <w:lvlText w:val="%6"/>
      <w:lvlJc w:val="left"/>
      <w:pPr>
        <w:tabs>
          <w:tab w:val="num" w:pos="0"/>
        </w:tabs>
        <w:ind w:left="434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6">
      <w:start w:val="1"/>
      <w:numFmt w:val="decimal"/>
      <w:lvlText w:val="%7"/>
      <w:lvlJc w:val="left"/>
      <w:pPr>
        <w:tabs>
          <w:tab w:val="num" w:pos="0"/>
        </w:tabs>
        <w:ind w:left="506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7">
      <w:start w:val="1"/>
      <w:numFmt w:val="lowerLetter"/>
      <w:lvlText w:val="%8"/>
      <w:lvlJc w:val="left"/>
      <w:pPr>
        <w:tabs>
          <w:tab w:val="num" w:pos="0"/>
        </w:tabs>
        <w:ind w:left="578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8">
      <w:start w:val="1"/>
      <w:numFmt w:val="lowerRoman"/>
      <w:lvlText w:val="%9"/>
      <w:lvlJc w:val="left"/>
      <w:pPr>
        <w:tabs>
          <w:tab w:val="num" w:pos="0"/>
        </w:tabs>
        <w:ind w:left="6506"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abstractNum>
  <w:abstractNum w:abstractNumId="42">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3">
    <w:lvl w:ilvl="0">
      <w:start w:val="1"/>
      <w:numFmt w:val="decimal"/>
      <w:lvlText w:val="%1)"/>
      <w:lvlJc w:val="left"/>
      <w:pPr>
        <w:tabs>
          <w:tab w:val="num" w:pos="0"/>
        </w:tabs>
        <w:ind w:left="0" w:hanging="0"/>
      </w:pPr>
      <w:rPr>
        <w:smallCaps w:val="false"/>
        <w:caps w:val="false"/>
        <w:dstrike w:val="false"/>
        <w:strike w:val="false"/>
        <w:sz w:val="26"/>
        <w:spacing w:val="0"/>
        <w:i w:val="false"/>
        <w:u w:val="none"/>
        <w:b w:val="false"/>
        <w:shd w:fill="auto" w:val="clear"/>
        <w:szCs w:val="26"/>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4">
    <w:lvl w:ilvl="0">
      <w:start w:val="1"/>
      <w:numFmt w:val="bullet"/>
      <w:lvlText w:val="V"/>
      <w:lvlJc w:val="left"/>
      <w:pPr>
        <w:tabs>
          <w:tab w:val="num" w:pos="0"/>
        </w:tabs>
        <w:ind w:left="0" w:hanging="0"/>
      </w:pPr>
      <w:rPr>
        <w:rFonts w:ascii="Times New Roman" w:hAnsi="Times New Roman" w:cs="Times New Roman" w:hint="default"/>
        <w:smallCaps w:val="false"/>
        <w:caps w:val="false"/>
        <w:dstrike w:val="false"/>
        <w:strike w:val="false"/>
        <w:sz w:val="24"/>
        <w:spacing w:val="0"/>
        <w:i/>
        <w:u w:val="none"/>
        <w:b w:val="false"/>
        <w:shd w:fill="auto" w:val="clear"/>
        <w:szCs w:val="24"/>
        <w:iCs/>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5">
    <w:lvl w:ilvl="0">
      <w:start w:val="1"/>
      <w:numFmt w:val="bullet"/>
      <w:lvlText w:val="V"/>
      <w:lvlJc w:val="left"/>
      <w:pPr>
        <w:tabs>
          <w:tab w:val="num" w:pos="0"/>
        </w:tabs>
        <w:ind w:left="0" w:hanging="0"/>
      </w:pPr>
      <w:rPr>
        <w:rFonts w:ascii="Times New Roman" w:hAnsi="Times New Roman" w:cs="Times New Roman" w:hint="default"/>
        <w:smallCaps w:val="false"/>
        <w:caps w:val="false"/>
        <w:dstrike w:val="false"/>
        <w:strike w:val="false"/>
        <w:sz w:val="24"/>
        <w:spacing w:val="0"/>
        <w:i/>
        <w:u w:val="none"/>
        <w:b w:val="false"/>
        <w:shd w:fill="auto" w:val="clear"/>
        <w:szCs w:val="24"/>
        <w:iCs/>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6">
    <w:lvl w:ilvl="0">
      <w:start w:val="1"/>
      <w:numFmt w:val="bullet"/>
      <w:lvlText w:val="V"/>
      <w:lvlJc w:val="left"/>
      <w:pPr>
        <w:tabs>
          <w:tab w:val="num" w:pos="0"/>
        </w:tabs>
        <w:ind w:left="0" w:hanging="0"/>
      </w:pPr>
      <w:rPr>
        <w:rFonts w:ascii="Times New Roman" w:hAnsi="Times New Roman" w:cs="Times New Roman" w:hint="default"/>
        <w:smallCaps w:val="false"/>
        <w:caps w:val="false"/>
        <w:dstrike w:val="false"/>
        <w:strike w:val="false"/>
        <w:sz w:val="24"/>
        <w:spacing w:val="0"/>
        <w:i/>
        <w:u w:val="none"/>
        <w:b w:val="false"/>
        <w:shd w:fill="auto" w:val="clear"/>
        <w:szCs w:val="24"/>
        <w:iCs/>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7">
    <w:lvl w:ilvl="0">
      <w:start w:val="1"/>
      <w:numFmt w:val="bullet"/>
      <w:lvlText w:val="V"/>
      <w:lvlJc w:val="left"/>
      <w:pPr>
        <w:tabs>
          <w:tab w:val="num" w:pos="0"/>
        </w:tabs>
        <w:ind w:left="0" w:hanging="0"/>
      </w:pPr>
      <w:rPr>
        <w:rFonts w:ascii="Times New Roman" w:hAnsi="Times New Roman" w:cs="Times New Roman" w:hint="default"/>
        <w:smallCaps w:val="false"/>
        <w:caps w:val="false"/>
        <w:dstrike w:val="false"/>
        <w:strike w:val="false"/>
        <w:sz w:val="24"/>
        <w:spacing w:val="0"/>
        <w:i w:val="false"/>
        <w:u w:val="none"/>
        <w:b w:val="false"/>
        <w:shd w:fill="auto" w:val="clear"/>
        <w:szCs w:val="24"/>
        <w:iCs w:val="false"/>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8">
    <w:lvl w:ilvl="0">
      <w:start w:val="1"/>
      <w:numFmt w:val="bullet"/>
      <w:lvlText w:val="V"/>
      <w:lvlJc w:val="left"/>
      <w:pPr>
        <w:tabs>
          <w:tab w:val="num" w:pos="0"/>
        </w:tabs>
        <w:ind w:left="0" w:hanging="0"/>
      </w:pPr>
      <w:rPr>
        <w:rFonts w:ascii="Times New Roman" w:hAnsi="Times New Roman" w:cs="Times New Roman" w:hint="default"/>
        <w:smallCaps w:val="false"/>
        <w:caps w:val="false"/>
        <w:dstrike w:val="false"/>
        <w:strike w:val="false"/>
        <w:sz w:val="24"/>
        <w:spacing w:val="0"/>
        <w:i/>
        <w:u w:val="none"/>
        <w:b w:val="false"/>
        <w:shd w:fill="auto" w:val="clear"/>
        <w:szCs w:val="24"/>
        <w:iCs/>
        <w:bCs w:val="false"/>
        <w:w w:val="100"/>
        <w:color w:val="000000"/>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9">
    <w:lvl w:ilvl="0">
      <w:start w:val="2"/>
      <w:numFmt w:val="decimal"/>
      <w:lvlText w:val="%1"/>
      <w:lvlJc w:val="left"/>
      <w:pPr>
        <w:tabs>
          <w:tab w:val="num" w:pos="0"/>
        </w:tabs>
        <w:ind w:left="360" w:hanging="360"/>
      </w:pPr>
      <w:rPr>
        <w:b/>
      </w:rPr>
    </w:lvl>
    <w:lvl w:ilvl="1">
      <w:start w:val="3"/>
      <w:numFmt w:val="decimal"/>
      <w:lvlText w:val="%1.%2"/>
      <w:lvlJc w:val="left"/>
      <w:pPr>
        <w:tabs>
          <w:tab w:val="num" w:pos="0"/>
        </w:tabs>
        <w:ind w:left="521" w:hanging="360"/>
      </w:pPr>
      <w:rPr>
        <w:b/>
      </w:rPr>
    </w:lvl>
    <w:lvl w:ilvl="2">
      <w:start w:val="1"/>
      <w:numFmt w:val="decimal"/>
      <w:lvlText w:val="%1.%2.%3"/>
      <w:lvlJc w:val="left"/>
      <w:pPr>
        <w:tabs>
          <w:tab w:val="num" w:pos="0"/>
        </w:tabs>
        <w:ind w:left="1042" w:hanging="720"/>
      </w:pPr>
      <w:rPr>
        <w:b/>
      </w:rPr>
    </w:lvl>
    <w:lvl w:ilvl="3">
      <w:start w:val="1"/>
      <w:numFmt w:val="decimal"/>
      <w:lvlText w:val="%1.%2.%3.%4"/>
      <w:lvlJc w:val="left"/>
      <w:pPr>
        <w:tabs>
          <w:tab w:val="num" w:pos="0"/>
        </w:tabs>
        <w:ind w:left="1563" w:hanging="1080"/>
      </w:pPr>
      <w:rPr>
        <w:b/>
      </w:rPr>
    </w:lvl>
    <w:lvl w:ilvl="4">
      <w:start w:val="1"/>
      <w:numFmt w:val="decimal"/>
      <w:lvlText w:val="%1.%2.%3.%4.%5"/>
      <w:lvlJc w:val="left"/>
      <w:pPr>
        <w:tabs>
          <w:tab w:val="num" w:pos="0"/>
        </w:tabs>
        <w:ind w:left="1724" w:hanging="1080"/>
      </w:pPr>
      <w:rPr>
        <w:b/>
      </w:rPr>
    </w:lvl>
    <w:lvl w:ilvl="5">
      <w:start w:val="1"/>
      <w:numFmt w:val="decimal"/>
      <w:lvlText w:val="%1.%2.%3.%4.%5.%6"/>
      <w:lvlJc w:val="left"/>
      <w:pPr>
        <w:tabs>
          <w:tab w:val="num" w:pos="0"/>
        </w:tabs>
        <w:ind w:left="2245" w:hanging="1440"/>
      </w:pPr>
      <w:rPr>
        <w:b/>
      </w:rPr>
    </w:lvl>
    <w:lvl w:ilvl="6">
      <w:start w:val="1"/>
      <w:numFmt w:val="decimal"/>
      <w:lvlText w:val="%1.%2.%3.%4.%5.%6.%7"/>
      <w:lvlJc w:val="left"/>
      <w:pPr>
        <w:tabs>
          <w:tab w:val="num" w:pos="0"/>
        </w:tabs>
        <w:ind w:left="2406" w:hanging="1440"/>
      </w:pPr>
      <w:rPr>
        <w:b/>
      </w:rPr>
    </w:lvl>
    <w:lvl w:ilvl="7">
      <w:start w:val="1"/>
      <w:numFmt w:val="decimal"/>
      <w:lvlText w:val="%1.%2.%3.%4.%5.%6.%7.%8"/>
      <w:lvlJc w:val="left"/>
      <w:pPr>
        <w:tabs>
          <w:tab w:val="num" w:pos="0"/>
        </w:tabs>
        <w:ind w:left="2927" w:hanging="1800"/>
      </w:pPr>
      <w:rPr>
        <w:b/>
      </w:rPr>
    </w:lvl>
    <w:lvl w:ilvl="8">
      <w:start w:val="1"/>
      <w:numFmt w:val="decimal"/>
      <w:lvlText w:val="%1.%2.%3.%4.%5.%6.%7.%8.%9"/>
      <w:lvlJc w:val="left"/>
      <w:pPr>
        <w:tabs>
          <w:tab w:val="num" w:pos="0"/>
        </w:tabs>
        <w:ind w:left="3448" w:hanging="2160"/>
      </w:pPr>
      <w:rPr>
        <w:b/>
      </w:rPr>
    </w:lvl>
  </w:abstractNum>
  <w:abstractNum w:abstractNumId="50">
    <w:lvl w:ilvl="0">
      <w:start w:val="2"/>
      <w:numFmt w:val="decimal"/>
      <w:lvlText w:val="%1"/>
      <w:lvlJc w:val="left"/>
      <w:pPr>
        <w:tabs>
          <w:tab w:val="num" w:pos="0"/>
        </w:tabs>
        <w:ind w:left="360" w:hanging="360"/>
      </w:pPr>
      <w:rPr/>
    </w:lvl>
    <w:lvl w:ilvl="1">
      <w:start w:val="6"/>
      <w:numFmt w:val="decimal"/>
      <w:lvlText w:val="%1.%2"/>
      <w:lvlJc w:val="left"/>
      <w:pPr>
        <w:tabs>
          <w:tab w:val="num" w:pos="0"/>
        </w:tabs>
        <w:ind w:left="521" w:hanging="360"/>
      </w:pPr>
      <w:rPr/>
    </w:lvl>
    <w:lvl w:ilvl="2">
      <w:start w:val="1"/>
      <w:numFmt w:val="decimal"/>
      <w:lvlText w:val="%1.%2.%3"/>
      <w:lvlJc w:val="left"/>
      <w:pPr>
        <w:tabs>
          <w:tab w:val="num" w:pos="0"/>
        </w:tabs>
        <w:ind w:left="1042" w:hanging="720"/>
      </w:pPr>
      <w:rPr/>
    </w:lvl>
    <w:lvl w:ilvl="3">
      <w:start w:val="1"/>
      <w:numFmt w:val="decimal"/>
      <w:lvlText w:val="%1.%2.%3.%4"/>
      <w:lvlJc w:val="left"/>
      <w:pPr>
        <w:tabs>
          <w:tab w:val="num" w:pos="0"/>
        </w:tabs>
        <w:ind w:left="1563" w:hanging="1080"/>
      </w:pPr>
      <w:rPr/>
    </w:lvl>
    <w:lvl w:ilvl="4">
      <w:start w:val="1"/>
      <w:numFmt w:val="decimal"/>
      <w:lvlText w:val="%1.%2.%3.%4.%5"/>
      <w:lvlJc w:val="left"/>
      <w:pPr>
        <w:tabs>
          <w:tab w:val="num" w:pos="0"/>
        </w:tabs>
        <w:ind w:left="1724" w:hanging="1080"/>
      </w:pPr>
      <w:rPr/>
    </w:lvl>
    <w:lvl w:ilvl="5">
      <w:start w:val="1"/>
      <w:numFmt w:val="decimal"/>
      <w:lvlText w:val="%1.%2.%3.%4.%5.%6"/>
      <w:lvlJc w:val="left"/>
      <w:pPr>
        <w:tabs>
          <w:tab w:val="num" w:pos="0"/>
        </w:tabs>
        <w:ind w:left="2245" w:hanging="1440"/>
      </w:pPr>
      <w:rPr/>
    </w:lvl>
    <w:lvl w:ilvl="6">
      <w:start w:val="1"/>
      <w:numFmt w:val="decimal"/>
      <w:lvlText w:val="%1.%2.%3.%4.%5.%6.%7"/>
      <w:lvlJc w:val="left"/>
      <w:pPr>
        <w:tabs>
          <w:tab w:val="num" w:pos="0"/>
        </w:tabs>
        <w:ind w:left="2406" w:hanging="1440"/>
      </w:pPr>
      <w:rPr/>
    </w:lvl>
    <w:lvl w:ilvl="7">
      <w:start w:val="1"/>
      <w:numFmt w:val="decimal"/>
      <w:lvlText w:val="%1.%2.%3.%4.%5.%6.%7.%8"/>
      <w:lvlJc w:val="left"/>
      <w:pPr>
        <w:tabs>
          <w:tab w:val="num" w:pos="0"/>
        </w:tabs>
        <w:ind w:left="2927" w:hanging="1800"/>
      </w:pPr>
      <w:rPr/>
    </w:lvl>
    <w:lvl w:ilvl="8">
      <w:start w:val="1"/>
      <w:numFmt w:val="decimal"/>
      <w:lvlText w:val="%1.%2.%3.%4.%5.%6.%7.%8.%9"/>
      <w:lvlJc w:val="left"/>
      <w:pPr>
        <w:tabs>
          <w:tab w:val="num" w:pos="0"/>
        </w:tabs>
        <w:ind w:left="3448" w:hanging="2160"/>
      </w:pPr>
      <w:rPr/>
    </w:lvl>
  </w:abstractNum>
  <w:abstractNum w:abstractNumId="51">
    <w:lvl w:ilvl="0">
      <w:start w:val="3"/>
      <w:numFmt w:val="decimal"/>
      <w:lvlText w:val="%1"/>
      <w:lvlJc w:val="left"/>
      <w:pPr>
        <w:tabs>
          <w:tab w:val="num" w:pos="0"/>
        </w:tabs>
        <w:ind w:left="360" w:hanging="360"/>
      </w:pPr>
      <w:rPr/>
    </w:lvl>
    <w:lvl w:ilvl="1">
      <w:start w:val="3"/>
      <w:numFmt w:val="decimal"/>
      <w:lvlText w:val="%1.%2"/>
      <w:lvlJc w:val="left"/>
      <w:pPr>
        <w:tabs>
          <w:tab w:val="num" w:pos="0"/>
        </w:tabs>
        <w:ind w:left="720" w:hanging="360"/>
      </w:pPr>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600" w:hanging="144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5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w="http://schemas.openxmlformats.org/wordprocessingml/2006/main">
  <w:zoom w:percent="140"/>
  <w:defaultTabStop w:val="708"/>
  <w:autoHyphenation w:val="true"/>
  <w:compat>
    <w:doNotExpandShiftReturn/>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Microsoft Sans Serif" w:hAnsi="Microsoft Sans Serif" w:eastAsia="Microsoft Sans Serif" w:cs="Microsoft Sans Serif"/>
        <w:sz w:val="24"/>
        <w:szCs w:val="24"/>
        <w:lang w:val="ru-RU" w:eastAsia="ru-RU" w:bidi="ru-RU"/>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e5174"/>
    <w:pPr>
      <w:widowControl w:val="false"/>
      <w:bidi w:val="0"/>
      <w:spacing w:before="0" w:after="0"/>
      <w:jc w:val="left"/>
    </w:pPr>
    <w:rPr>
      <w:rFonts w:ascii="Microsoft Sans Serif" w:hAnsi="Microsoft Sans Serif" w:eastAsia="Microsoft Sans Serif" w:cs="Microsoft Sans Serif"/>
      <w:color w:val="000000"/>
      <w:kern w:val="0"/>
      <w:sz w:val="24"/>
      <w:szCs w:val="24"/>
      <w:lang w:val="ru-RU" w:eastAsia="ru-RU" w:bidi="ru-RU"/>
    </w:rPr>
  </w:style>
  <w:style w:type="paragraph" w:styleId="Heading1">
    <w:name w:val="Heading 1"/>
    <w:basedOn w:val="Normal"/>
    <w:next w:val="Normal"/>
    <w:link w:val="11"/>
    <w:uiPriority w:val="9"/>
    <w:qFormat/>
    <w:rsid w:val="00c81103"/>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next w:val="Normal"/>
    <w:link w:val="22"/>
    <w:uiPriority w:val="9"/>
    <w:unhideWhenUsed/>
    <w:qFormat/>
    <w:rsid w:val="001c1bb0"/>
    <w:pPr>
      <w:keepNext w:val="true"/>
      <w:keepLines/>
      <w:widowControl/>
      <w:bidi w:val="0"/>
      <w:spacing w:lineRule="auto" w:line="271" w:before="0" w:after="5"/>
      <w:ind w:hanging="10" w:left="10" w:right="3793"/>
      <w:jc w:val="both"/>
      <w:outlineLvl w:val="1"/>
    </w:pPr>
    <w:rPr>
      <w:rFonts w:ascii="Times New Roman" w:hAnsi="Times New Roman" w:eastAsia="Times New Roman" w:cs="Times New Roman"/>
      <w:b/>
      <w:color w:val="000000"/>
      <w:kern w:val="0"/>
      <w:sz w:val="24"/>
      <w:szCs w:val="22"/>
      <w:lang w:bidi="ar-SA" w:val="ru-RU" w:eastAsia="ru-RU"/>
    </w:rPr>
  </w:style>
  <w:style w:type="character" w:styleId="DefaultParagraphFont" w:default="1">
    <w:name w:val="Default Paragraph Font"/>
    <w:uiPriority w:val="1"/>
    <w:semiHidden/>
    <w:unhideWhenUsed/>
    <w:qFormat/>
    <w:rPr/>
  </w:style>
  <w:style w:type="character" w:styleId="Style12" w:customStyle="1">
    <w:name w:val="Сноска_"/>
    <w:basedOn w:val="DefaultParagraphFont"/>
    <w:link w:val="FootnoteText"/>
    <w:qFormat/>
    <w:rPr>
      <w:rFonts w:ascii="Times New Roman" w:hAnsi="Times New Roman" w:eastAsia="Times New Roman" w:cs="Times New Roman"/>
      <w:b w:val="false"/>
      <w:bCs w:val="false"/>
      <w:i w:val="false"/>
      <w:iCs w:val="false"/>
      <w:caps w:val="false"/>
      <w:smallCaps w:val="false"/>
      <w:strike w:val="false"/>
      <w:dstrike w:val="false"/>
      <w:sz w:val="18"/>
      <w:szCs w:val="18"/>
      <w:u w:val="none"/>
      <w:shd w:fill="auto" w:val="clear"/>
    </w:rPr>
  </w:style>
  <w:style w:type="character" w:styleId="4" w:customStyle="1">
    <w:name w:val="Основной текст (4)_"/>
    <w:basedOn w:val="DefaultParagraphFont"/>
    <w:link w:val="41"/>
    <w:qFormat/>
    <w:rPr>
      <w:rFonts w:ascii="Calibri" w:hAnsi="Calibri" w:eastAsia="Calibri" w:cs="Calibri"/>
      <w:b w:val="false"/>
      <w:bCs w:val="false"/>
      <w:i w:val="false"/>
      <w:iCs w:val="false"/>
      <w:caps w:val="false"/>
      <w:smallCaps w:val="false"/>
      <w:strike w:val="false"/>
      <w:dstrike w:val="false"/>
      <w:color w:val="565969"/>
      <w:sz w:val="22"/>
      <w:szCs w:val="22"/>
      <w:u w:val="none"/>
      <w:shd w:fill="auto" w:val="clear"/>
    </w:rPr>
  </w:style>
  <w:style w:type="character" w:styleId="2" w:customStyle="1">
    <w:name w:val="Основной текст (2)_"/>
    <w:basedOn w:val="DefaultParagraphFont"/>
    <w:link w:val="24"/>
    <w:qFormat/>
    <w:rPr>
      <w:rFonts w:ascii="Times New Roman" w:hAnsi="Times New Roman" w:eastAsia="Times New Roman" w:cs="Times New Roman"/>
      <w:b/>
      <w:bCs/>
      <w:i w:val="false"/>
      <w:iCs w:val="false"/>
      <w:caps w:val="false"/>
      <w:smallCaps w:val="false"/>
      <w:strike w:val="false"/>
      <w:dstrike w:val="false"/>
      <w:color w:val="4B4B4E"/>
      <w:u w:val="none"/>
      <w:shd w:fill="auto" w:val="clear"/>
    </w:rPr>
  </w:style>
  <w:style w:type="character" w:styleId="3" w:customStyle="1">
    <w:name w:val="Основной текст (3)_"/>
    <w:basedOn w:val="DefaultParagraphFont"/>
    <w:link w:val="31"/>
    <w:qFormat/>
    <w:rPr>
      <w:rFonts w:ascii="Times New Roman" w:hAnsi="Times New Roman" w:eastAsia="Times New Roman" w:cs="Times New Roman"/>
      <w:b w:val="false"/>
      <w:bCs w:val="false"/>
      <w:i w:val="false"/>
      <w:iCs w:val="false"/>
      <w:caps w:val="false"/>
      <w:smallCaps w:val="false"/>
      <w:strike w:val="false"/>
      <w:dstrike w:val="false"/>
      <w:color w:val="565969"/>
      <w:sz w:val="20"/>
      <w:szCs w:val="20"/>
      <w:u w:val="none"/>
      <w:shd w:fill="auto" w:val="clear"/>
    </w:rPr>
  </w:style>
  <w:style w:type="character" w:styleId="5" w:customStyle="1">
    <w:name w:val="Основной текст (5)_"/>
    <w:basedOn w:val="DefaultParagraphFont"/>
    <w:link w:val="51"/>
    <w:qFormat/>
    <w:rPr>
      <w:rFonts w:ascii="Times New Roman" w:hAnsi="Times New Roman" w:eastAsia="Times New Roman" w:cs="Times New Roman"/>
      <w:b w:val="false"/>
      <w:bCs w:val="false"/>
      <w:i w:val="false"/>
      <w:iCs w:val="false"/>
      <w:caps w:val="false"/>
      <w:smallCaps w:val="false"/>
      <w:strike w:val="false"/>
      <w:dstrike w:val="false"/>
      <w:color w:val="A6AEC2"/>
      <w:sz w:val="18"/>
      <w:szCs w:val="18"/>
      <w:u w:val="none"/>
      <w:shd w:fill="auto" w:val="clear"/>
    </w:rPr>
  </w:style>
  <w:style w:type="character" w:styleId="Style13" w:customStyle="1">
    <w:name w:val="Другое_"/>
    <w:basedOn w:val="DefaultParagraphFont"/>
    <w:link w:val="Style21"/>
    <w:qFormat/>
    <w:rPr>
      <w:rFonts w:ascii="Times New Roman" w:hAnsi="Times New Roman" w:eastAsia="Times New Roman" w:cs="Times New Roman"/>
      <w:b w:val="false"/>
      <w:bCs w:val="false"/>
      <w:i w:val="false"/>
      <w:iCs w:val="false"/>
      <w:caps w:val="false"/>
      <w:smallCaps w:val="false"/>
      <w:strike w:val="false"/>
      <w:dstrike w:val="false"/>
      <w:sz w:val="28"/>
      <w:szCs w:val="28"/>
      <w:u w:val="none"/>
      <w:shd w:fill="auto" w:val="clear"/>
    </w:rPr>
  </w:style>
  <w:style w:type="character" w:styleId="21" w:customStyle="1">
    <w:name w:val="Колонтитул (2)_"/>
    <w:basedOn w:val="DefaultParagraphFont"/>
    <w:link w:val="25"/>
    <w:qFormat/>
    <w:rPr>
      <w:rFonts w:ascii="Times New Roman" w:hAnsi="Times New Roman" w:eastAsia="Times New Roman" w:cs="Times New Roman"/>
      <w:b w:val="false"/>
      <w:bCs w:val="false"/>
      <w:i w:val="false"/>
      <w:iCs w:val="false"/>
      <w:caps w:val="false"/>
      <w:smallCaps w:val="false"/>
      <w:strike w:val="false"/>
      <w:dstrike w:val="false"/>
      <w:sz w:val="20"/>
      <w:szCs w:val="20"/>
      <w:u w:val="none"/>
      <w:shd w:fill="auto" w:val="clear"/>
    </w:rPr>
  </w:style>
  <w:style w:type="character" w:styleId="Style14" w:customStyle="1">
    <w:name w:val="Основной текст_"/>
    <w:basedOn w:val="DefaultParagraphFont"/>
    <w:link w:val="12"/>
    <w:qFormat/>
    <w:rPr>
      <w:rFonts w:ascii="Times New Roman" w:hAnsi="Times New Roman" w:eastAsia="Times New Roman" w:cs="Times New Roman"/>
      <w:b w:val="false"/>
      <w:bCs w:val="false"/>
      <w:i w:val="false"/>
      <w:iCs w:val="false"/>
      <w:caps w:val="false"/>
      <w:smallCaps w:val="false"/>
      <w:strike w:val="false"/>
      <w:dstrike w:val="false"/>
      <w:sz w:val="28"/>
      <w:szCs w:val="28"/>
      <w:u w:val="none"/>
      <w:shd w:fill="auto" w:val="clear"/>
    </w:rPr>
  </w:style>
  <w:style w:type="character" w:styleId="1" w:customStyle="1">
    <w:name w:val="Заголовок №1_"/>
    <w:basedOn w:val="DefaultParagraphFont"/>
    <w:link w:val="13"/>
    <w:qFormat/>
    <w:rPr>
      <w:rFonts w:ascii="Times New Roman" w:hAnsi="Times New Roman" w:eastAsia="Times New Roman" w:cs="Times New Roman"/>
      <w:b/>
      <w:bCs/>
      <w:i w:val="false"/>
      <w:iCs w:val="false"/>
      <w:caps w:val="false"/>
      <w:smallCaps w:val="false"/>
      <w:strike w:val="false"/>
      <w:dstrike w:val="false"/>
      <w:sz w:val="28"/>
      <w:szCs w:val="28"/>
      <w:u w:val="none"/>
      <w:shd w:fill="auto" w:val="clear"/>
    </w:rPr>
  </w:style>
  <w:style w:type="character" w:styleId="Style15" w:customStyle="1">
    <w:name w:val="Подпись к таблице_"/>
    <w:basedOn w:val="DefaultParagraphFont"/>
    <w:link w:val="Style22"/>
    <w:qFormat/>
    <w:rPr>
      <w:rFonts w:ascii="Times New Roman" w:hAnsi="Times New Roman" w:eastAsia="Times New Roman" w:cs="Times New Roman"/>
      <w:b w:val="false"/>
      <w:bCs w:val="false"/>
      <w:i w:val="false"/>
      <w:iCs w:val="false"/>
      <w:caps w:val="false"/>
      <w:smallCaps w:val="false"/>
      <w:strike w:val="false"/>
      <w:dstrike w:val="false"/>
      <w:sz w:val="28"/>
      <w:szCs w:val="28"/>
      <w:u w:val="single"/>
      <w:shd w:fill="auto" w:val="clear"/>
    </w:rPr>
  </w:style>
  <w:style w:type="character" w:styleId="8" w:customStyle="1">
    <w:name w:val="Основной текст (8)_"/>
    <w:basedOn w:val="DefaultParagraphFont"/>
    <w:link w:val="81"/>
    <w:qFormat/>
    <w:rPr>
      <w:rFonts w:ascii="Arial" w:hAnsi="Arial" w:eastAsia="Arial" w:cs="Arial"/>
      <w:b w:val="false"/>
      <w:bCs w:val="false"/>
      <w:i w:val="false"/>
      <w:iCs w:val="false"/>
      <w:caps w:val="false"/>
      <w:smallCaps w:val="false"/>
      <w:strike w:val="false"/>
      <w:dstrike w:val="false"/>
      <w:color w:val="0000FF"/>
      <w:sz w:val="20"/>
      <w:szCs w:val="20"/>
      <w:u w:val="single"/>
      <w:shd w:fill="auto" w:val="clear"/>
    </w:rPr>
  </w:style>
  <w:style w:type="character" w:styleId="Style16" w:customStyle="1">
    <w:name w:val="Колонтитул_"/>
    <w:basedOn w:val="DefaultParagraphFont"/>
    <w:link w:val="Style23"/>
    <w:qFormat/>
    <w:rPr>
      <w:rFonts w:ascii="Calibri" w:hAnsi="Calibri" w:eastAsia="Calibri" w:cs="Calibri"/>
      <w:b w:val="false"/>
      <w:bCs w:val="false"/>
      <w:i w:val="false"/>
      <w:iCs w:val="false"/>
      <w:caps w:val="false"/>
      <w:smallCaps w:val="false"/>
      <w:strike w:val="false"/>
      <w:dstrike w:val="false"/>
      <w:sz w:val="22"/>
      <w:szCs w:val="22"/>
      <w:u w:val="none"/>
      <w:shd w:fill="auto" w:val="clear"/>
    </w:rPr>
  </w:style>
  <w:style w:type="character" w:styleId="Style17" w:customStyle="1">
    <w:name w:val="Нижний колонтитул Знак"/>
    <w:basedOn w:val="DefaultParagraphFont"/>
    <w:uiPriority w:val="99"/>
    <w:qFormat/>
    <w:rsid w:val="00501819"/>
    <w:rPr>
      <w:color w:val="000000"/>
    </w:rPr>
  </w:style>
  <w:style w:type="character" w:styleId="Style18" w:customStyle="1">
    <w:name w:val="Текст выноски Знак"/>
    <w:basedOn w:val="DefaultParagraphFont"/>
    <w:link w:val="BalloonText"/>
    <w:uiPriority w:val="99"/>
    <w:semiHidden/>
    <w:qFormat/>
    <w:rsid w:val="00501819"/>
    <w:rPr>
      <w:rFonts w:ascii="Segoe UI" w:hAnsi="Segoe UI" w:cs="Segoe UI"/>
      <w:color w:val="000000"/>
      <w:sz w:val="18"/>
      <w:szCs w:val="18"/>
    </w:rPr>
  </w:style>
  <w:style w:type="character" w:styleId="22" w:customStyle="1">
    <w:name w:val="Заголовок 2 Знак"/>
    <w:basedOn w:val="DefaultParagraphFont"/>
    <w:qFormat/>
    <w:rsid w:val="001c1bb0"/>
    <w:rPr>
      <w:rFonts w:ascii="Times New Roman" w:hAnsi="Times New Roman" w:eastAsia="Times New Roman" w:cs="Times New Roman"/>
      <w:b/>
      <w:color w:val="000000"/>
      <w:szCs w:val="22"/>
      <w:lang w:bidi="ar-SA"/>
    </w:rPr>
  </w:style>
  <w:style w:type="character" w:styleId="11" w:customStyle="1">
    <w:name w:val="Заголовок 1 Знак"/>
    <w:basedOn w:val="DefaultParagraphFont"/>
    <w:uiPriority w:val="9"/>
    <w:qFormat/>
    <w:rsid w:val="00c81103"/>
    <w:rPr>
      <w:rFonts w:ascii="Calibri Light" w:hAnsi="Calibri Light" w:eastAsia="" w:cs="" w:asciiTheme="majorHAnsi" w:cstheme="majorBidi" w:eastAsiaTheme="majorEastAsia" w:hAnsiTheme="majorHAnsi"/>
      <w:color w:themeColor="accent1" w:themeShade="bf" w:val="2F5496"/>
      <w:sz w:val="32"/>
      <w:szCs w:val="32"/>
    </w:rPr>
  </w:style>
  <w:style w:type="character" w:styleId="23" w:customStyle="1">
    <w:name w:val="Заголовок №2_"/>
    <w:basedOn w:val="DefaultParagraphFont"/>
    <w:link w:val="26"/>
    <w:qFormat/>
    <w:rsid w:val="00397016"/>
    <w:rPr>
      <w:rFonts w:ascii="Times New Roman" w:hAnsi="Times New Roman" w:eastAsia="Times New Roman" w:cs="Times New Roman"/>
      <w:b/>
      <w:bCs/>
    </w:rPr>
  </w:style>
  <w:style w:type="character" w:styleId="Hyperlink">
    <w:name w:val="Hyperlink"/>
    <w:basedOn w:val="DefaultParagraphFont"/>
    <w:uiPriority w:val="99"/>
    <w:rsid w:val="0014510c"/>
    <w:rPr>
      <w:color w:val="0000FF"/>
      <w:u w:val="single"/>
    </w:rPr>
  </w:style>
  <w:style w:type="character" w:styleId="FontStyle207" w:customStyle="1">
    <w:name w:val="Font Style207"/>
    <w:qFormat/>
    <w:rsid w:val="0014510c"/>
    <w:rPr>
      <w:rFonts w:ascii="Century Schoolbook" w:hAnsi="Century Schoolbook" w:cs="Century Schoolbook"/>
      <w:sz w:val="18"/>
      <w:szCs w:val="18"/>
    </w:rPr>
  </w:style>
  <w:style w:type="paragraph" w:styleId="Style19">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rPr>
  </w:style>
  <w:style w:type="paragraph" w:styleId="FootnoteText" w:customStyle="1">
    <w:name w:val="Footnote Text"/>
    <w:basedOn w:val="Normal"/>
    <w:link w:val="Style12"/>
    <w:pPr/>
    <w:rPr>
      <w:rFonts w:ascii="Times New Roman" w:hAnsi="Times New Roman" w:eastAsia="Times New Roman" w:cs="Times New Roman"/>
      <w:sz w:val="18"/>
      <w:szCs w:val="18"/>
    </w:rPr>
  </w:style>
  <w:style w:type="paragraph" w:styleId="41" w:customStyle="1">
    <w:name w:val="Основной текст (4)"/>
    <w:basedOn w:val="Normal"/>
    <w:link w:val="4"/>
    <w:qFormat/>
    <w:pPr>
      <w:spacing w:lineRule="auto" w:line="208"/>
    </w:pPr>
    <w:rPr>
      <w:rFonts w:ascii="Calibri" w:hAnsi="Calibri" w:eastAsia="Calibri" w:cs="Calibri"/>
      <w:color w:val="565969"/>
      <w:sz w:val="22"/>
      <w:szCs w:val="22"/>
    </w:rPr>
  </w:style>
  <w:style w:type="paragraph" w:styleId="24" w:customStyle="1">
    <w:name w:val="Основной текст (2)"/>
    <w:basedOn w:val="Normal"/>
    <w:link w:val="2"/>
    <w:qFormat/>
    <w:pPr>
      <w:spacing w:before="0" w:after="500"/>
      <w:jc w:val="center"/>
    </w:pPr>
    <w:rPr>
      <w:rFonts w:ascii="Times New Roman" w:hAnsi="Times New Roman" w:eastAsia="Times New Roman" w:cs="Times New Roman"/>
      <w:b/>
      <w:bCs/>
      <w:color w:val="4B4B4E"/>
    </w:rPr>
  </w:style>
  <w:style w:type="paragraph" w:styleId="31" w:customStyle="1">
    <w:name w:val="Основной текст (3)"/>
    <w:basedOn w:val="Normal"/>
    <w:link w:val="3"/>
    <w:qFormat/>
    <w:pPr>
      <w:ind w:left="1540"/>
    </w:pPr>
    <w:rPr>
      <w:rFonts w:ascii="Times New Roman" w:hAnsi="Times New Roman" w:eastAsia="Times New Roman" w:cs="Times New Roman"/>
      <w:color w:val="565969"/>
      <w:sz w:val="20"/>
      <w:szCs w:val="20"/>
    </w:rPr>
  </w:style>
  <w:style w:type="paragraph" w:styleId="51" w:customStyle="1">
    <w:name w:val="Основной текст (5)"/>
    <w:basedOn w:val="Normal"/>
    <w:link w:val="5"/>
    <w:qFormat/>
    <w:pPr>
      <w:spacing w:before="0" w:after="3080"/>
      <w:ind w:left="7640"/>
    </w:pPr>
    <w:rPr>
      <w:rFonts w:ascii="Times New Roman" w:hAnsi="Times New Roman" w:eastAsia="Times New Roman" w:cs="Times New Roman"/>
      <w:color w:val="A6AEC2"/>
      <w:sz w:val="18"/>
      <w:szCs w:val="18"/>
    </w:rPr>
  </w:style>
  <w:style w:type="paragraph" w:styleId="Style21" w:customStyle="1">
    <w:name w:val="Другое"/>
    <w:basedOn w:val="Normal"/>
    <w:link w:val="Style13"/>
    <w:qFormat/>
    <w:pPr>
      <w:spacing w:lineRule="auto" w:line="276"/>
    </w:pPr>
    <w:rPr>
      <w:rFonts w:ascii="Times New Roman" w:hAnsi="Times New Roman" w:eastAsia="Times New Roman" w:cs="Times New Roman"/>
      <w:sz w:val="28"/>
      <w:szCs w:val="28"/>
    </w:rPr>
  </w:style>
  <w:style w:type="paragraph" w:styleId="25" w:customStyle="1">
    <w:name w:val="Колонтитул (2)"/>
    <w:basedOn w:val="Normal"/>
    <w:link w:val="21"/>
    <w:qFormat/>
    <w:pPr/>
    <w:rPr>
      <w:rFonts w:ascii="Times New Roman" w:hAnsi="Times New Roman" w:eastAsia="Times New Roman" w:cs="Times New Roman"/>
      <w:sz w:val="20"/>
      <w:szCs w:val="20"/>
    </w:rPr>
  </w:style>
  <w:style w:type="paragraph" w:styleId="12" w:customStyle="1">
    <w:name w:val="Основной текст1"/>
    <w:basedOn w:val="Normal"/>
    <w:link w:val="Style14"/>
    <w:qFormat/>
    <w:pPr>
      <w:spacing w:lineRule="auto" w:line="276"/>
    </w:pPr>
    <w:rPr>
      <w:rFonts w:ascii="Times New Roman" w:hAnsi="Times New Roman" w:eastAsia="Times New Roman" w:cs="Times New Roman"/>
      <w:sz w:val="28"/>
      <w:szCs w:val="28"/>
    </w:rPr>
  </w:style>
  <w:style w:type="paragraph" w:styleId="13" w:customStyle="1">
    <w:name w:val="Заголовок №1"/>
    <w:basedOn w:val="Normal"/>
    <w:link w:val="1"/>
    <w:qFormat/>
    <w:pPr>
      <w:spacing w:lineRule="auto" w:line="276"/>
      <w:outlineLvl w:val="0"/>
    </w:pPr>
    <w:rPr>
      <w:rFonts w:ascii="Times New Roman" w:hAnsi="Times New Roman" w:eastAsia="Times New Roman" w:cs="Times New Roman"/>
      <w:b/>
      <w:bCs/>
      <w:sz w:val="28"/>
      <w:szCs w:val="28"/>
    </w:rPr>
  </w:style>
  <w:style w:type="paragraph" w:styleId="Style22" w:customStyle="1">
    <w:name w:val="Подпись к таблице"/>
    <w:basedOn w:val="Normal"/>
    <w:link w:val="Style15"/>
    <w:qFormat/>
    <w:pPr/>
    <w:rPr>
      <w:rFonts w:ascii="Times New Roman" w:hAnsi="Times New Roman" w:eastAsia="Times New Roman" w:cs="Times New Roman"/>
      <w:sz w:val="28"/>
      <w:szCs w:val="28"/>
      <w:u w:val="single"/>
    </w:rPr>
  </w:style>
  <w:style w:type="paragraph" w:styleId="81" w:customStyle="1">
    <w:name w:val="Основной текст (8)"/>
    <w:basedOn w:val="Normal"/>
    <w:link w:val="8"/>
    <w:qFormat/>
    <w:pPr>
      <w:spacing w:lineRule="auto" w:line="396"/>
      <w:ind w:firstLine="820"/>
    </w:pPr>
    <w:rPr>
      <w:rFonts w:ascii="Arial" w:hAnsi="Arial" w:eastAsia="Arial" w:cs="Arial"/>
      <w:color w:val="0000FF"/>
      <w:sz w:val="20"/>
      <w:szCs w:val="20"/>
      <w:u w:val="single"/>
    </w:rPr>
  </w:style>
  <w:style w:type="paragraph" w:styleId="Style23" w:customStyle="1">
    <w:name w:val="Колонтитул"/>
    <w:basedOn w:val="Normal"/>
    <w:link w:val="Style16"/>
    <w:qFormat/>
    <w:pPr/>
    <w:rPr>
      <w:rFonts w:ascii="Calibri" w:hAnsi="Calibri" w:eastAsia="Calibri" w:cs="Calibri"/>
      <w:sz w:val="22"/>
      <w:szCs w:val="22"/>
    </w:rPr>
  </w:style>
  <w:style w:type="paragraph" w:styleId="Footer">
    <w:name w:val="Footer"/>
    <w:basedOn w:val="Normal"/>
    <w:link w:val="Style17"/>
    <w:uiPriority w:val="99"/>
    <w:unhideWhenUsed/>
    <w:rsid w:val="00501819"/>
    <w:pPr>
      <w:tabs>
        <w:tab w:val="clear" w:pos="708"/>
        <w:tab w:val="center" w:pos="4677" w:leader="none"/>
        <w:tab w:val="right" w:pos="9355" w:leader="none"/>
      </w:tabs>
    </w:pPr>
    <w:rPr/>
  </w:style>
  <w:style w:type="paragraph" w:styleId="Revision">
    <w:name w:val="Revision"/>
    <w:uiPriority w:val="99"/>
    <w:semiHidden/>
    <w:qFormat/>
    <w:rsid w:val="00501819"/>
    <w:pPr>
      <w:widowControl/>
      <w:bidi w:val="0"/>
      <w:spacing w:before="0" w:after="0"/>
      <w:jc w:val="left"/>
    </w:pPr>
    <w:rPr>
      <w:rFonts w:ascii="Microsoft Sans Serif" w:hAnsi="Microsoft Sans Serif" w:eastAsia="Microsoft Sans Serif" w:cs="Microsoft Sans Serif"/>
      <w:color w:val="000000"/>
      <w:kern w:val="0"/>
      <w:sz w:val="24"/>
      <w:szCs w:val="24"/>
      <w:lang w:val="ru-RU" w:eastAsia="ru-RU" w:bidi="ru-RU"/>
    </w:rPr>
  </w:style>
  <w:style w:type="paragraph" w:styleId="BalloonText">
    <w:name w:val="Balloon Text"/>
    <w:basedOn w:val="Normal"/>
    <w:link w:val="Style18"/>
    <w:uiPriority w:val="99"/>
    <w:semiHidden/>
    <w:unhideWhenUsed/>
    <w:qFormat/>
    <w:rsid w:val="00501819"/>
    <w:pPr/>
    <w:rPr>
      <w:rFonts w:ascii="Segoe UI" w:hAnsi="Segoe UI" w:cs="Segoe UI"/>
      <w:sz w:val="18"/>
      <w:szCs w:val="18"/>
    </w:rPr>
  </w:style>
  <w:style w:type="paragraph" w:styleId="ListParagraph">
    <w:name w:val="List Paragraph"/>
    <w:basedOn w:val="Normal"/>
    <w:uiPriority w:val="34"/>
    <w:qFormat/>
    <w:rsid w:val="001c1bb0"/>
    <w:pPr>
      <w:spacing w:before="0" w:after="0"/>
      <w:ind w:left="720"/>
      <w:contextualSpacing/>
    </w:pPr>
    <w:rPr/>
  </w:style>
  <w:style w:type="paragraph" w:styleId="26" w:customStyle="1">
    <w:name w:val="Заголовок №2"/>
    <w:basedOn w:val="Normal"/>
    <w:link w:val="23"/>
    <w:qFormat/>
    <w:rsid w:val="00397016"/>
    <w:pPr>
      <w:outlineLvl w:val="1"/>
    </w:pPr>
    <w:rPr>
      <w:rFonts w:ascii="Times New Roman" w:hAnsi="Times New Roman" w:eastAsia="Times New Roman" w:cs="Times New Roman"/>
      <w:b/>
      <w:bCs/>
      <w:color w:val="auto"/>
    </w:rPr>
  </w:style>
  <w:style w:type="paragraph" w:styleId="Header">
    <w:name w:val="Header"/>
    <w:basedOn w:val="Style23"/>
    <w:pPr/>
    <w:rPr/>
  </w:style>
  <w:style w:type="paragraph" w:styleId="Style24">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1c1bb0"/>
    <w:rPr>
      <w:rFonts w:asciiTheme="minorHAnsi" w:hAnsiTheme="minorHAnsi" w:eastAsiaTheme="minorEastAsia" w:cstheme="minorBidi"/>
      <w:lang w:bidi="ar-SA"/>
      <w:sz w:val="22"/>
      <w:szCs w:val="22"/>
    </w:rPr>
    <w:tblPr>
      <w:tblCellMar>
        <w:top w:w="0" w:type="dxa"/>
        <w:left w:w="0" w:type="dxa"/>
        <w:bottom w:w="0" w:type="dxa"/>
        <w:right w:w="0" w:type="dxa"/>
      </w:tblCellMar>
    </w:tblPr>
  </w:style>
  <w:style w:type="table" w:styleId="af3">
    <w:name w:val="Table Grid"/>
    <w:basedOn w:val="a1"/>
    <w:uiPriority w:val="59"/>
    <w:rsid w:val="0014510c"/>
    <w:rPr>
      <w:lang w:bidi="ar-S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publication.pravo.gov.ru/Document/View/0001202212280044"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hyperlink" Target="https://disk.yandex.ru/i/f77ekifu0v0nBg" TargetMode="External"/><Relationship Id="rId20" Type="http://schemas.openxmlformats.org/officeDocument/2006/relationships/hyperlink" Target="https://disk.yandex.ru/i/2thrMAVIfta3ew" TargetMode="External"/><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jpeg"/><Relationship Id="rId41" Type="http://schemas.openxmlformats.org/officeDocument/2006/relationships/image" Target="media/image36.png"/><Relationship Id="rId42" Type="http://schemas.openxmlformats.org/officeDocument/2006/relationships/image" Target="media/image37.jpe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pn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png"/><Relationship Id="rId57" Type="http://schemas.openxmlformats.org/officeDocument/2006/relationships/image" Target="media/image48.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0.jpeg"/><Relationship Id="rId61" Type="http://schemas.openxmlformats.org/officeDocument/2006/relationships/image" Target="media/image52.pn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png"/><Relationship Id="rId66" Type="http://schemas.openxmlformats.org/officeDocument/2006/relationships/image" Target="media/image54.jpeg"/><Relationship Id="rId67" Type="http://schemas.openxmlformats.org/officeDocument/2006/relationships/image" Target="media/image57.png"/><Relationship Id="rId68" Type="http://schemas.openxmlformats.org/officeDocument/2006/relationships/image" Target="media/image58.jpeg"/><Relationship Id="rId69" Type="http://schemas.openxmlformats.org/officeDocument/2006/relationships/image" Target="media/image59.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2.jpeg"/><Relationship Id="rId75" Type="http://schemas.openxmlformats.org/officeDocument/2006/relationships/image" Target="media/image63.jpeg"/><Relationship Id="rId76" Type="http://schemas.openxmlformats.org/officeDocument/2006/relationships/image" Target="media/image64.jpeg"/><Relationship Id="rId77" Type="http://schemas.openxmlformats.org/officeDocument/2006/relationships/image" Target="media/image65.jpeg"/><Relationship Id="rId78" Type="http://schemas.openxmlformats.org/officeDocument/2006/relationships/image" Target="media/image64.jpeg"/><Relationship Id="rId79" Type="http://schemas.openxmlformats.org/officeDocument/2006/relationships/image" Target="media/image65.jpeg"/><Relationship Id="rId80" Type="http://schemas.openxmlformats.org/officeDocument/2006/relationships/image" Target="media/image66.jpeg"/><Relationship Id="rId81" Type="http://schemas.openxmlformats.org/officeDocument/2006/relationships/image" Target="media/image67.png"/><Relationship Id="rId82" Type="http://schemas.openxmlformats.org/officeDocument/2006/relationships/image" Target="media/image68.jpeg"/><Relationship Id="rId83" Type="http://schemas.openxmlformats.org/officeDocument/2006/relationships/image" Target="media/image69.jpeg"/><Relationship Id="rId84" Type="http://schemas.openxmlformats.org/officeDocument/2006/relationships/image" Target="media/image70.jpeg"/><Relationship Id="rId85" Type="http://schemas.openxmlformats.org/officeDocument/2006/relationships/image" Target="media/image71.jpeg"/><Relationship Id="rId86" Type="http://schemas.openxmlformats.org/officeDocument/2006/relationships/image" Target="media/image72.png"/><Relationship Id="rId87" Type="http://schemas.openxmlformats.org/officeDocument/2006/relationships/header" Target="header1.xml"/><Relationship Id="rId88" Type="http://schemas.openxmlformats.org/officeDocument/2006/relationships/header" Target="header2.xml"/><Relationship Id="rId89" Type="http://schemas.openxmlformats.org/officeDocument/2006/relationships/footer" Target="footer1.xml"/><Relationship Id="rId90" Type="http://schemas.openxmlformats.org/officeDocument/2006/relationships/header" Target="header3.xml"/><Relationship Id="rId91" Type="http://schemas.openxmlformats.org/officeDocument/2006/relationships/header" Target="header4.xml"/><Relationship Id="rId92" Type="http://schemas.openxmlformats.org/officeDocument/2006/relationships/footer" Target="footer2.xml"/><Relationship Id="rId93" Type="http://schemas.openxmlformats.org/officeDocument/2006/relationships/footer" Target="footer3.xml"/><Relationship Id="rId94" Type="http://schemas.openxmlformats.org/officeDocument/2006/relationships/hyperlink" Target="http://resource.e-mcfr.ru/resource/scion/citation/pit/MCFR12410602/MCFRLINK?cfu=default" TargetMode="External"/><Relationship Id="rId95" Type="http://schemas.openxmlformats.org/officeDocument/2006/relationships/image" Target="media/image73.jpeg"/><Relationship Id="rId96" Type="http://schemas.openxmlformats.org/officeDocument/2006/relationships/hyperlink" Target="http://www.mon.gov.ru/" TargetMode="External"/><Relationship Id="rId97" Type="http://schemas.openxmlformats.org/officeDocument/2006/relationships/hyperlink" Target="http://www.edu.ru/" TargetMode="External"/><Relationship Id="rId98" Type="http://schemas.openxmlformats.org/officeDocument/2006/relationships/hyperlink" Target="http://window.edu.ru/" TargetMode="External"/><Relationship Id="rId99" Type="http://schemas.openxmlformats.org/officeDocument/2006/relationships/hyperlink" Target="http://school-collection.edu.ru/" TargetMode="External"/><Relationship Id="rId100" Type="http://schemas.openxmlformats.org/officeDocument/2006/relationships/hyperlink" Target="http://www.editionpress.ru/magazine_ds.html" TargetMode="External"/><Relationship Id="rId101" Type="http://schemas.openxmlformats.org/officeDocument/2006/relationships/hyperlink" Target="http://fcior.edu.ru/" TargetMode="External"/><Relationship Id="rId102" Type="http://schemas.openxmlformats.org/officeDocument/2006/relationships/hyperlink" Target="https://edu.gov.ru/" TargetMode="External"/><Relationship Id="rId103" Type="http://schemas.openxmlformats.org/officeDocument/2006/relationships/hyperlink" Target="https://selruo.profiedu.ru/" TargetMode="External"/><Relationship Id="rId104" Type="http://schemas.openxmlformats.org/officeDocument/2006/relationships/hyperlink" Target="https://admingus.gosuslugi.ru/" TargetMode="External"/><Relationship Id="rId105" Type="http://schemas.openxmlformats.org/officeDocument/2006/relationships/hyperlink" Target="news://news.net" TargetMode="External"/><Relationship Id="rId106" Type="http://schemas.openxmlformats.org/officeDocument/2006/relationships/hyperlink" Target="http://sdo-journal.ru/" TargetMode="External"/><Relationship Id="rId107" Type="http://schemas.openxmlformats.org/officeDocument/2006/relationships/hyperlink" Target="http://detsad-kitty.ru/" TargetMode="External"/><Relationship Id="rId108" Type="http://schemas.openxmlformats.org/officeDocument/2006/relationships/hyperlink" Target="http://www.doshvozrast.ru/" TargetMode="External"/><Relationship Id="rId109" Type="http://schemas.openxmlformats.org/officeDocument/2006/relationships/hyperlink" Target="http://www.moi-detsad.ru/" TargetMode="External"/><Relationship Id="rId110" Type="http://schemas.openxmlformats.org/officeDocument/2006/relationships/hyperlink" Target="http://detsadd.narod.ru/" TargetMode="External"/><Relationship Id="rId111" Type="http://schemas.openxmlformats.org/officeDocument/2006/relationships/hyperlink" Target="http://vospitatel.com.ua/" TargetMode="External"/><Relationship Id="rId112" Type="http://schemas.openxmlformats.org/officeDocument/2006/relationships/hyperlink" Target="http://www.detskiysad.ru/" TargetMode="External"/><Relationship Id="rId113" Type="http://schemas.openxmlformats.org/officeDocument/2006/relationships/hyperlink" Target="https://disk.yandex.ru/i/zuwsjXvnkkEAUg" TargetMode="External"/><Relationship Id="rId114" Type="http://schemas.openxmlformats.org/officeDocument/2006/relationships/hyperlink" Target="https://iro23.ru/wp-content/uploads/2023/06/&#1055;&#1077;&#1088;&#1077;&#1095;&#1077;&#1085;&#1100;-&#1087;&#1088;&#1086;&#1080;&#1079;&#1074;&#1077;&#1076;&#1077;&#1085;&#1080;&#1081;-2-&#1084;.-2-&#1075;&#1086;&#1076;&#1072;.pdf" TargetMode="External"/><Relationship Id="rId115" Type="http://schemas.openxmlformats.org/officeDocument/2006/relationships/hyperlink" Target="https://iro23.ru/wp-content/uploads/2023/06/&#1055;&#1077;&#1088;&#1077;&#1095;&#1077;&#1085;&#1100;-&#1087;&#1088;&#1086;&#1080;&#1079;&#1074;&#1077;&#1076;&#1077;&#1085;&#1080;&#1081;-2-3-&#1075;&#1086;&#1076;&#1072;.pdf" TargetMode="External"/><Relationship Id="rId116" Type="http://schemas.openxmlformats.org/officeDocument/2006/relationships/hyperlink" Target="https://iro23.ru/wp-content/uploads/2023/06/&#1055;&#1077;&#1088;&#1077;&#1095;&#1077;&#1085;&#1100;-&#1087;&#1088;&#1086;&#1080;&#1079;&#1074;&#1077;&#1076;&#1077;&#1085;&#1080;&#1081;-3-4-&#1075;&#1086;&#1076;&#1072;.pdf" TargetMode="External"/><Relationship Id="rId117" Type="http://schemas.openxmlformats.org/officeDocument/2006/relationships/hyperlink" Target="https://iro23.ru/wp-content/uploads/2023/06/&#1055;&#1077;&#1088;&#1077;&#1095;&#1077;&#1085;&#1100;-&#1087;&#1088;&#1086;&#1080;&#1079;&#1074;&#1077;&#1076;&#1077;&#1085;&#1080;&#1081;-4-5-&#1083;&#1077;&#1090;.pdf" TargetMode="External"/><Relationship Id="rId118" Type="http://schemas.openxmlformats.org/officeDocument/2006/relationships/hyperlink" Target="https://iro23.ru/wp-content/uploads/2023/06/&#1055;&#1077;&#1088;&#1077;&#1095;&#1077;&#1085;&#1100;-&#1087;&#1088;&#1086;&#1080;&#1079;&#1074;&#1077;&#1076;&#1077;&#1085;&#1080;&#1081;-5-6-&#1083;&#1077;&#1090;.pdf" TargetMode="External"/><Relationship Id="rId119" Type="http://schemas.openxmlformats.org/officeDocument/2006/relationships/hyperlink" Target="https://iro23.ru/wp-content/uploads/2023/06/&#1055;&#1077;&#1088;&#1077;&#1095;&#1077;&#1085;&#1100;-&#1087;&#1088;&#1086;&#1080;&#1079;&#1074;&#1077;&#1076;&#1077;&#1085;&#1080;&#1081;-6-8-&#1083;&#1077;&#1090;.pdf" TargetMode="External"/><Relationship Id="rId120" Type="http://schemas.openxmlformats.org/officeDocument/2006/relationships/image" Target="media/image74.png"/><Relationship Id="rId121" Type="http://schemas.openxmlformats.org/officeDocument/2006/relationships/image" Target="media/image75.png"/><Relationship Id="rId122" Type="http://schemas.openxmlformats.org/officeDocument/2006/relationships/image" Target="media/image76.png"/><Relationship Id="rId123" Type="http://schemas.openxmlformats.org/officeDocument/2006/relationships/image" Target="media/image77.png"/><Relationship Id="rId124" Type="http://schemas.openxmlformats.org/officeDocument/2006/relationships/image" Target="media/image78.png"/><Relationship Id="rId125" Type="http://schemas.openxmlformats.org/officeDocument/2006/relationships/image" Target="media/image79.png"/><Relationship Id="rId126" Type="http://schemas.openxmlformats.org/officeDocument/2006/relationships/hyperlink" Target="https://drive.google.com/drive/folders/1RhVrasAHirvYT.." TargetMode="External"/><Relationship Id="rId127" Type="http://schemas.openxmlformats.org/officeDocument/2006/relationships/hyperlink" Target="https://disk.yandex.ru/i/oYFGsy0_xughfQ" TargetMode="External"/><Relationship Id="rId128" Type="http://schemas.openxmlformats.org/officeDocument/2006/relationships/header" Target="header5.xml"/><Relationship Id="rId129" Type="http://schemas.openxmlformats.org/officeDocument/2006/relationships/header" Target="header6.xml"/><Relationship Id="rId130" Type="http://schemas.openxmlformats.org/officeDocument/2006/relationships/footer" Target="footer4.xml"/><Relationship Id="rId131" Type="http://schemas.openxmlformats.org/officeDocument/2006/relationships/footer" Target="footer5.xml"/><Relationship Id="rId132" Type="http://schemas.openxmlformats.org/officeDocument/2006/relationships/header" Target="header7.xml"/><Relationship Id="rId133" Type="http://schemas.openxmlformats.org/officeDocument/2006/relationships/header" Target="header8.xml"/><Relationship Id="rId134" Type="http://schemas.openxmlformats.org/officeDocument/2006/relationships/footer" Target="footer6.xml"/><Relationship Id="rId135" Type="http://schemas.openxmlformats.org/officeDocument/2006/relationships/footer" Target="footer7.xml"/><Relationship Id="rId136" Type="http://schemas.openxmlformats.org/officeDocument/2006/relationships/hyperlink" Target="http://publication.pravo.gov.ru/Document/View/0001202212280044" TargetMode="External"/><Relationship Id="rId137" Type="http://schemas.openxmlformats.org/officeDocument/2006/relationships/image" Target="media/image80.jpeg"/><Relationship Id="rId138" Type="http://schemas.openxmlformats.org/officeDocument/2006/relationships/header" Target="header9.xml"/><Relationship Id="rId139" Type="http://schemas.openxmlformats.org/officeDocument/2006/relationships/header" Target="header10.xml"/><Relationship Id="rId140" Type="http://schemas.openxmlformats.org/officeDocument/2006/relationships/footer" Target="footer8.xml"/><Relationship Id="rId141" Type="http://schemas.openxmlformats.org/officeDocument/2006/relationships/footer" Target="footer9.xml"/><Relationship Id="rId142" Type="http://schemas.openxmlformats.org/officeDocument/2006/relationships/numbering" Target="numbering.xml"/><Relationship Id="rId143" Type="http://schemas.openxmlformats.org/officeDocument/2006/relationships/fontTable" Target="fontTable.xml"/><Relationship Id="rId144" Type="http://schemas.openxmlformats.org/officeDocument/2006/relationships/settings" Target="settings.xml"/><Relationship Id="rId145" Type="http://schemas.openxmlformats.org/officeDocument/2006/relationships/theme" Target="theme/theme1.xml"/><Relationship Id="rId146"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E9308-A7BA-4BB6-987A-FF3600084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Application>LibreOffice/7.6.4.1$Windows_X86_64 LibreOffice_project/e19e193f88cd6c0525a17fb7a176ed8e6a3e2aa1</Application>
  <AppVersion>15.0000</AppVersion>
  <Pages>83</Pages>
  <Words>23307</Words>
  <Characters>170846</Characters>
  <CharactersWithSpaces>192594</CharactersWithSpaces>
  <Paragraphs>2266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2023-11-29T07:59:00Z</dcterms:created>
  <dc:creator>Олейникова В.Б.</dc:creator>
  <dc:description/>
  <dc:language>ru-RU</dc:language>
  <cp:lastModifiedBy>Мария Ловцова</cp:lastModifiedBy>
  <cp:lastPrinted>2023-12-01T09:21:00Z</cp:lastPrinted>
  <dcterms:modified xsi:type="dcterms:W3CDTF">2023-12-01T09:54:00Z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